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FA1A2D" w14:textId="1562A6CA" w:rsidR="00C62818" w:rsidRDefault="00C62818" w:rsidP="00C62818">
      <w:pPr>
        <w:tabs>
          <w:tab w:val="center" w:pos="4536"/>
          <w:tab w:val="right" w:pos="7938"/>
          <w:tab w:val="right" w:pos="9639"/>
        </w:tabs>
        <w:ind w:right="2"/>
        <w:rPr>
          <w:rFonts w:ascii="Arial" w:hAnsi="Arial" w:cs="Arial"/>
          <w:b/>
          <w:bCs/>
          <w:sz w:val="28"/>
        </w:rPr>
      </w:pPr>
      <w:bookmarkStart w:id="0" w:name="_Ref462675860"/>
      <w:r>
        <w:rPr>
          <w:rFonts w:ascii="Arial" w:hAnsi="Arial" w:cs="Arial"/>
          <w:b/>
          <w:bCs/>
          <w:sz w:val="28"/>
        </w:rPr>
        <w:t>3GPP TSG RAN WG1 #106bis-e</w:t>
      </w:r>
      <w:r>
        <w:rPr>
          <w:rFonts w:ascii="Arial" w:hAnsi="Arial" w:cs="Arial"/>
          <w:b/>
          <w:bCs/>
          <w:sz w:val="28"/>
        </w:rPr>
        <w:tab/>
      </w:r>
      <w:r>
        <w:rPr>
          <w:rFonts w:ascii="Arial" w:hAnsi="Arial" w:cs="Arial"/>
          <w:b/>
          <w:bCs/>
          <w:sz w:val="28"/>
        </w:rPr>
        <w:tab/>
      </w:r>
      <w:r>
        <w:rPr>
          <w:rFonts w:ascii="Arial" w:hAnsi="Arial" w:cs="Arial"/>
          <w:b/>
          <w:bCs/>
          <w:sz w:val="28"/>
        </w:rPr>
        <w:tab/>
      </w:r>
      <w:r w:rsidR="00C07C38">
        <w:rPr>
          <w:rFonts w:ascii="Arial" w:hAnsi="Arial" w:cs="Arial"/>
          <w:b/>
          <w:bCs/>
          <w:sz w:val="28"/>
        </w:rPr>
        <w:t xml:space="preserve">      </w:t>
      </w:r>
      <w:r>
        <w:rPr>
          <w:rFonts w:ascii="Arial" w:hAnsi="Arial" w:cs="Arial"/>
          <w:b/>
          <w:bCs/>
          <w:sz w:val="28"/>
        </w:rPr>
        <w:t>R1-</w:t>
      </w:r>
      <w:r w:rsidR="00C07C38" w:rsidRPr="00C07C38">
        <w:rPr>
          <w:rFonts w:ascii="Arial" w:hAnsi="Arial" w:cs="Arial"/>
          <w:b/>
          <w:bCs/>
          <w:sz w:val="28"/>
        </w:rPr>
        <w:t>2110181</w:t>
      </w:r>
    </w:p>
    <w:p w14:paraId="61B96F92" w14:textId="77CB1E1D" w:rsidR="005E7E46" w:rsidRPr="00785E35" w:rsidRDefault="00C62818" w:rsidP="00C6281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612BF82B" w14:textId="2F2D68A8"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sidR="00064078" w:rsidRPr="00785E35">
        <w:rPr>
          <w:rFonts w:ascii="Arial" w:hAnsi="Arial"/>
          <w:sz w:val="24"/>
        </w:rPr>
        <w:t>8.3.</w:t>
      </w:r>
      <w:r w:rsidR="00AA6EF0" w:rsidRPr="00785E35">
        <w:rPr>
          <w:rFonts w:ascii="Arial" w:hAnsi="Arial"/>
          <w:sz w:val="24"/>
        </w:rPr>
        <w:t>3</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2E4F4621"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AA6EF0" w:rsidRPr="00785E35">
        <w:rPr>
          <w:rFonts w:ascii="Arial" w:hAnsi="Arial"/>
          <w:color w:val="000000" w:themeColor="text1"/>
          <w:sz w:val="22"/>
        </w:rPr>
        <w:t>Intra-UE multiplexing and prioritization</w:t>
      </w:r>
      <w:r w:rsidR="00064078" w:rsidRPr="00785E35">
        <w:rPr>
          <w:rFonts w:ascii="Arial" w:hAnsi="Arial"/>
          <w:color w:val="000000" w:themeColor="text1"/>
          <w:sz w:val="22"/>
        </w:rPr>
        <w:t xml:space="preserve"> for IOT and URLLC</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77BB5929" w14:textId="564187BD" w:rsidR="00CE6FFB" w:rsidRPr="00785E35" w:rsidRDefault="00FD6A3D" w:rsidP="00B20DB2">
      <w:pPr>
        <w:pStyle w:val="Heading1"/>
        <w:jc w:val="both"/>
      </w:pPr>
      <w:bookmarkStart w:id="3" w:name="_Ref465963108"/>
      <w:r w:rsidRPr="00785E35">
        <w:t>Introduction</w:t>
      </w:r>
      <w:bookmarkEnd w:id="0"/>
      <w:bookmarkEnd w:id="3"/>
    </w:p>
    <w:p w14:paraId="6E650C88" w14:textId="13DC84D8" w:rsidR="00CF4429" w:rsidRPr="00785E35" w:rsidRDefault="00CF4429" w:rsidP="00CF4429">
      <w:pPr>
        <w:jc w:val="both"/>
      </w:pPr>
      <w:r w:rsidRPr="00785E35">
        <w:t xml:space="preserve">In RAN plenary #86, the work item on Enhanced Industrial Internet of Things (IIOT) and URLLC Support was agreed </w:t>
      </w:r>
      <w:r w:rsidRPr="00785E35">
        <w:fldChar w:fldCharType="begin"/>
      </w:r>
      <w:r w:rsidRPr="00785E35">
        <w:instrText xml:space="preserve"> REF _Ref47616084 \n \h </w:instrText>
      </w:r>
      <w:r w:rsidR="00785E35">
        <w:instrText xml:space="preserve"> \* MERGEFORMAT </w:instrText>
      </w:r>
      <w:r w:rsidRPr="00785E35">
        <w:fldChar w:fldCharType="separate"/>
      </w:r>
      <w:r w:rsidR="003520B7">
        <w:t>[1]</w:t>
      </w:r>
      <w:r w:rsidRPr="00785E35">
        <w:fldChar w:fldCharType="end"/>
      </w:r>
      <w:r w:rsidRPr="00785E35">
        <w:t>. One of the main objectives of the work item is to study</w:t>
      </w:r>
    </w:p>
    <w:p w14:paraId="05ECF44E" w14:textId="77777777" w:rsidR="00CF4429" w:rsidRPr="00785E35" w:rsidRDefault="00CF4429" w:rsidP="00CF4429">
      <w:pPr>
        <w:spacing w:after="0"/>
        <w:ind w:left="720"/>
        <w:jc w:val="both"/>
        <w:textAlignment w:val="auto"/>
      </w:pPr>
    </w:p>
    <w:p w14:paraId="7E6AB4AD" w14:textId="654298BC" w:rsidR="007A13E4" w:rsidRPr="00785E35" w:rsidRDefault="00CF4429" w:rsidP="00CF4429">
      <w:pPr>
        <w:spacing w:after="0"/>
        <w:ind w:left="720"/>
        <w:jc w:val="both"/>
        <w:textAlignment w:val="auto"/>
        <w:rPr>
          <w:bCs/>
        </w:rPr>
      </w:pPr>
      <w:r w:rsidRPr="00785E35">
        <w:rPr>
          <w:lang w:eastAsia="ja-JP"/>
        </w:rPr>
        <w:t>“</w:t>
      </w:r>
      <w:r w:rsidR="007A13E4" w:rsidRPr="00785E35">
        <w:rPr>
          <w:lang w:eastAsia="ja-JP"/>
        </w:rPr>
        <w:t>Intra-UE multiplexing and prioritization of traffic with different priority</w:t>
      </w:r>
      <w:r w:rsidR="007A13E4" w:rsidRPr="00785E35">
        <w:t xml:space="preserve"> </w:t>
      </w:r>
      <w:r w:rsidR="007A13E4" w:rsidRPr="00785E35">
        <w:rPr>
          <w:lang w:eastAsia="ja-JP"/>
        </w:rPr>
        <w:t>based on work done in Rel.16 [RAN1]:</w:t>
      </w:r>
    </w:p>
    <w:p w14:paraId="5EA23E77" w14:textId="3F908248" w:rsidR="007A13E4" w:rsidRPr="00785E35" w:rsidRDefault="007A13E4" w:rsidP="00B603D3">
      <w:pPr>
        <w:numPr>
          <w:ilvl w:val="0"/>
          <w:numId w:val="7"/>
        </w:numPr>
        <w:spacing w:after="0"/>
        <w:jc w:val="both"/>
        <w:textAlignment w:val="auto"/>
        <w:rPr>
          <w:bCs/>
        </w:rPr>
      </w:pPr>
      <w:r w:rsidRPr="00785E35">
        <w:rPr>
          <w:bCs/>
        </w:rPr>
        <w:t xml:space="preserve">Specify multiplexing behavior among HARQ-ACK/SR/CSI and PUSCH for traffic with different priorities, including the cases with UCI on PUCCH and UCI on PUSCH. </w:t>
      </w:r>
      <w:r w:rsidR="00CF4429" w:rsidRPr="00785E35">
        <w:rPr>
          <w:bCs/>
        </w:rPr>
        <w:t>“</w:t>
      </w:r>
    </w:p>
    <w:p w14:paraId="30FAA9CB" w14:textId="1143518C" w:rsidR="007D7698" w:rsidRPr="00785E35" w:rsidRDefault="007D7698" w:rsidP="000A3CBA">
      <w:pPr>
        <w:jc w:val="both"/>
      </w:pPr>
    </w:p>
    <w:p w14:paraId="28DB809A" w14:textId="41C642B3" w:rsidR="00987960" w:rsidRPr="009F5567" w:rsidRDefault="00CF1847" w:rsidP="009F5567">
      <w:pPr>
        <w:jc w:val="both"/>
      </w:pPr>
      <w:r w:rsidRPr="00785E35">
        <w:t xml:space="preserve">In this section, the enhancement for intra-UE multiplexing and prioritization is discussed. </w:t>
      </w:r>
      <w:bookmarkStart w:id="4" w:name="_Ref525738522"/>
      <w:bookmarkStart w:id="5" w:name="_Ref471731770"/>
      <w:bookmarkStart w:id="6" w:name="_Ref462669569"/>
    </w:p>
    <w:p w14:paraId="0EC66AF4" w14:textId="77777777" w:rsidR="00B15AC8" w:rsidRPr="00860066" w:rsidRDefault="00B15AC8" w:rsidP="00B15AC8">
      <w:pPr>
        <w:pStyle w:val="Heading1"/>
        <w:rPr>
          <w:lang w:eastAsia="zh-CN"/>
        </w:rPr>
      </w:pPr>
      <w:r w:rsidRPr="00860066">
        <w:rPr>
          <w:lang w:eastAsia="zh-CN"/>
        </w:rPr>
        <w:t xml:space="preserve">Simultaneous x-CC PUCCH/PUSCH transmissions </w:t>
      </w:r>
    </w:p>
    <w:p w14:paraId="6D01CB0F" w14:textId="77777777" w:rsidR="00B15AC8" w:rsidRPr="003B6584" w:rsidRDefault="00B15AC8" w:rsidP="00B15AC8">
      <w:pPr>
        <w:tabs>
          <w:tab w:val="num" w:pos="720"/>
        </w:tabs>
        <w:rPr>
          <w:b/>
          <w:i/>
        </w:rPr>
      </w:pPr>
      <w:r w:rsidRPr="002A5D2C">
        <w:rPr>
          <w:b/>
          <w:iCs/>
        </w:rPr>
        <w:t xml:space="preserve"> </w:t>
      </w:r>
      <w:r w:rsidRPr="00785E35">
        <w:rPr>
          <w:rFonts w:hint="eastAsia"/>
          <w:lang w:eastAsia="zh-CN"/>
        </w:rPr>
        <w:t>With</w:t>
      </w:r>
      <w:r w:rsidRPr="00785E35">
        <w:rPr>
          <w:lang w:eastAsia="zh-CN"/>
        </w:rPr>
        <w:t xml:space="preserve"> this new feature of simultaneous </w:t>
      </w:r>
      <w:r w:rsidRPr="00785E35">
        <w:rPr>
          <w:rFonts w:hint="eastAsia"/>
          <w:lang w:eastAsia="zh-CN"/>
        </w:rPr>
        <w:t>PUCC</w:t>
      </w:r>
      <w:r w:rsidRPr="00785E35">
        <w:rPr>
          <w:lang w:eastAsia="zh-CN"/>
        </w:rPr>
        <w:t xml:space="preserve">H/PUSCH, PHR needs to support a new scenario, which is PUCCH transmission on PCC in parallel with PUSCH transmission on SCC. </w:t>
      </w:r>
      <w:r w:rsidRPr="00785E35">
        <w:rPr>
          <w:rFonts w:hint="eastAsia"/>
          <w:lang w:eastAsia="zh-CN"/>
        </w:rPr>
        <w:t>UE</w:t>
      </w:r>
      <w:r w:rsidRPr="00785E35">
        <w:rPr>
          <w:lang w:eastAsia="zh-CN"/>
        </w:rPr>
        <w:t xml:space="preserve"> needs to report a “new” type of PHR for PUCCH on PCC, and a type 1 PHR for PUSCH on SCC. For the “new” type of PHR for PUCCH on PCC, we can either reuse LTE type 2 PHR with a minor modification/clarification or define a new type, i.e., type 4, PHR for this purpose. If reusing LTE type 2 </w:t>
      </w:r>
      <w:r w:rsidRPr="00785E35">
        <w:rPr>
          <w:rFonts w:hint="eastAsia"/>
          <w:lang w:eastAsia="zh-CN"/>
        </w:rPr>
        <w:t>PHR</w:t>
      </w:r>
      <w:r w:rsidRPr="00785E35">
        <w:rPr>
          <w:lang w:eastAsia="zh-CN"/>
        </w:rPr>
        <w:t xml:space="preserve">, one should notice that LTE type 2 PHR is for </w:t>
      </w:r>
      <w:bookmarkStart w:id="7" w:name="_Hlk53953537"/>
      <w:r w:rsidRPr="00785E35">
        <w:rPr>
          <w:lang w:eastAsia="zh-CN"/>
        </w:rPr>
        <w:t xml:space="preserve">simultaneous PUCCH/PUSCH transmission on the </w:t>
      </w:r>
      <w:r w:rsidRPr="00785E35">
        <w:rPr>
          <w:rFonts w:hint="eastAsia"/>
          <w:lang w:eastAsia="zh-CN"/>
        </w:rPr>
        <w:t>same</w:t>
      </w:r>
      <w:r w:rsidRPr="00785E35">
        <w:rPr>
          <w:lang w:eastAsia="zh-CN"/>
        </w:rPr>
        <w:t xml:space="preserve"> CC</w:t>
      </w:r>
      <w:bookmarkEnd w:id="7"/>
      <w:r w:rsidRPr="00785E35">
        <w:rPr>
          <w:lang w:eastAsia="zh-CN"/>
        </w:rPr>
        <w:t xml:space="preserve">, which does not support in NR yet. One way to walk around this is utilize the virtual PHR for PUSCH in type 2, assuming a virtual/reference transmission of PUSCH on PCC when UE report type 2 PHR for PCC. If RAN1 does not want to define the virtual PHR for this purpose, a new type 4 PHR can be defined for PUCCH transmission on PCC. </w:t>
      </w:r>
    </w:p>
    <w:p w14:paraId="78D7F608" w14:textId="3E798934" w:rsidR="00B15AC8" w:rsidRPr="00785E35" w:rsidRDefault="00B15AC8" w:rsidP="00B15AC8">
      <w:pPr>
        <w:tabs>
          <w:tab w:val="num" w:pos="720"/>
        </w:tabs>
        <w:rPr>
          <w:b/>
          <w:iCs/>
        </w:rPr>
      </w:pPr>
      <w:r w:rsidRPr="00785E35">
        <w:rPr>
          <w:lang w:eastAsia="zh-CN"/>
        </w:rPr>
        <w:t xml:space="preserve"> </w:t>
      </w:r>
      <w:bookmarkStart w:id="8" w:name="_Hlk83932609"/>
      <w:r w:rsidRPr="009B10F6">
        <w:rPr>
          <w:b/>
          <w:i/>
          <w:u w:val="single"/>
        </w:rPr>
        <w:t xml:space="preserve">Proposal </w:t>
      </w:r>
      <w:r w:rsidR="000B0706" w:rsidRPr="009B10F6">
        <w:rPr>
          <w:b/>
          <w:i/>
          <w:u w:val="single"/>
        </w:rPr>
        <w:t>1</w:t>
      </w:r>
      <w:r w:rsidRPr="009B10F6">
        <w:rPr>
          <w:b/>
          <w:i/>
          <w:u w:val="single"/>
        </w:rPr>
        <w:t>:</w:t>
      </w:r>
      <w:r w:rsidRPr="009B10F6">
        <w:rPr>
          <w:b/>
          <w:i/>
        </w:rPr>
        <w:t xml:space="preserve"> </w:t>
      </w:r>
      <w:r w:rsidRPr="009B10F6">
        <w:rPr>
          <w:b/>
          <w:iCs/>
        </w:rPr>
        <w:t>Support</w:t>
      </w:r>
      <w:r w:rsidRPr="00785E35">
        <w:rPr>
          <w:b/>
          <w:iCs/>
        </w:rPr>
        <w:t xml:space="preserve"> the PHR for simultaneous PUCCH/PUSCH for inter-band CA with either of the following two options.</w:t>
      </w:r>
    </w:p>
    <w:p w14:paraId="10068D37" w14:textId="77777777" w:rsidR="00B15AC8" w:rsidRPr="00785E35" w:rsidRDefault="00B15AC8" w:rsidP="00B15AC8">
      <w:pPr>
        <w:pStyle w:val="ListParagraph"/>
        <w:numPr>
          <w:ilvl w:val="0"/>
          <w:numId w:val="11"/>
        </w:numPr>
        <w:tabs>
          <w:tab w:val="num" w:pos="720"/>
        </w:tabs>
        <w:rPr>
          <w:rFonts w:ascii="Times New Roman" w:eastAsia="SimSun" w:hAnsi="Times New Roman"/>
          <w:b/>
          <w:iCs/>
          <w:sz w:val="20"/>
          <w:szCs w:val="20"/>
        </w:rPr>
      </w:pPr>
      <w:r w:rsidRPr="00785E35">
        <w:rPr>
          <w:rFonts w:ascii="Times New Roman" w:eastAsia="SimSun" w:hAnsi="Times New Roman"/>
          <w:b/>
          <w:iCs/>
          <w:sz w:val="20"/>
          <w:szCs w:val="20"/>
        </w:rPr>
        <w:t xml:space="preserve">Option 1: reuse LTE type 2 PHR for PUCCH transmission on PCC with a virtual/reference PUSCH </w:t>
      </w:r>
    </w:p>
    <w:bookmarkEnd w:id="8"/>
    <w:p w14:paraId="666437A4" w14:textId="77777777" w:rsidR="00B15AC8" w:rsidRPr="00785E35" w:rsidRDefault="00B15AC8" w:rsidP="00B15AC8">
      <w:pPr>
        <w:pStyle w:val="ListParagraph"/>
        <w:numPr>
          <w:ilvl w:val="0"/>
          <w:numId w:val="11"/>
        </w:numPr>
        <w:tabs>
          <w:tab w:val="num" w:pos="720"/>
        </w:tabs>
        <w:rPr>
          <w:rFonts w:ascii="Times New Roman" w:eastAsia="SimSun" w:hAnsi="Times New Roman"/>
          <w:b/>
          <w:iCs/>
          <w:sz w:val="20"/>
          <w:szCs w:val="20"/>
        </w:rPr>
      </w:pPr>
      <w:r w:rsidRPr="00785E35">
        <w:rPr>
          <w:rFonts w:ascii="Times New Roman" w:eastAsia="SimSun" w:hAnsi="Times New Roman"/>
          <w:b/>
          <w:iCs/>
          <w:sz w:val="20"/>
          <w:szCs w:val="20"/>
        </w:rPr>
        <w:t xml:space="preserve">Option 2: define a type 4 PHR for PUCCH transmission on a component carrier </w:t>
      </w:r>
    </w:p>
    <w:p w14:paraId="2DB7856A" w14:textId="77777777" w:rsidR="00B15AC8" w:rsidRDefault="00B15AC8" w:rsidP="00B15AC8">
      <w:pPr>
        <w:rPr>
          <w:b/>
          <w:iCs/>
        </w:rPr>
      </w:pPr>
    </w:p>
    <w:p w14:paraId="7486107E" w14:textId="77777777" w:rsidR="00B15AC8" w:rsidRPr="00B7682E" w:rsidRDefault="00B15AC8" w:rsidP="00B15AC8">
      <w:pPr>
        <w:rPr>
          <w:bCs/>
          <w:iCs/>
        </w:rPr>
      </w:pPr>
      <w:r w:rsidRPr="00EE5F39">
        <w:rPr>
          <w:bCs/>
          <w:iCs/>
        </w:rPr>
        <w:t xml:space="preserve">In the </w:t>
      </w:r>
      <w:r>
        <w:rPr>
          <w:bCs/>
          <w:iCs/>
        </w:rPr>
        <w:t xml:space="preserve">past RAN1 meetings, there was a debate whether simultaneous PUCCH/PUSCH transmission applies to only PUCCH/PUSCH with different priorities or applies to PUCCH/PUSCH transmission with same or different priorities. In our view, this debate is settled with the following agreement made in RAN1 #102e. First of all, </w:t>
      </w:r>
      <w:r>
        <w:rPr>
          <w:kern w:val="2"/>
          <w:lang w:eastAsia="zh-CN"/>
        </w:rPr>
        <w:t xml:space="preserve">the agreement is a generic agreement covers same and different priority, as the agreement did to limit the scope to only different priority. </w:t>
      </w:r>
    </w:p>
    <w:p w14:paraId="56339B92" w14:textId="77777777" w:rsidR="00B15AC8" w:rsidRPr="00C305A3" w:rsidRDefault="00B15AC8" w:rsidP="00B15AC8">
      <w:pPr>
        <w:rPr>
          <w:highlight w:val="green"/>
        </w:rPr>
      </w:pPr>
      <w:r w:rsidRPr="00C305A3">
        <w:rPr>
          <w:highlight w:val="green"/>
        </w:rPr>
        <w:t>Agreements:</w:t>
      </w:r>
    </w:p>
    <w:p w14:paraId="14E41C2A" w14:textId="77777777" w:rsidR="00B15AC8" w:rsidRDefault="00B15AC8" w:rsidP="00B15AC8">
      <w:pPr>
        <w:pStyle w:val="xmsonormal"/>
        <w:rPr>
          <w:color w:val="000000"/>
        </w:rPr>
      </w:pPr>
      <w:r>
        <w:rPr>
          <w:rFonts w:ascii="Times New Roman" w:hAnsi="Times New Roman" w:cs="Times New Roman"/>
          <w:color w:val="000000"/>
          <w:sz w:val="20"/>
        </w:rPr>
        <w:t>Support simultaneous PUCCH/PUSCH transmissions on different cells at least for inter-band CA.</w:t>
      </w:r>
    </w:p>
    <w:p w14:paraId="0E192EDC" w14:textId="77777777" w:rsidR="00B15AC8" w:rsidRDefault="00B15AC8" w:rsidP="00B15AC8">
      <w:pPr>
        <w:numPr>
          <w:ilvl w:val="0"/>
          <w:numId w:val="41"/>
        </w:numPr>
        <w:overflowPunct/>
        <w:autoSpaceDE/>
        <w:autoSpaceDN/>
        <w:adjustRightInd/>
        <w:spacing w:after="0"/>
        <w:textAlignment w:val="auto"/>
        <w:rPr>
          <w:rFonts w:eastAsia="Times New Roman"/>
          <w:color w:val="000000"/>
        </w:rPr>
      </w:pPr>
      <w:r>
        <w:rPr>
          <w:rFonts w:eastAsia="Times New Roman"/>
          <w:color w:val="000000"/>
        </w:rPr>
        <w:t>FFS how to trigger this function.</w:t>
      </w:r>
      <w:r>
        <w:rPr>
          <w:rFonts w:ascii="Microsoft YaHei" w:eastAsia="Microsoft YaHei" w:hAnsi="Microsoft YaHei" w:hint="eastAsia"/>
          <w:color w:val="000000"/>
          <w:szCs w:val="21"/>
        </w:rPr>
        <w:t> </w:t>
      </w:r>
    </w:p>
    <w:p w14:paraId="772758DA" w14:textId="77777777" w:rsidR="00B15AC8" w:rsidRPr="00C305A3" w:rsidRDefault="00B15AC8" w:rsidP="00B15AC8">
      <w:pPr>
        <w:numPr>
          <w:ilvl w:val="0"/>
          <w:numId w:val="41"/>
        </w:numPr>
        <w:overflowPunct/>
        <w:autoSpaceDE/>
        <w:autoSpaceDN/>
        <w:adjustRightInd/>
        <w:spacing w:after="0"/>
        <w:textAlignment w:val="auto"/>
        <w:rPr>
          <w:rFonts w:eastAsia="Times New Roman"/>
          <w:color w:val="000000"/>
        </w:rPr>
      </w:pPr>
      <w:r>
        <w:rPr>
          <w:rFonts w:eastAsia="Times New Roman"/>
          <w:color w:val="000000"/>
        </w:rPr>
        <w:t>FFS for intra-band CA.</w:t>
      </w:r>
    </w:p>
    <w:p w14:paraId="3B88A678" w14:textId="77777777" w:rsidR="00B15AC8" w:rsidRDefault="00B15AC8" w:rsidP="00B15AC8">
      <w:pPr>
        <w:rPr>
          <w:bCs/>
          <w:iCs/>
        </w:rPr>
      </w:pPr>
    </w:p>
    <w:p w14:paraId="04672C6E" w14:textId="77777777" w:rsidR="00B15AC8" w:rsidRDefault="00B15AC8" w:rsidP="00B15AC8">
      <w:pPr>
        <w:rPr>
          <w:bCs/>
          <w:iCs/>
        </w:rPr>
      </w:pPr>
      <w:r>
        <w:rPr>
          <w:bCs/>
          <w:iCs/>
        </w:rPr>
        <w:lastRenderedPageBreak/>
        <w:t xml:space="preserve">Secondly, from specification and UE implementation point of view, there is </w:t>
      </w:r>
      <w:proofErr w:type="gramStart"/>
      <w:r>
        <w:rPr>
          <w:bCs/>
          <w:iCs/>
        </w:rPr>
        <w:t>no</w:t>
      </w:r>
      <w:proofErr w:type="gramEnd"/>
      <w:r>
        <w:rPr>
          <w:bCs/>
          <w:iCs/>
        </w:rPr>
        <w:t xml:space="preserve"> much difference to support simultaneous transmission of PUCCH/PUSCH with same or different priorities. </w:t>
      </w:r>
    </w:p>
    <w:p w14:paraId="05201B7B" w14:textId="3CB4BA9B" w:rsidR="00B15AC8" w:rsidRPr="00EE5F39" w:rsidRDefault="00B15AC8" w:rsidP="00B15AC8">
      <w:pPr>
        <w:rPr>
          <w:bCs/>
          <w:iCs/>
        </w:rPr>
      </w:pPr>
      <w:r>
        <w:rPr>
          <w:bCs/>
          <w:iCs/>
        </w:rPr>
        <w:t xml:space="preserve">Thirdly, the benefit of this feature will be heavily diminished if RAN1 limit the utilization of this feature to only PUCCH/PUSCH transmission with different priorities. One should notice that, forcing PUCCH always multiplexing on an overlapping PUSCH on another CC may create performance degradation for PUCCH. As shown in the following </w:t>
      </w:r>
      <w:r>
        <w:rPr>
          <w:bCs/>
          <w:iCs/>
          <w:highlight w:val="yellow"/>
        </w:rPr>
        <w:fldChar w:fldCharType="begin"/>
      </w:r>
      <w:r>
        <w:rPr>
          <w:bCs/>
          <w:iCs/>
        </w:rPr>
        <w:instrText xml:space="preserve"> REF _Ref83988888 \h </w:instrText>
      </w:r>
      <w:r>
        <w:rPr>
          <w:bCs/>
          <w:iCs/>
          <w:highlight w:val="yellow"/>
        </w:rPr>
      </w:r>
      <w:r>
        <w:rPr>
          <w:bCs/>
          <w:iCs/>
          <w:highlight w:val="yellow"/>
        </w:rPr>
        <w:fldChar w:fldCharType="separate"/>
      </w:r>
      <w:r w:rsidR="003520B7" w:rsidRPr="00DC63B2">
        <w:rPr>
          <w:rFonts w:eastAsia="Malgun Gothic"/>
          <w:b/>
          <w:lang w:val="en-GB"/>
        </w:rPr>
        <w:t xml:space="preserve">Fig </w:t>
      </w:r>
      <w:r w:rsidR="003520B7">
        <w:rPr>
          <w:rFonts w:eastAsia="Malgun Gothic"/>
          <w:b/>
          <w:noProof/>
          <w:lang w:val="en-GB"/>
        </w:rPr>
        <w:t>1</w:t>
      </w:r>
      <w:r>
        <w:rPr>
          <w:bCs/>
          <w:iCs/>
          <w:highlight w:val="yellow"/>
        </w:rPr>
        <w:fldChar w:fldCharType="end"/>
      </w:r>
      <w:r>
        <w:rPr>
          <w:bCs/>
          <w:iCs/>
        </w:rPr>
        <w:t xml:space="preserve">, a long PUCCH is scheduled on </w:t>
      </w:r>
      <w:proofErr w:type="spellStart"/>
      <w:r>
        <w:rPr>
          <w:bCs/>
          <w:iCs/>
        </w:rPr>
        <w:t>Pcell</w:t>
      </w:r>
      <w:proofErr w:type="spellEnd"/>
      <w:r>
        <w:rPr>
          <w:bCs/>
          <w:iCs/>
        </w:rPr>
        <w:t xml:space="preserve"> for a cell edge UE, i.e., gNB schedule the PUCCH very long duration and or </w:t>
      </w:r>
      <w:proofErr w:type="spellStart"/>
      <w:r>
        <w:rPr>
          <w:bCs/>
          <w:iCs/>
        </w:rPr>
        <w:t>Pcell</w:t>
      </w:r>
      <w:proofErr w:type="spellEnd"/>
      <w:r>
        <w:rPr>
          <w:bCs/>
          <w:iCs/>
        </w:rPr>
        <w:t xml:space="preserve"> to guarantee the coverage of the PUCCH transmission. However, on </w:t>
      </w:r>
      <w:proofErr w:type="spellStart"/>
      <w:r>
        <w:rPr>
          <w:bCs/>
          <w:iCs/>
        </w:rPr>
        <w:t>Scell</w:t>
      </w:r>
      <w:proofErr w:type="spellEnd"/>
      <w:r>
        <w:rPr>
          <w:bCs/>
          <w:iCs/>
        </w:rPr>
        <w:t xml:space="preserve">, which could be a FR2 cell, a PUSCH is scheduled due to UL small packet data transmission and this PUSCH is with a short duration because of the TB is small. It is assumed that the PUCCH and PUSCH are with the same priority (both are </w:t>
      </w:r>
      <w:proofErr w:type="gramStart"/>
      <w:r>
        <w:rPr>
          <w:bCs/>
          <w:iCs/>
        </w:rPr>
        <w:t>LP</w:t>
      </w:r>
      <w:proofErr w:type="gramEnd"/>
      <w:r>
        <w:rPr>
          <w:bCs/>
          <w:iCs/>
        </w:rPr>
        <w:t xml:space="preserve"> or both are HP). If simultaneous transmission does not apply to PUCCH/PUSCH with same priority, due to overlapping, the “long” PUCCH has to be multiplexed on the “short” PUSCH, which will significantly degrade the coverage of the PUCCH. One could argue that gNB scheduler can avoid overlapping of the PUCCH/PUSCH. However, if both PUCCH/PUSCH are with HP, gNB may </w:t>
      </w:r>
      <w:proofErr w:type="gramStart"/>
      <w:r>
        <w:rPr>
          <w:bCs/>
          <w:iCs/>
        </w:rPr>
        <w:t>not</w:t>
      </w:r>
      <w:proofErr w:type="gramEnd"/>
      <w:r>
        <w:rPr>
          <w:bCs/>
          <w:iCs/>
        </w:rPr>
        <w:t xml:space="preserve"> able to avoid the overlapping by delay one of two channels. If both channels are with LP, in theory, gNB could intentionally delay one channel in scheduling. However, it imposes unnecessary scheduling restriction and complexity to gNB scheduler implementation.  </w:t>
      </w:r>
    </w:p>
    <w:p w14:paraId="3BCAF4E8" w14:textId="77777777" w:rsidR="00B15AC8" w:rsidRDefault="00B15AC8" w:rsidP="00B15AC8">
      <w:pPr>
        <w:jc w:val="center"/>
        <w:rPr>
          <w:bCs/>
          <w:iCs/>
        </w:rPr>
      </w:pPr>
      <w:r>
        <w:rPr>
          <w:bCs/>
          <w:iCs/>
          <w:noProof/>
        </w:rPr>
        <w:drawing>
          <wp:inline distT="0" distB="0" distL="0" distR="0" wp14:anchorId="7517A07D" wp14:editId="2674CF2D">
            <wp:extent cx="3562350" cy="9271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62350" cy="927100"/>
                    </a:xfrm>
                    <a:prstGeom prst="rect">
                      <a:avLst/>
                    </a:prstGeom>
                    <a:noFill/>
                    <a:ln>
                      <a:noFill/>
                    </a:ln>
                  </pic:spPr>
                </pic:pic>
              </a:graphicData>
            </a:graphic>
          </wp:inline>
        </w:drawing>
      </w:r>
    </w:p>
    <w:p w14:paraId="74223D19" w14:textId="65CC5C6C" w:rsidR="00B15AC8" w:rsidRDefault="00B15AC8" w:rsidP="00B15AC8">
      <w:pPr>
        <w:jc w:val="center"/>
        <w:rPr>
          <w:rFonts w:eastAsia="Malgun Gothic"/>
          <w:b/>
          <w:bCs/>
          <w:lang w:val="en-GB"/>
        </w:rPr>
      </w:pPr>
      <w:bookmarkStart w:id="9" w:name="_Ref83988888"/>
      <w:r w:rsidRPr="00DC63B2">
        <w:rPr>
          <w:rFonts w:eastAsia="Malgun Gothic"/>
          <w:b/>
          <w:lang w:val="en-GB"/>
        </w:rPr>
        <w:t xml:space="preserve">Fig </w:t>
      </w:r>
      <w:r w:rsidRPr="00DC63B2">
        <w:rPr>
          <w:rFonts w:eastAsia="Malgun Gothic"/>
          <w:b/>
          <w:lang w:val="en-GB"/>
        </w:rPr>
        <w:fldChar w:fldCharType="begin"/>
      </w:r>
      <w:r w:rsidRPr="00DC63B2">
        <w:rPr>
          <w:rFonts w:eastAsia="Malgun Gothic"/>
          <w:b/>
          <w:lang w:val="en-GB"/>
        </w:rPr>
        <w:instrText xml:space="preserve"> SEQ Figure \* ARABIC </w:instrText>
      </w:r>
      <w:r w:rsidRPr="00DC63B2">
        <w:rPr>
          <w:rFonts w:eastAsia="Malgun Gothic"/>
          <w:b/>
          <w:lang w:val="en-GB"/>
        </w:rPr>
        <w:fldChar w:fldCharType="separate"/>
      </w:r>
      <w:r w:rsidR="003520B7">
        <w:rPr>
          <w:rFonts w:eastAsia="Malgun Gothic"/>
          <w:b/>
          <w:noProof/>
          <w:lang w:val="en-GB"/>
        </w:rPr>
        <w:t>1</w:t>
      </w:r>
      <w:r w:rsidRPr="00DC63B2">
        <w:rPr>
          <w:rFonts w:eastAsia="Malgun Gothic"/>
          <w:b/>
          <w:lang w:val="en-GB"/>
        </w:rPr>
        <w:fldChar w:fldCharType="end"/>
      </w:r>
      <w:bookmarkEnd w:id="9"/>
      <w:r w:rsidRPr="00DC63B2">
        <w:rPr>
          <w:rFonts w:eastAsia="Malgun Gothic"/>
          <w:b/>
          <w:lang w:val="en-GB"/>
        </w:rPr>
        <w:t>:</w:t>
      </w:r>
      <w:r w:rsidRPr="002A5D2C">
        <w:t xml:space="preserve"> </w:t>
      </w:r>
      <w:r w:rsidRPr="003B7601">
        <w:rPr>
          <w:rFonts w:eastAsia="Malgun Gothic"/>
          <w:b/>
          <w:bCs/>
          <w:lang w:val="en-GB"/>
        </w:rPr>
        <w:t xml:space="preserve">Example of </w:t>
      </w:r>
      <w:r>
        <w:rPr>
          <w:rFonts w:eastAsia="Malgun Gothic"/>
          <w:b/>
          <w:bCs/>
          <w:lang w:val="en-GB"/>
        </w:rPr>
        <w:t>a “long” PUCCH overlap with a “short” PUSCH on different CC</w:t>
      </w:r>
    </w:p>
    <w:p w14:paraId="608ED999" w14:textId="77777777" w:rsidR="00B15AC8" w:rsidRDefault="00B15AC8" w:rsidP="00B15AC8">
      <w:pPr>
        <w:rPr>
          <w:rFonts w:eastAsia="Malgun Gothic"/>
          <w:b/>
          <w:bCs/>
          <w:lang w:val="en-GB"/>
        </w:rPr>
      </w:pPr>
      <w:r>
        <w:rPr>
          <w:rFonts w:eastAsia="Malgun Gothic"/>
          <w:b/>
          <w:bCs/>
          <w:lang w:val="en-GB"/>
        </w:rPr>
        <w:t xml:space="preserve">With the above analysis, we make the following proposal. </w:t>
      </w:r>
    </w:p>
    <w:p w14:paraId="633EA39D" w14:textId="6FE39E03" w:rsidR="00B15AC8" w:rsidRPr="00EF4B3A" w:rsidRDefault="00B15AC8" w:rsidP="00B15AC8">
      <w:pPr>
        <w:tabs>
          <w:tab w:val="num" w:pos="720"/>
        </w:tabs>
        <w:rPr>
          <w:b/>
          <w:iCs/>
        </w:rPr>
      </w:pPr>
      <w:r w:rsidRPr="009B10F6">
        <w:rPr>
          <w:b/>
          <w:i/>
          <w:u w:val="single"/>
        </w:rPr>
        <w:t xml:space="preserve">Proposal </w:t>
      </w:r>
      <w:r w:rsidR="000211B1" w:rsidRPr="009B10F6">
        <w:rPr>
          <w:b/>
          <w:i/>
          <w:u w:val="single"/>
        </w:rPr>
        <w:t>2</w:t>
      </w:r>
      <w:r w:rsidRPr="009B10F6">
        <w:rPr>
          <w:b/>
          <w:i/>
          <w:u w:val="single"/>
        </w:rPr>
        <w:t>:</w:t>
      </w:r>
      <w:r w:rsidRPr="009B10F6">
        <w:rPr>
          <w:b/>
          <w:i/>
        </w:rPr>
        <w:t xml:space="preserve"> </w:t>
      </w:r>
      <w:r w:rsidRPr="009B10F6">
        <w:rPr>
          <w:b/>
          <w:iCs/>
        </w:rPr>
        <w:t>Clarify</w:t>
      </w:r>
      <w:r>
        <w:rPr>
          <w:b/>
          <w:iCs/>
        </w:rPr>
        <w:t xml:space="preserve"> the agreement made in RAN1 102e “</w:t>
      </w:r>
      <w:r w:rsidRPr="00074236">
        <w:rPr>
          <w:b/>
          <w:iCs/>
        </w:rPr>
        <w:t>Support simultaneous PUCCH/PUSCH transmissions on different cells at least for inter-band CA</w:t>
      </w:r>
      <w:r>
        <w:rPr>
          <w:b/>
          <w:iCs/>
        </w:rPr>
        <w:t>” applies to PUCCH/PUSCH with same or different priorities</w:t>
      </w:r>
      <w:r w:rsidRPr="00785E35">
        <w:rPr>
          <w:b/>
          <w:iCs/>
        </w:rPr>
        <w:t>.</w:t>
      </w:r>
    </w:p>
    <w:p w14:paraId="4DA23EDF" w14:textId="77777777" w:rsidR="00B15AC8" w:rsidRDefault="00B15AC8" w:rsidP="00B15AC8">
      <w:pPr>
        <w:pStyle w:val="Heading1"/>
        <w:jc w:val="both"/>
        <w:rPr>
          <w:lang w:eastAsia="zh-CN"/>
        </w:rPr>
      </w:pPr>
      <w:bookmarkStart w:id="10" w:name="_Hlk83931848"/>
      <w:r>
        <w:rPr>
          <w:lang w:eastAsia="zh-CN"/>
        </w:rPr>
        <w:t>Interactions between simultaneous x-CC PUCCH and PUSCH transmission and intra-UE multiplexing</w:t>
      </w:r>
    </w:p>
    <w:bookmarkEnd w:id="10"/>
    <w:p w14:paraId="6452CF6B" w14:textId="77777777" w:rsidR="00B15AC8" w:rsidRDefault="00B15AC8" w:rsidP="00B15AC8">
      <w:pPr>
        <w:rPr>
          <w:lang w:val="en-GB" w:eastAsia="zh-CN"/>
        </w:rPr>
      </w:pPr>
      <w:r>
        <w:rPr>
          <w:lang w:val="en-GB" w:eastAsia="zh-CN"/>
        </w:rPr>
        <w:t xml:space="preserve">In previous sections, we have discussed our view on the design of intra-UE multiplexing (between uplink transmission of different priorities) and on simultaneous x-CC PUCCH and PUSCH transmission. However, if the UE is capable of both features, </w:t>
      </w:r>
      <w:r w:rsidRPr="00DC63B2">
        <w:rPr>
          <w:lang w:eastAsia="zh-CN"/>
        </w:rPr>
        <w:t>the interaction between these two features needs to be addressed.</w:t>
      </w:r>
      <w:r>
        <w:rPr>
          <w:lang w:val="en-GB" w:eastAsia="zh-CN"/>
        </w:rPr>
        <w:t xml:space="preserve"> In this section, we discuss a general framework to solve uplink collisions for UEs that are capable of both intra-UE multiplexing and simultaneous PUCCH and PUSCH transmission. </w:t>
      </w:r>
    </w:p>
    <w:p w14:paraId="57EC36FA" w14:textId="77777777" w:rsidR="00B15AC8" w:rsidRDefault="00B15AC8" w:rsidP="00B15AC8">
      <w:pPr>
        <w:rPr>
          <w:lang w:val="en-GB" w:eastAsia="zh-CN"/>
        </w:rPr>
      </w:pPr>
      <w:r>
        <w:rPr>
          <w:lang w:val="en-GB" w:eastAsia="zh-CN"/>
        </w:rPr>
        <w:t>One the one hand, we notice that the following working assumption was agreed in the previous meeting.</w:t>
      </w:r>
    </w:p>
    <w:p w14:paraId="1C05FF5F" w14:textId="77777777" w:rsidR="00B15AC8" w:rsidRPr="00E736D7" w:rsidRDefault="00B15AC8" w:rsidP="00B15AC8">
      <w:pPr>
        <w:pStyle w:val="ListParagraph"/>
        <w:overflowPunct w:val="0"/>
        <w:autoSpaceDE w:val="0"/>
        <w:autoSpaceDN w:val="0"/>
        <w:adjustRightInd w:val="0"/>
        <w:ind w:left="0"/>
        <w:contextualSpacing/>
        <w:textAlignment w:val="baseline"/>
        <w:rPr>
          <w:rFonts w:ascii="Times New Roman" w:eastAsia="Microsoft YaHei" w:hAnsi="Times New Roman"/>
          <w:b/>
          <w:sz w:val="20"/>
          <w:szCs w:val="20"/>
          <w:highlight w:val="darkYellow"/>
        </w:rPr>
      </w:pPr>
      <w:r w:rsidRPr="00E736D7">
        <w:rPr>
          <w:rFonts w:ascii="Times New Roman" w:eastAsia="Microsoft YaHei" w:hAnsi="Times New Roman"/>
          <w:b/>
          <w:sz w:val="20"/>
          <w:szCs w:val="20"/>
          <w:highlight w:val="darkYellow"/>
        </w:rPr>
        <w:t>Working Assumption</w:t>
      </w:r>
    </w:p>
    <w:p w14:paraId="2D229E3A" w14:textId="77777777" w:rsidR="00B15AC8" w:rsidRPr="00E736D7" w:rsidRDefault="00B15AC8" w:rsidP="00B15AC8">
      <w:pPr>
        <w:pStyle w:val="BodyText"/>
        <w:spacing w:after="0"/>
        <w:rPr>
          <w:rFonts w:ascii="Times New Roman" w:eastAsia="Malgun Gothic" w:hAnsi="Times New Roman"/>
          <w:szCs w:val="20"/>
          <w:lang w:eastAsia="zh-CN"/>
        </w:rPr>
      </w:pPr>
      <w:r w:rsidRPr="00E736D7">
        <w:rPr>
          <w:rFonts w:ascii="Times New Roman" w:hAnsi="Times New Roman"/>
          <w:szCs w:val="20"/>
          <w:lang w:eastAsia="zh-CN"/>
        </w:rPr>
        <w:t xml:space="preserve">For handling overlapping PUCCHs/PUSCHs with different priorities in R17 </w:t>
      </w:r>
    </w:p>
    <w:p w14:paraId="241CF22F" w14:textId="77777777" w:rsidR="00B15AC8" w:rsidRPr="00E736D7" w:rsidRDefault="00B15AC8" w:rsidP="00B15AC8">
      <w:pPr>
        <w:pStyle w:val="ListParagraph"/>
        <w:numPr>
          <w:ilvl w:val="0"/>
          <w:numId w:val="12"/>
        </w:numPr>
        <w:rPr>
          <w:rFonts w:ascii="Times New Roman" w:eastAsia="Microsoft YaHei" w:hAnsi="Times New Roman"/>
          <w:sz w:val="20"/>
          <w:szCs w:val="20"/>
        </w:rPr>
      </w:pPr>
      <w:r w:rsidRPr="00E736D7">
        <w:rPr>
          <w:rFonts w:ascii="Times New Roman" w:eastAsia="SimSun" w:hAnsi="Times New Roman"/>
          <w:sz w:val="20"/>
          <w:szCs w:val="20"/>
          <w:lang w:eastAsia="zh-CN"/>
        </w:rPr>
        <w:t>Step 1: Resolve overlapping PUCCHs and/or PUSCHs with the same priority</w:t>
      </w:r>
    </w:p>
    <w:p w14:paraId="0583CA1F" w14:textId="77777777" w:rsidR="00B15AC8" w:rsidRPr="00E736D7" w:rsidRDefault="00B15AC8" w:rsidP="00B15AC8">
      <w:pPr>
        <w:pStyle w:val="ListParagraph"/>
        <w:numPr>
          <w:ilvl w:val="0"/>
          <w:numId w:val="12"/>
        </w:numPr>
        <w:rPr>
          <w:rFonts w:ascii="Times New Roman" w:eastAsia="Microsoft YaHei" w:hAnsi="Times New Roman"/>
          <w:sz w:val="20"/>
          <w:szCs w:val="20"/>
        </w:rPr>
      </w:pPr>
      <w:r w:rsidRPr="00E736D7">
        <w:rPr>
          <w:rFonts w:ascii="Times New Roman" w:eastAsia="SimSun" w:hAnsi="Times New Roman"/>
          <w:sz w:val="20"/>
          <w:szCs w:val="20"/>
          <w:lang w:eastAsia="zh-CN"/>
        </w:rPr>
        <w:t xml:space="preserve">Step 2: Resolve overlapping PUCCHs and/or PUSCHs with different priorities </w:t>
      </w:r>
    </w:p>
    <w:p w14:paraId="2BEDC0F5" w14:textId="77777777" w:rsidR="00B15AC8" w:rsidRPr="00E736D7" w:rsidRDefault="00B15AC8" w:rsidP="00B15AC8">
      <w:pPr>
        <w:pStyle w:val="ListParagraph"/>
        <w:ind w:left="0"/>
        <w:rPr>
          <w:rFonts w:ascii="Times New Roman" w:eastAsia="Microsoft YaHei" w:hAnsi="Times New Roman"/>
          <w:sz w:val="20"/>
          <w:szCs w:val="20"/>
        </w:rPr>
      </w:pPr>
      <w:r w:rsidRPr="00E736D7">
        <w:rPr>
          <w:rFonts w:ascii="Times New Roman" w:eastAsia="SimSun" w:hAnsi="Times New Roman"/>
          <w:sz w:val="20"/>
          <w:szCs w:val="20"/>
          <w:lang w:eastAsia="zh-CN"/>
        </w:rPr>
        <w:t>Note: Avoid recursive pseudo-code to implement this procedure</w:t>
      </w:r>
    </w:p>
    <w:p w14:paraId="5B104B99" w14:textId="77777777" w:rsidR="00B15AC8" w:rsidRPr="00E736D7" w:rsidRDefault="00B15AC8" w:rsidP="00B15AC8">
      <w:pPr>
        <w:pStyle w:val="ListParagraph"/>
        <w:overflowPunct w:val="0"/>
        <w:autoSpaceDE w:val="0"/>
        <w:autoSpaceDN w:val="0"/>
        <w:adjustRightInd w:val="0"/>
        <w:ind w:left="0"/>
        <w:contextualSpacing/>
        <w:textAlignment w:val="baseline"/>
        <w:rPr>
          <w:rFonts w:ascii="Times New Roman" w:eastAsia="Microsoft YaHei" w:hAnsi="Times New Roman"/>
          <w:sz w:val="20"/>
          <w:szCs w:val="20"/>
        </w:rPr>
      </w:pPr>
      <w:r w:rsidRPr="00E736D7">
        <w:rPr>
          <w:rFonts w:ascii="Times New Roman" w:eastAsia="Microsoft YaHei" w:hAnsi="Times New Roman"/>
          <w:sz w:val="20"/>
          <w:szCs w:val="20"/>
        </w:rPr>
        <w:t>Note: It is expected that Rel-15 intra-UE UCI multiplexing timeline will be applicable</w:t>
      </w:r>
    </w:p>
    <w:p w14:paraId="1B310932" w14:textId="77777777" w:rsidR="00B15AC8" w:rsidRDefault="00B15AC8" w:rsidP="00B15AC8">
      <w:pPr>
        <w:rPr>
          <w:lang w:val="en-GB" w:eastAsia="zh-CN"/>
        </w:rPr>
      </w:pPr>
    </w:p>
    <w:p w14:paraId="433A8A1F" w14:textId="77777777" w:rsidR="00B15AC8" w:rsidRDefault="00B15AC8" w:rsidP="00B15AC8">
      <w:pPr>
        <w:rPr>
          <w:lang w:val="en-GB" w:eastAsia="zh-CN"/>
        </w:rPr>
      </w:pPr>
      <w:r>
        <w:rPr>
          <w:lang w:val="en-GB" w:eastAsia="zh-CN"/>
        </w:rPr>
        <w:t xml:space="preserve">Therefore, the design shall be compatible with the two-step principle in the working assumption. </w:t>
      </w:r>
    </w:p>
    <w:p w14:paraId="37D1A1A0" w14:textId="77777777" w:rsidR="00B15AC8" w:rsidRDefault="00B15AC8" w:rsidP="00B15AC8">
      <w:pPr>
        <w:rPr>
          <w:lang w:val="en-GB" w:eastAsia="zh-CN"/>
        </w:rPr>
      </w:pPr>
      <w:r>
        <w:rPr>
          <w:lang w:val="en-GB" w:eastAsia="zh-CN"/>
        </w:rPr>
        <w:t xml:space="preserve">On the other hand, within each step of step 1 and step 2 in the working assumption, the UE may need to determine whether to go with simultaneous PUCCH/PUSCH transmission or to go with intra-UE multiplexing.  One naïve approach will be to let the UE perform such determinations within each step of Step 1 and Step 2. However, this may be complicated, since if the UE decides to go with simultaneous Tx for PUCCH and PUSCH of the same priority in step 1, it may still need to solve </w:t>
      </w:r>
      <w:r>
        <w:rPr>
          <w:lang w:val="en-GB" w:eastAsia="zh-CN"/>
        </w:rPr>
        <w:lastRenderedPageBreak/>
        <w:t xml:space="preserve">overlapping between the PUCCH, PUSCH and other uplink transmissions of different priorities. And simultaneous transmission may need to be checked again.  </w:t>
      </w:r>
    </w:p>
    <w:p w14:paraId="00325337" w14:textId="77777777" w:rsidR="00B15AC8" w:rsidRDefault="00B15AC8" w:rsidP="00B15AC8">
      <w:pPr>
        <w:rPr>
          <w:lang w:val="en-GB" w:eastAsia="zh-CN"/>
        </w:rPr>
      </w:pPr>
      <w:r>
        <w:rPr>
          <w:lang w:val="en-GB" w:eastAsia="zh-CN"/>
        </w:rPr>
        <w:t xml:space="preserve">In order to simplify the procedure, one may let the UE select simultaneous PUCCH/PUSCH transmission for channels of a given priority, only if there’re no other transmissions of different priorities that collide with the PUCCH/PUSCH of the given priority resulting from Step 1 in the working assumption. If there’re both high priority and low priority channels after resolving collisions between channels of the same priority, then the UE shall always multiplex together channels with the same priority in Step 1. </w:t>
      </w:r>
    </w:p>
    <w:p w14:paraId="25AF2186" w14:textId="77777777" w:rsidR="00B15AC8" w:rsidRDefault="00B15AC8" w:rsidP="00B15AC8">
      <w:pPr>
        <w:rPr>
          <w:lang w:val="en-GB" w:eastAsia="zh-CN"/>
        </w:rPr>
      </w:pPr>
      <w:r>
        <w:rPr>
          <w:lang w:val="en-GB" w:eastAsia="zh-CN"/>
        </w:rPr>
        <w:t xml:space="preserve">The discussion </w:t>
      </w:r>
      <w:r w:rsidRPr="001B138B">
        <w:rPr>
          <w:lang w:val="en-GB" w:eastAsia="zh-CN"/>
        </w:rPr>
        <w:t>above suggests the following flow diagram.</w:t>
      </w:r>
      <w:r>
        <w:rPr>
          <w:lang w:val="en-GB" w:eastAsia="zh-CN"/>
        </w:rPr>
        <w:t xml:space="preserve"> </w:t>
      </w:r>
    </w:p>
    <w:p w14:paraId="4AA5E287" w14:textId="31016487" w:rsidR="00B15AC8" w:rsidRDefault="001B138B" w:rsidP="00B15AC8">
      <w:pPr>
        <w:jc w:val="center"/>
        <w:rPr>
          <w:lang w:val="en-GB" w:eastAsia="zh-CN"/>
        </w:rPr>
      </w:pPr>
      <w:r w:rsidRPr="001B138B">
        <w:rPr>
          <w:noProof/>
        </w:rPr>
        <w:t xml:space="preserve"> </w:t>
      </w:r>
      <w:r w:rsidR="00906700">
        <w:rPr>
          <w:noProof/>
        </w:rPr>
        <w:drawing>
          <wp:inline distT="0" distB="0" distL="0" distR="0" wp14:anchorId="1D7A6F7A" wp14:editId="2B700FB0">
            <wp:extent cx="4357687" cy="3486761"/>
            <wp:effectExtent l="0" t="0" r="508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72604" cy="3498697"/>
                    </a:xfrm>
                    <a:prstGeom prst="rect">
                      <a:avLst/>
                    </a:prstGeom>
                  </pic:spPr>
                </pic:pic>
              </a:graphicData>
            </a:graphic>
          </wp:inline>
        </w:drawing>
      </w:r>
    </w:p>
    <w:p w14:paraId="58F03CE4" w14:textId="4F4D4889" w:rsidR="00B15AC8" w:rsidRPr="00785E35" w:rsidRDefault="00B15AC8" w:rsidP="00B15AC8">
      <w:pPr>
        <w:jc w:val="center"/>
        <w:rPr>
          <w:lang w:eastAsia="zh-CN"/>
        </w:rPr>
      </w:pPr>
      <w:r w:rsidRPr="00DC63B2">
        <w:rPr>
          <w:rFonts w:eastAsia="Malgun Gothic"/>
          <w:b/>
          <w:lang w:val="en-GB"/>
        </w:rPr>
        <w:t xml:space="preserve">Fig </w:t>
      </w:r>
      <w:r w:rsidRPr="00DC63B2">
        <w:rPr>
          <w:rFonts w:eastAsia="Malgun Gothic"/>
          <w:b/>
          <w:lang w:val="en-GB"/>
        </w:rPr>
        <w:fldChar w:fldCharType="begin"/>
      </w:r>
      <w:r w:rsidRPr="00DC63B2">
        <w:rPr>
          <w:rFonts w:eastAsia="Malgun Gothic"/>
          <w:b/>
          <w:lang w:val="en-GB"/>
        </w:rPr>
        <w:instrText xml:space="preserve"> SEQ Figure \* ARABIC </w:instrText>
      </w:r>
      <w:r w:rsidRPr="00DC63B2">
        <w:rPr>
          <w:rFonts w:eastAsia="Malgun Gothic"/>
          <w:b/>
          <w:lang w:val="en-GB"/>
        </w:rPr>
        <w:fldChar w:fldCharType="separate"/>
      </w:r>
      <w:r w:rsidR="003520B7">
        <w:rPr>
          <w:rFonts w:eastAsia="Malgun Gothic"/>
          <w:b/>
          <w:noProof/>
          <w:lang w:val="en-GB"/>
        </w:rPr>
        <w:t>2</w:t>
      </w:r>
      <w:r w:rsidRPr="00DC63B2">
        <w:rPr>
          <w:rFonts w:eastAsia="Malgun Gothic"/>
          <w:b/>
          <w:lang w:val="en-GB"/>
        </w:rPr>
        <w:fldChar w:fldCharType="end"/>
      </w:r>
      <w:r w:rsidRPr="00DC63B2">
        <w:rPr>
          <w:rFonts w:eastAsia="Malgun Gothic"/>
          <w:b/>
          <w:lang w:val="en-GB"/>
        </w:rPr>
        <w:t>:</w:t>
      </w:r>
      <w:r w:rsidRPr="002A5D2C">
        <w:t xml:space="preserve"> </w:t>
      </w:r>
      <w:r>
        <w:rPr>
          <w:rFonts w:eastAsia="Malgun Gothic"/>
          <w:b/>
          <w:bCs/>
          <w:lang w:val="en-GB"/>
        </w:rPr>
        <w:t>Flow diagram</w:t>
      </w:r>
      <w:r w:rsidRPr="002A5D2C">
        <w:rPr>
          <w:rFonts w:eastAsia="Malgun Gothic"/>
          <w:b/>
          <w:bCs/>
          <w:lang w:val="en-GB"/>
        </w:rPr>
        <w:t xml:space="preserve"> of interaction between simultaneous </w:t>
      </w:r>
      <w:r>
        <w:rPr>
          <w:rFonts w:eastAsia="Malgun Gothic"/>
          <w:b/>
          <w:bCs/>
          <w:lang w:val="en-GB"/>
        </w:rPr>
        <w:t>PUCCH/PUSCH transmission</w:t>
      </w:r>
      <w:r w:rsidRPr="002A5D2C">
        <w:rPr>
          <w:rFonts w:eastAsia="Malgun Gothic"/>
          <w:b/>
          <w:bCs/>
          <w:lang w:val="en-GB"/>
        </w:rPr>
        <w:t xml:space="preserve"> and UCI multiplexing</w:t>
      </w:r>
    </w:p>
    <w:p w14:paraId="135CED98" w14:textId="77777777" w:rsidR="00B15AC8" w:rsidRPr="00F45DAD" w:rsidRDefault="00B15AC8" w:rsidP="00B15AC8">
      <w:pPr>
        <w:rPr>
          <w:lang w:eastAsia="zh-CN"/>
        </w:rPr>
      </w:pPr>
      <w:r>
        <w:rPr>
          <w:lang w:eastAsia="zh-CN"/>
        </w:rPr>
        <w:t xml:space="preserve">We describe the above procedure in the following proposal. </w:t>
      </w:r>
    </w:p>
    <w:p w14:paraId="6F138FDF" w14:textId="3BED2CEF" w:rsidR="00B15AC8" w:rsidRPr="00BB1C6F" w:rsidRDefault="00B15AC8" w:rsidP="00B15AC8">
      <w:pPr>
        <w:rPr>
          <w:lang w:eastAsia="zh-CN"/>
        </w:rPr>
      </w:pPr>
      <w:r w:rsidRPr="00BB1C6F">
        <w:rPr>
          <w:b/>
          <w:u w:val="single"/>
          <w:lang w:eastAsia="zh-CN"/>
        </w:rPr>
        <w:t xml:space="preserve">Proposal </w:t>
      </w:r>
      <w:r w:rsidR="00A15E02" w:rsidRPr="001917D6">
        <w:rPr>
          <w:b/>
          <w:u w:val="single"/>
          <w:lang w:eastAsia="zh-CN"/>
        </w:rPr>
        <w:t>3</w:t>
      </w:r>
      <w:r w:rsidRPr="00BB1C6F">
        <w:rPr>
          <w:b/>
          <w:u w:val="single"/>
          <w:lang w:eastAsia="zh-CN"/>
        </w:rPr>
        <w:t>:</w:t>
      </w:r>
      <w:r w:rsidRPr="00BB1C6F">
        <w:rPr>
          <w:b/>
          <w:bCs/>
          <w:lang w:eastAsia="zh-CN"/>
        </w:rPr>
        <w:t xml:space="preserve"> when</w:t>
      </w:r>
      <w:r w:rsidRPr="00796F3C">
        <w:rPr>
          <w:b/>
          <w:bCs/>
          <w:lang w:eastAsia="zh-CN"/>
        </w:rPr>
        <w:t xml:space="preserve"> a</w:t>
      </w:r>
      <w:r w:rsidRPr="00BB1C6F">
        <w:rPr>
          <w:b/>
          <w:bCs/>
          <w:lang w:eastAsia="zh-CN"/>
        </w:rPr>
        <w:t xml:space="preserve"> UE is configured with simultaneous PUCCH/PUSCH</w:t>
      </w:r>
      <w:r w:rsidRPr="00796F3C">
        <w:rPr>
          <w:b/>
          <w:bCs/>
          <w:lang w:eastAsia="zh-CN"/>
        </w:rPr>
        <w:t xml:space="preserve"> transmission</w:t>
      </w:r>
      <w:r w:rsidRPr="00BB1C6F">
        <w:rPr>
          <w:b/>
          <w:bCs/>
          <w:lang w:eastAsia="zh-CN"/>
        </w:rPr>
        <w:t xml:space="preserve"> and Rel-17 intra-UE multiplexing, take the following steps to resolve collision between overlapping of two or more </w:t>
      </w:r>
      <w:r w:rsidRPr="00796F3C">
        <w:rPr>
          <w:b/>
          <w:bCs/>
          <w:lang w:eastAsia="zh-CN"/>
        </w:rPr>
        <w:t xml:space="preserve">uplink </w:t>
      </w:r>
      <w:r w:rsidRPr="00BB1C6F">
        <w:rPr>
          <w:b/>
          <w:bCs/>
          <w:lang w:eastAsia="zh-CN"/>
        </w:rPr>
        <w:t>channels</w:t>
      </w:r>
      <w:r w:rsidR="009F5D5C">
        <w:rPr>
          <w:lang w:eastAsia="zh-CN"/>
        </w:rPr>
        <w:t>:</w:t>
      </w:r>
      <w:r w:rsidRPr="00BB1C6F">
        <w:rPr>
          <w:lang w:eastAsia="zh-CN"/>
        </w:rPr>
        <w:t xml:space="preserve"> </w:t>
      </w:r>
    </w:p>
    <w:p w14:paraId="5C834BEE" w14:textId="52913B7D" w:rsidR="00BB1C6F" w:rsidRPr="00BB1C6F" w:rsidRDefault="00BB1C6F" w:rsidP="007C0718">
      <w:pPr>
        <w:numPr>
          <w:ilvl w:val="0"/>
          <w:numId w:val="40"/>
        </w:numPr>
        <w:spacing w:after="0"/>
        <w:rPr>
          <w:b/>
          <w:bCs/>
          <w:lang w:eastAsia="zh-CN"/>
        </w:rPr>
      </w:pPr>
      <w:r w:rsidRPr="00BB1C6F">
        <w:rPr>
          <w:b/>
          <w:bCs/>
          <w:lang w:val="en-GB" w:eastAsia="zh-CN"/>
        </w:rPr>
        <w:t>Step 1: Resolve overlapping PUCCH</w:t>
      </w:r>
      <w:r w:rsidR="00140EEA">
        <w:rPr>
          <w:b/>
          <w:bCs/>
          <w:lang w:val="en-GB" w:eastAsia="zh-CN"/>
        </w:rPr>
        <w:t>(</w:t>
      </w:r>
      <w:r w:rsidRPr="00BB1C6F">
        <w:rPr>
          <w:b/>
          <w:bCs/>
          <w:lang w:val="en-GB" w:eastAsia="zh-CN"/>
        </w:rPr>
        <w:t>s</w:t>
      </w:r>
      <w:r w:rsidR="00140EEA">
        <w:rPr>
          <w:b/>
          <w:bCs/>
          <w:lang w:val="en-GB" w:eastAsia="zh-CN"/>
        </w:rPr>
        <w:t>)</w:t>
      </w:r>
      <w:r w:rsidRPr="00BB1C6F">
        <w:rPr>
          <w:b/>
          <w:bCs/>
          <w:lang w:val="en-GB" w:eastAsia="zh-CN"/>
        </w:rPr>
        <w:t xml:space="preserve"> and/or PUSCH</w:t>
      </w:r>
      <w:r w:rsidR="00140EEA">
        <w:rPr>
          <w:b/>
          <w:bCs/>
          <w:lang w:val="en-GB" w:eastAsia="zh-CN"/>
        </w:rPr>
        <w:t>(</w:t>
      </w:r>
      <w:r w:rsidRPr="00BB1C6F">
        <w:rPr>
          <w:b/>
          <w:bCs/>
          <w:lang w:val="en-GB" w:eastAsia="zh-CN"/>
        </w:rPr>
        <w:t>s</w:t>
      </w:r>
      <w:r w:rsidR="00140EEA">
        <w:rPr>
          <w:b/>
          <w:bCs/>
          <w:lang w:val="en-GB" w:eastAsia="zh-CN"/>
        </w:rPr>
        <w:t>)</w:t>
      </w:r>
      <w:r w:rsidRPr="00BB1C6F">
        <w:rPr>
          <w:b/>
          <w:bCs/>
          <w:lang w:val="en-GB" w:eastAsia="zh-CN"/>
        </w:rPr>
        <w:t xml:space="preserve"> with the same priority</w:t>
      </w:r>
    </w:p>
    <w:p w14:paraId="3404D549" w14:textId="77777777" w:rsidR="00BB1C6F" w:rsidRPr="00BB1C6F" w:rsidRDefault="00BB1C6F" w:rsidP="007C0718">
      <w:pPr>
        <w:numPr>
          <w:ilvl w:val="1"/>
          <w:numId w:val="40"/>
        </w:numPr>
        <w:spacing w:after="0"/>
        <w:rPr>
          <w:b/>
          <w:bCs/>
          <w:lang w:eastAsia="zh-CN"/>
        </w:rPr>
      </w:pPr>
      <w:r w:rsidRPr="00BB1C6F">
        <w:rPr>
          <w:b/>
          <w:bCs/>
          <w:lang w:eastAsia="zh-CN"/>
        </w:rPr>
        <w:t>Step 1.1: Overlapping PUCCHs of same priority are first resolved to obtain one final PUCCH for a given priority</w:t>
      </w:r>
    </w:p>
    <w:p w14:paraId="1E0E265D" w14:textId="77777777" w:rsidR="00F85E78" w:rsidRDefault="00BB1C6F" w:rsidP="007C0718">
      <w:pPr>
        <w:numPr>
          <w:ilvl w:val="1"/>
          <w:numId w:val="40"/>
        </w:numPr>
        <w:spacing w:after="0"/>
        <w:rPr>
          <w:b/>
          <w:bCs/>
          <w:lang w:eastAsia="zh-CN"/>
        </w:rPr>
      </w:pPr>
      <w:r w:rsidRPr="00BB1C6F">
        <w:rPr>
          <w:b/>
          <w:bCs/>
          <w:lang w:eastAsia="zh-CN"/>
        </w:rPr>
        <w:t>Step 1.2: Resolve overlapping between PUCCH and PUSCH(s) of the same priority</w:t>
      </w:r>
      <w:r w:rsidR="00BC362F">
        <w:rPr>
          <w:b/>
          <w:bCs/>
          <w:lang w:eastAsia="zh-CN"/>
        </w:rPr>
        <w:t xml:space="preserve">: </w:t>
      </w:r>
    </w:p>
    <w:p w14:paraId="31DB0B74" w14:textId="20DBCA17" w:rsidR="00D56993" w:rsidRDefault="00BB1C6F" w:rsidP="007C0718">
      <w:pPr>
        <w:numPr>
          <w:ilvl w:val="2"/>
          <w:numId w:val="40"/>
        </w:numPr>
        <w:spacing w:after="0"/>
        <w:rPr>
          <w:b/>
          <w:bCs/>
          <w:lang w:eastAsia="zh-CN"/>
        </w:rPr>
      </w:pPr>
      <w:r w:rsidRPr="00BB1C6F">
        <w:rPr>
          <w:b/>
          <w:bCs/>
          <w:lang w:eastAsia="zh-CN"/>
        </w:rPr>
        <w:t>If all overlapping channels are of the same priority</w:t>
      </w:r>
      <w:r w:rsidR="00D56993">
        <w:rPr>
          <w:b/>
          <w:bCs/>
          <w:lang w:eastAsia="zh-CN"/>
        </w:rPr>
        <w:t xml:space="preserve"> </w:t>
      </w:r>
    </w:p>
    <w:p w14:paraId="149776C1" w14:textId="3C84889A" w:rsidR="00D56993" w:rsidRDefault="00D56993" w:rsidP="007C0718">
      <w:pPr>
        <w:numPr>
          <w:ilvl w:val="3"/>
          <w:numId w:val="40"/>
        </w:numPr>
        <w:spacing w:after="0"/>
        <w:rPr>
          <w:b/>
          <w:bCs/>
          <w:lang w:eastAsia="zh-CN"/>
        </w:rPr>
      </w:pPr>
      <w:r>
        <w:rPr>
          <w:b/>
          <w:bCs/>
          <w:lang w:eastAsia="zh-CN"/>
        </w:rPr>
        <w:t>If</w:t>
      </w:r>
      <w:r w:rsidR="00B15AC8" w:rsidRPr="00D36357">
        <w:rPr>
          <w:b/>
          <w:bCs/>
          <w:lang w:eastAsia="zh-CN"/>
        </w:rPr>
        <w:t xml:space="preserve"> </w:t>
      </w:r>
      <w:r w:rsidR="00B15AC8" w:rsidRPr="00D36357">
        <w:rPr>
          <w:b/>
          <w:bCs/>
          <w:lang w:eastAsia="zh-CN"/>
        </w:rPr>
        <w:t>the</w:t>
      </w:r>
      <w:r w:rsidR="00BB1C6F" w:rsidRPr="00BB1C6F">
        <w:rPr>
          <w:b/>
          <w:bCs/>
          <w:lang w:eastAsia="zh-CN"/>
        </w:rPr>
        <w:t xml:space="preserve"> </w:t>
      </w:r>
      <w:r>
        <w:rPr>
          <w:b/>
          <w:bCs/>
          <w:lang w:eastAsia="zh-CN"/>
        </w:rPr>
        <w:t xml:space="preserve">remaining </w:t>
      </w:r>
      <w:r w:rsidR="00BB1C6F" w:rsidRPr="00BB1C6F">
        <w:rPr>
          <w:b/>
          <w:bCs/>
          <w:lang w:eastAsia="zh-CN"/>
        </w:rPr>
        <w:t>PUCCH and PUSCH can be transmitted simultaneously</w:t>
      </w:r>
      <w:r>
        <w:rPr>
          <w:b/>
          <w:bCs/>
          <w:lang w:eastAsia="zh-CN"/>
        </w:rPr>
        <w:t xml:space="preserve">, </w:t>
      </w:r>
      <w:r w:rsidR="00D24602">
        <w:rPr>
          <w:b/>
          <w:bCs/>
          <w:lang w:eastAsia="zh-CN"/>
        </w:rPr>
        <w:t>then</w:t>
      </w:r>
      <w:r>
        <w:rPr>
          <w:b/>
          <w:bCs/>
          <w:lang w:eastAsia="zh-CN"/>
        </w:rPr>
        <w:t xml:space="preserve"> </w:t>
      </w:r>
    </w:p>
    <w:p w14:paraId="5BE0840F" w14:textId="7F15955B" w:rsidR="00D56993" w:rsidRDefault="00D56993" w:rsidP="007C0718">
      <w:pPr>
        <w:numPr>
          <w:ilvl w:val="4"/>
          <w:numId w:val="40"/>
        </w:numPr>
        <w:spacing w:after="0"/>
        <w:rPr>
          <w:b/>
          <w:bCs/>
          <w:lang w:eastAsia="zh-CN"/>
        </w:rPr>
      </w:pPr>
      <w:r>
        <w:rPr>
          <w:b/>
          <w:bCs/>
          <w:lang w:eastAsia="zh-CN"/>
        </w:rPr>
        <w:t>Step 1.</w:t>
      </w:r>
      <w:r>
        <w:rPr>
          <w:b/>
          <w:bCs/>
          <w:lang w:eastAsia="zh-CN"/>
        </w:rPr>
        <w:t>2.1</w:t>
      </w:r>
      <w:r w:rsidR="00D24602">
        <w:rPr>
          <w:b/>
          <w:bCs/>
          <w:lang w:eastAsia="zh-CN"/>
        </w:rPr>
        <w:t>: transmit</w:t>
      </w:r>
      <w:r w:rsidR="00D24602">
        <w:rPr>
          <w:b/>
          <w:bCs/>
          <w:lang w:eastAsia="zh-CN"/>
        </w:rPr>
        <w:t xml:space="preserve"> </w:t>
      </w:r>
      <w:r w:rsidR="008879BE">
        <w:rPr>
          <w:b/>
          <w:bCs/>
          <w:lang w:eastAsia="zh-CN"/>
        </w:rPr>
        <w:t xml:space="preserve">the </w:t>
      </w:r>
      <w:r w:rsidR="00FA5415">
        <w:rPr>
          <w:b/>
          <w:bCs/>
          <w:lang w:eastAsia="zh-CN"/>
        </w:rPr>
        <w:t>PUCCH and PUSCH</w:t>
      </w:r>
      <w:r w:rsidR="003420B4">
        <w:rPr>
          <w:b/>
          <w:bCs/>
          <w:lang w:eastAsia="zh-CN"/>
        </w:rPr>
        <w:t>(s)</w:t>
      </w:r>
      <w:r w:rsidR="00FA5415">
        <w:rPr>
          <w:b/>
          <w:bCs/>
          <w:lang w:eastAsia="zh-CN"/>
        </w:rPr>
        <w:t xml:space="preserve"> simultaneously</w:t>
      </w:r>
    </w:p>
    <w:p w14:paraId="2E4C408B" w14:textId="77777777" w:rsidR="00D56993" w:rsidRDefault="00D56993" w:rsidP="007C0718">
      <w:pPr>
        <w:numPr>
          <w:ilvl w:val="3"/>
          <w:numId w:val="40"/>
        </w:numPr>
        <w:spacing w:after="0"/>
        <w:rPr>
          <w:b/>
          <w:bCs/>
          <w:lang w:eastAsia="zh-CN"/>
        </w:rPr>
      </w:pPr>
      <w:r>
        <w:rPr>
          <w:b/>
          <w:bCs/>
          <w:lang w:eastAsia="zh-CN"/>
        </w:rPr>
        <w:t>Otherwise</w:t>
      </w:r>
    </w:p>
    <w:p w14:paraId="4B380317" w14:textId="0ED3D05B" w:rsidR="00BB1C6F" w:rsidRPr="00BB1C6F" w:rsidRDefault="00D24602" w:rsidP="007C0718">
      <w:pPr>
        <w:numPr>
          <w:ilvl w:val="4"/>
          <w:numId w:val="40"/>
        </w:numPr>
        <w:spacing w:after="0"/>
        <w:rPr>
          <w:lang w:eastAsia="zh-CN"/>
        </w:rPr>
      </w:pPr>
      <w:r>
        <w:rPr>
          <w:rFonts w:hint="eastAsia"/>
          <w:b/>
          <w:bCs/>
          <w:lang w:eastAsia="zh-CN"/>
        </w:rPr>
        <w:t>S</w:t>
      </w:r>
      <w:r>
        <w:rPr>
          <w:b/>
          <w:bCs/>
          <w:lang w:eastAsia="zh-CN"/>
        </w:rPr>
        <w:t xml:space="preserve">tep 1.2.2: multiplex the UCI on </w:t>
      </w:r>
      <w:r w:rsidR="005D4F30">
        <w:rPr>
          <w:b/>
          <w:bCs/>
          <w:lang w:eastAsia="zh-CN"/>
        </w:rPr>
        <w:t>a</w:t>
      </w:r>
      <w:r>
        <w:rPr>
          <w:b/>
          <w:bCs/>
          <w:lang w:eastAsia="zh-CN"/>
        </w:rPr>
        <w:t xml:space="preserve"> </w:t>
      </w:r>
      <w:r>
        <w:rPr>
          <w:b/>
          <w:bCs/>
          <w:lang w:eastAsia="zh-CN"/>
        </w:rPr>
        <w:t xml:space="preserve">PUSCH </w:t>
      </w:r>
      <w:r w:rsidR="00DB2542">
        <w:rPr>
          <w:b/>
          <w:bCs/>
          <w:lang w:eastAsia="zh-CN"/>
        </w:rPr>
        <w:t>of the same priority</w:t>
      </w:r>
    </w:p>
    <w:p w14:paraId="24750B0E" w14:textId="77777777" w:rsidR="001111BD" w:rsidRDefault="00BB1C6F" w:rsidP="007C0718">
      <w:pPr>
        <w:numPr>
          <w:ilvl w:val="2"/>
          <w:numId w:val="40"/>
        </w:numPr>
        <w:spacing w:after="0"/>
        <w:rPr>
          <w:b/>
          <w:bCs/>
          <w:lang w:eastAsia="zh-CN"/>
        </w:rPr>
      </w:pPr>
      <w:r w:rsidRPr="00BB1C6F">
        <w:rPr>
          <w:b/>
          <w:bCs/>
          <w:lang w:eastAsia="zh-CN"/>
        </w:rPr>
        <w:t>Otherwise</w:t>
      </w:r>
      <w:r w:rsidR="00B15AC8" w:rsidRPr="00D36357">
        <w:rPr>
          <w:b/>
          <w:bCs/>
          <w:lang w:eastAsia="zh-CN"/>
        </w:rPr>
        <w:t xml:space="preserve"> (i.e., if the remaining overlapping channels are </w:t>
      </w:r>
      <w:r w:rsidR="00B15AC8">
        <w:rPr>
          <w:b/>
          <w:lang w:eastAsia="zh-CN"/>
        </w:rPr>
        <w:t xml:space="preserve">with </w:t>
      </w:r>
      <w:r w:rsidR="00B15AC8" w:rsidRPr="00D36357">
        <w:rPr>
          <w:b/>
          <w:bCs/>
          <w:lang w:eastAsia="zh-CN"/>
        </w:rPr>
        <w:t xml:space="preserve">different priorities), </w:t>
      </w:r>
    </w:p>
    <w:p w14:paraId="3EDB64C5" w14:textId="0C2B9400" w:rsidR="00BB1C6F" w:rsidRPr="00BB1C6F" w:rsidRDefault="001111BD" w:rsidP="007C0718">
      <w:pPr>
        <w:numPr>
          <w:ilvl w:val="3"/>
          <w:numId w:val="40"/>
        </w:numPr>
        <w:spacing w:after="0"/>
        <w:rPr>
          <w:b/>
          <w:bCs/>
          <w:lang w:eastAsia="zh-CN"/>
        </w:rPr>
      </w:pPr>
      <w:r>
        <w:rPr>
          <w:b/>
          <w:bCs/>
          <w:lang w:eastAsia="zh-CN"/>
        </w:rPr>
        <w:t xml:space="preserve">Step 1.2.2: </w:t>
      </w:r>
      <w:r w:rsidR="00B15AC8" w:rsidRPr="00D36357">
        <w:rPr>
          <w:b/>
          <w:bCs/>
          <w:lang w:eastAsia="zh-CN"/>
        </w:rPr>
        <w:t>multiplex the UCI on a PUSCH of the same priority</w:t>
      </w:r>
    </w:p>
    <w:p w14:paraId="01B5A420" w14:textId="6A5AFAFC" w:rsidR="00BB1C6F" w:rsidRPr="00BB1C6F" w:rsidRDefault="00BB1C6F" w:rsidP="007C0718">
      <w:pPr>
        <w:numPr>
          <w:ilvl w:val="0"/>
          <w:numId w:val="40"/>
        </w:numPr>
        <w:spacing w:after="0"/>
        <w:rPr>
          <w:b/>
          <w:bCs/>
          <w:lang w:eastAsia="zh-CN"/>
        </w:rPr>
      </w:pPr>
      <w:r w:rsidRPr="00BB1C6F">
        <w:rPr>
          <w:b/>
          <w:bCs/>
          <w:lang w:val="en-GB" w:eastAsia="zh-CN"/>
        </w:rPr>
        <w:t>Step 2: Resolve overlapping PUCCH</w:t>
      </w:r>
      <w:r w:rsidR="00140EEA">
        <w:rPr>
          <w:b/>
          <w:bCs/>
          <w:lang w:val="en-GB" w:eastAsia="zh-CN"/>
        </w:rPr>
        <w:t>(</w:t>
      </w:r>
      <w:r w:rsidRPr="00BB1C6F">
        <w:rPr>
          <w:b/>
          <w:bCs/>
          <w:lang w:val="en-GB" w:eastAsia="zh-CN"/>
        </w:rPr>
        <w:t>s</w:t>
      </w:r>
      <w:r w:rsidR="00140EEA">
        <w:rPr>
          <w:b/>
          <w:bCs/>
          <w:lang w:val="en-GB" w:eastAsia="zh-CN"/>
        </w:rPr>
        <w:t>)</w:t>
      </w:r>
      <w:r w:rsidRPr="00BB1C6F">
        <w:rPr>
          <w:b/>
          <w:bCs/>
          <w:lang w:val="en-GB" w:eastAsia="zh-CN"/>
        </w:rPr>
        <w:t xml:space="preserve"> and/or PUSCH</w:t>
      </w:r>
      <w:r w:rsidR="00140EEA">
        <w:rPr>
          <w:b/>
          <w:bCs/>
          <w:lang w:val="en-GB" w:eastAsia="zh-CN"/>
        </w:rPr>
        <w:t>(</w:t>
      </w:r>
      <w:r w:rsidRPr="00BB1C6F">
        <w:rPr>
          <w:b/>
          <w:bCs/>
          <w:lang w:val="en-GB" w:eastAsia="zh-CN"/>
        </w:rPr>
        <w:t>s</w:t>
      </w:r>
      <w:r w:rsidR="00140EEA">
        <w:rPr>
          <w:b/>
          <w:bCs/>
          <w:lang w:val="en-GB" w:eastAsia="zh-CN"/>
        </w:rPr>
        <w:t>)</w:t>
      </w:r>
      <w:r w:rsidRPr="00BB1C6F">
        <w:rPr>
          <w:b/>
          <w:bCs/>
          <w:lang w:val="en-GB" w:eastAsia="zh-CN"/>
        </w:rPr>
        <w:t xml:space="preserve"> with different priorities </w:t>
      </w:r>
    </w:p>
    <w:p w14:paraId="306608D6" w14:textId="77777777" w:rsidR="00BB1C6F" w:rsidRPr="00BB1C6F" w:rsidRDefault="00BB1C6F" w:rsidP="007C0718">
      <w:pPr>
        <w:numPr>
          <w:ilvl w:val="1"/>
          <w:numId w:val="40"/>
        </w:numPr>
        <w:spacing w:after="0"/>
        <w:rPr>
          <w:b/>
          <w:bCs/>
          <w:lang w:eastAsia="zh-CN"/>
        </w:rPr>
      </w:pPr>
      <w:r w:rsidRPr="00BB1C6F">
        <w:rPr>
          <w:b/>
          <w:bCs/>
          <w:lang w:eastAsia="zh-CN"/>
        </w:rPr>
        <w:t xml:space="preserve">Step 2.1: resolving overlapping between HP PUCCH and LP PUCCH  </w:t>
      </w:r>
    </w:p>
    <w:p w14:paraId="556DCFD6" w14:textId="42AF558B" w:rsidR="00BB1C6F" w:rsidRPr="00BB1C6F" w:rsidRDefault="00BB1C6F" w:rsidP="007C0718">
      <w:pPr>
        <w:numPr>
          <w:ilvl w:val="1"/>
          <w:numId w:val="40"/>
        </w:numPr>
        <w:spacing w:after="0"/>
        <w:rPr>
          <w:b/>
          <w:bCs/>
          <w:lang w:eastAsia="zh-CN"/>
        </w:rPr>
      </w:pPr>
      <w:r w:rsidRPr="00BB1C6F">
        <w:rPr>
          <w:b/>
          <w:bCs/>
          <w:lang w:eastAsia="zh-CN"/>
        </w:rPr>
        <w:t>Step 2.2: resolving overlapping between PUCCH and PUSCH</w:t>
      </w:r>
      <w:r w:rsidR="007524E1">
        <w:rPr>
          <w:b/>
          <w:bCs/>
          <w:lang w:eastAsia="zh-CN"/>
        </w:rPr>
        <w:t>(s)</w:t>
      </w:r>
      <w:r w:rsidRPr="00BB1C6F">
        <w:rPr>
          <w:b/>
          <w:bCs/>
          <w:lang w:eastAsia="zh-CN"/>
        </w:rPr>
        <w:t xml:space="preserve"> of different priorities </w:t>
      </w:r>
    </w:p>
    <w:p w14:paraId="70CB2A44" w14:textId="33B45811" w:rsidR="00B15AC8" w:rsidRPr="00D36357" w:rsidRDefault="00CC3A3A" w:rsidP="007C0718">
      <w:pPr>
        <w:numPr>
          <w:ilvl w:val="2"/>
          <w:numId w:val="40"/>
        </w:numPr>
        <w:spacing w:after="0"/>
        <w:rPr>
          <w:b/>
          <w:bCs/>
          <w:lang w:eastAsia="zh-CN"/>
        </w:rPr>
      </w:pPr>
      <w:r>
        <w:rPr>
          <w:b/>
          <w:bCs/>
          <w:lang w:eastAsia="zh-CN"/>
        </w:rPr>
        <w:t>I</w:t>
      </w:r>
      <w:r w:rsidR="00BB1C6F" w:rsidRPr="00BB1C6F">
        <w:rPr>
          <w:b/>
          <w:bCs/>
          <w:lang w:eastAsia="zh-CN"/>
        </w:rPr>
        <w:t>f the remaining PUCCH and PUSCH(s) can be transmitted simultaneously</w:t>
      </w:r>
    </w:p>
    <w:p w14:paraId="1BB14FC7" w14:textId="7825180C" w:rsidR="00CC3A3A" w:rsidRDefault="00CC3A3A" w:rsidP="007C0718">
      <w:pPr>
        <w:numPr>
          <w:ilvl w:val="3"/>
          <w:numId w:val="40"/>
        </w:numPr>
        <w:spacing w:after="0"/>
        <w:rPr>
          <w:b/>
          <w:bCs/>
          <w:lang w:eastAsia="zh-CN"/>
        </w:rPr>
      </w:pPr>
      <w:r>
        <w:rPr>
          <w:b/>
          <w:bCs/>
          <w:lang w:eastAsia="zh-CN"/>
        </w:rPr>
        <w:t>Step 2.2.1</w:t>
      </w:r>
      <w:r w:rsidR="00FA5415">
        <w:rPr>
          <w:b/>
          <w:bCs/>
          <w:lang w:eastAsia="zh-CN"/>
        </w:rPr>
        <w:t>: transmit PUCCH and PUSCH</w:t>
      </w:r>
      <w:r w:rsidR="003420B4">
        <w:rPr>
          <w:b/>
          <w:bCs/>
          <w:lang w:eastAsia="zh-CN"/>
        </w:rPr>
        <w:t>(s)</w:t>
      </w:r>
      <w:r w:rsidR="00FA5415">
        <w:rPr>
          <w:b/>
          <w:bCs/>
          <w:lang w:eastAsia="zh-CN"/>
        </w:rPr>
        <w:t xml:space="preserve"> simultaneously</w:t>
      </w:r>
    </w:p>
    <w:p w14:paraId="644EFBEB" w14:textId="3C88003D" w:rsidR="00CC3A3A" w:rsidRDefault="00CC3A3A" w:rsidP="007C0718">
      <w:pPr>
        <w:numPr>
          <w:ilvl w:val="2"/>
          <w:numId w:val="40"/>
        </w:numPr>
        <w:spacing w:after="0"/>
        <w:rPr>
          <w:b/>
          <w:bCs/>
          <w:lang w:eastAsia="zh-CN"/>
        </w:rPr>
      </w:pPr>
      <w:r>
        <w:rPr>
          <w:b/>
          <w:bCs/>
          <w:lang w:eastAsia="zh-CN"/>
        </w:rPr>
        <w:lastRenderedPageBreak/>
        <w:t>Otherwise</w:t>
      </w:r>
    </w:p>
    <w:p w14:paraId="23276774" w14:textId="6FBD16A7" w:rsidR="00CC3A3A" w:rsidRPr="00D36357" w:rsidRDefault="00CC3A3A" w:rsidP="007C0718">
      <w:pPr>
        <w:numPr>
          <w:ilvl w:val="3"/>
          <w:numId w:val="40"/>
        </w:numPr>
        <w:spacing w:after="0"/>
        <w:rPr>
          <w:b/>
          <w:bCs/>
          <w:lang w:eastAsia="zh-CN"/>
        </w:rPr>
      </w:pPr>
      <w:r>
        <w:rPr>
          <w:b/>
          <w:bCs/>
          <w:lang w:eastAsia="zh-CN"/>
        </w:rPr>
        <w:t>Step 2.2.2</w:t>
      </w:r>
      <w:r w:rsidR="00FA5415">
        <w:rPr>
          <w:b/>
          <w:bCs/>
          <w:lang w:eastAsia="zh-CN"/>
        </w:rPr>
        <w:t xml:space="preserve">: </w:t>
      </w:r>
      <w:r w:rsidR="00FA5415">
        <w:rPr>
          <w:b/>
          <w:bCs/>
          <w:lang w:eastAsia="zh-CN"/>
        </w:rPr>
        <w:t>multiplex</w:t>
      </w:r>
      <w:r w:rsidR="00FA5415">
        <w:rPr>
          <w:b/>
          <w:bCs/>
          <w:lang w:eastAsia="zh-CN"/>
        </w:rPr>
        <w:t xml:space="preserve"> the UCI on </w:t>
      </w:r>
      <w:r w:rsidR="008368D9">
        <w:rPr>
          <w:b/>
          <w:bCs/>
          <w:lang w:eastAsia="zh-CN"/>
        </w:rPr>
        <w:t>a</w:t>
      </w:r>
      <w:r w:rsidR="00FA5415">
        <w:rPr>
          <w:b/>
          <w:bCs/>
          <w:lang w:eastAsia="zh-CN"/>
        </w:rPr>
        <w:t xml:space="preserve"> PUSCH</w:t>
      </w:r>
      <w:r w:rsidR="00061FBB">
        <w:rPr>
          <w:b/>
          <w:bCs/>
          <w:lang w:eastAsia="zh-CN"/>
        </w:rPr>
        <w:t xml:space="preserve"> with different priority </w:t>
      </w:r>
    </w:p>
    <w:p w14:paraId="1FD56ECA" w14:textId="1B583415" w:rsidR="003C182B" w:rsidRPr="00785E35" w:rsidRDefault="00B603D3" w:rsidP="003C182B">
      <w:pPr>
        <w:pStyle w:val="Heading1"/>
        <w:rPr>
          <w:lang w:eastAsia="zh-CN"/>
        </w:rPr>
      </w:pPr>
      <w:r>
        <w:rPr>
          <w:lang w:eastAsia="zh-CN"/>
        </w:rPr>
        <w:t>UCI multiplexing on PUCCH</w:t>
      </w:r>
    </w:p>
    <w:p w14:paraId="05CE0EC8" w14:textId="261C4D59" w:rsidR="00433B40" w:rsidRPr="00785E35" w:rsidRDefault="00002676" w:rsidP="00433B40">
      <w:pPr>
        <w:tabs>
          <w:tab w:val="num" w:pos="720"/>
        </w:tabs>
        <w:rPr>
          <w:lang w:val="en-GB" w:eastAsia="zh-CN"/>
        </w:rPr>
      </w:pPr>
      <w:r w:rsidRPr="00785E35">
        <w:rPr>
          <w:lang w:val="en-GB" w:eastAsia="zh-CN"/>
        </w:rPr>
        <w:t xml:space="preserve">We discuss </w:t>
      </w:r>
      <w:r w:rsidR="00555875">
        <w:rPr>
          <w:lang w:val="en-GB" w:eastAsia="zh-CN"/>
        </w:rPr>
        <w:t xml:space="preserve">the specification impact of </w:t>
      </w:r>
      <w:r w:rsidRPr="00785E35">
        <w:rPr>
          <w:lang w:val="en-GB" w:eastAsia="zh-CN"/>
        </w:rPr>
        <w:t xml:space="preserve">HP and LP HARQ-ACK </w:t>
      </w:r>
      <w:r w:rsidR="00433B40" w:rsidRPr="00785E35">
        <w:rPr>
          <w:lang w:val="en-GB" w:eastAsia="zh-CN"/>
        </w:rPr>
        <w:t>multiplexing</w:t>
      </w:r>
      <w:r w:rsidRPr="00785E35">
        <w:rPr>
          <w:lang w:val="en-GB" w:eastAsia="zh-CN"/>
        </w:rPr>
        <w:t xml:space="preserve"> with more than two bits in</w:t>
      </w:r>
      <w:r w:rsidR="00433B40" w:rsidRPr="00785E35">
        <w:rPr>
          <w:lang w:val="en-GB" w:eastAsia="zh-CN"/>
        </w:rPr>
        <w:t xml:space="preserve"> </w:t>
      </w:r>
      <w:r w:rsidR="00C52E47" w:rsidRPr="00785E35">
        <w:rPr>
          <w:lang w:val="en-GB" w:eastAsia="zh-CN"/>
        </w:rPr>
        <w:t>Section</w:t>
      </w:r>
      <w:r w:rsidR="00C13CAE">
        <w:rPr>
          <w:lang w:val="en-GB" w:eastAsia="zh-CN"/>
        </w:rPr>
        <w:t xml:space="preserve"> </w:t>
      </w:r>
      <w:r w:rsidR="00C13CAE">
        <w:rPr>
          <w:lang w:val="en-GB" w:eastAsia="zh-CN"/>
        </w:rPr>
        <w:fldChar w:fldCharType="begin"/>
      </w:r>
      <w:r w:rsidR="00C13CAE">
        <w:rPr>
          <w:lang w:val="en-GB" w:eastAsia="zh-CN"/>
        </w:rPr>
        <w:instrText xml:space="preserve"> REF _Ref71385699 \r \h </w:instrText>
      </w:r>
      <w:r w:rsidR="00C13CAE">
        <w:rPr>
          <w:lang w:val="en-GB" w:eastAsia="zh-CN"/>
        </w:rPr>
      </w:r>
      <w:r w:rsidR="00C13CAE">
        <w:rPr>
          <w:lang w:val="en-GB" w:eastAsia="zh-CN"/>
        </w:rPr>
        <w:fldChar w:fldCharType="separate"/>
      </w:r>
      <w:r w:rsidR="003520B7">
        <w:rPr>
          <w:lang w:val="en-GB" w:eastAsia="zh-CN"/>
        </w:rPr>
        <w:t>4.1</w:t>
      </w:r>
      <w:r w:rsidR="00C13CAE">
        <w:rPr>
          <w:lang w:val="en-GB" w:eastAsia="zh-CN"/>
        </w:rPr>
        <w:fldChar w:fldCharType="end"/>
      </w:r>
      <w:r w:rsidRPr="00785E35">
        <w:rPr>
          <w:lang w:val="en-GB" w:eastAsia="zh-CN"/>
        </w:rPr>
        <w:t>, respectively</w:t>
      </w:r>
      <w:r w:rsidR="00433B40" w:rsidRPr="00785E35">
        <w:rPr>
          <w:lang w:val="en-GB" w:eastAsia="zh-CN"/>
        </w:rPr>
        <w:t xml:space="preserve">. </w:t>
      </w:r>
      <w:r w:rsidR="00520D44" w:rsidRPr="00785E35">
        <w:rPr>
          <w:lang w:val="en-GB" w:eastAsia="zh-CN"/>
        </w:rPr>
        <w:t xml:space="preserve">In section </w:t>
      </w:r>
      <w:r w:rsidR="00520D44" w:rsidRPr="00785E35">
        <w:rPr>
          <w:lang w:val="en-GB" w:eastAsia="zh-CN"/>
        </w:rPr>
        <w:fldChar w:fldCharType="begin"/>
      </w:r>
      <w:r w:rsidR="00520D44" w:rsidRPr="00785E35">
        <w:rPr>
          <w:lang w:val="en-GB" w:eastAsia="zh-CN"/>
        </w:rPr>
        <w:instrText xml:space="preserve"> REF _Ref53944194 \r \h </w:instrText>
      </w:r>
      <w:r w:rsidR="00785E35">
        <w:rPr>
          <w:lang w:val="en-GB" w:eastAsia="zh-CN"/>
        </w:rPr>
        <w:instrText xml:space="preserve"> \* MERGEFORMAT </w:instrText>
      </w:r>
      <w:r w:rsidR="00520D44" w:rsidRPr="00785E35">
        <w:rPr>
          <w:lang w:val="en-GB" w:eastAsia="zh-CN"/>
        </w:rPr>
      </w:r>
      <w:r w:rsidR="00520D44" w:rsidRPr="00785E35">
        <w:rPr>
          <w:lang w:val="en-GB" w:eastAsia="zh-CN"/>
        </w:rPr>
        <w:fldChar w:fldCharType="separate"/>
      </w:r>
      <w:r w:rsidR="003520B7">
        <w:rPr>
          <w:lang w:val="en-GB" w:eastAsia="zh-CN"/>
        </w:rPr>
        <w:t>4.2</w:t>
      </w:r>
      <w:r w:rsidR="00520D44" w:rsidRPr="00785E35">
        <w:rPr>
          <w:lang w:val="en-GB" w:eastAsia="zh-CN"/>
        </w:rPr>
        <w:fldChar w:fldCharType="end"/>
      </w:r>
      <w:r w:rsidR="00520D44" w:rsidRPr="00785E35">
        <w:rPr>
          <w:lang w:val="en-GB" w:eastAsia="zh-CN"/>
        </w:rPr>
        <w:t xml:space="preserve">, HARQ-ACK and SR multiplexing with different priorities are discussed. </w:t>
      </w:r>
    </w:p>
    <w:p w14:paraId="6472B09D" w14:textId="77777777" w:rsidR="00026500" w:rsidRDefault="00B603D3" w:rsidP="00026500">
      <w:pPr>
        <w:pStyle w:val="Heading2"/>
        <w:rPr>
          <w:lang w:eastAsia="zh-CN"/>
        </w:rPr>
      </w:pPr>
      <w:bookmarkStart w:id="11" w:name="_Ref71385699"/>
      <w:bookmarkStart w:id="12" w:name="_Hlk71196590"/>
      <w:r>
        <w:rPr>
          <w:lang w:eastAsia="zh-CN"/>
        </w:rPr>
        <w:t>Spec impact to support HP/LP HARQ-ACK separate encoding</w:t>
      </w:r>
      <w:bookmarkEnd w:id="11"/>
    </w:p>
    <w:bookmarkEnd w:id="12"/>
    <w:p w14:paraId="5AF7FFF2" w14:textId="7E5892F8" w:rsidR="00BC5C66" w:rsidRDefault="00BC5C66" w:rsidP="00FE7719">
      <w:pPr>
        <w:pStyle w:val="Heading3"/>
        <w:rPr>
          <w:lang w:eastAsia="zh-CN"/>
        </w:rPr>
      </w:pPr>
      <w:r>
        <w:rPr>
          <w:lang w:eastAsia="zh-CN"/>
        </w:rPr>
        <w:t>Drop UCI to avoid exceeding 2 UCI encoders</w:t>
      </w:r>
    </w:p>
    <w:p w14:paraId="5DD30378" w14:textId="6B669DE0" w:rsidR="00BC5C66" w:rsidRPr="00BC5C66" w:rsidRDefault="00BC5C66" w:rsidP="00BC5C66">
      <w:pPr>
        <w:rPr>
          <w:color w:val="000000"/>
          <w:lang w:eastAsia="zh-CN"/>
        </w:rPr>
      </w:pPr>
      <w:r w:rsidRPr="00BC5C66">
        <w:rPr>
          <w:color w:val="000000"/>
          <w:lang w:eastAsia="zh-CN"/>
        </w:rPr>
        <w:t xml:space="preserve">In </w:t>
      </w:r>
      <w:r>
        <w:rPr>
          <w:color w:val="000000"/>
          <w:lang w:eastAsia="zh-CN"/>
        </w:rPr>
        <w:t xml:space="preserve">RAN1 104bis-e, the following agreement was made.  </w:t>
      </w:r>
    </w:p>
    <w:p w14:paraId="44280351" w14:textId="15CC6889" w:rsidR="00BC5C66" w:rsidRPr="007A61DB" w:rsidRDefault="00BC5C66" w:rsidP="00BC5C66">
      <w:pPr>
        <w:rPr>
          <w:rFonts w:eastAsia="Microsoft YaHei"/>
          <w:color w:val="000000"/>
          <w:highlight w:val="green"/>
        </w:rPr>
      </w:pPr>
      <w:r w:rsidRPr="007A61DB">
        <w:rPr>
          <w:color w:val="000000"/>
          <w:highlight w:val="green"/>
          <w:lang w:eastAsia="zh-CN"/>
        </w:rPr>
        <w:t>Agreements:</w:t>
      </w:r>
    </w:p>
    <w:p w14:paraId="4E142666" w14:textId="77777777" w:rsidR="00BC5C66" w:rsidRPr="007A61DB" w:rsidRDefault="00BC5C66" w:rsidP="00BC5C66">
      <w:pPr>
        <w:rPr>
          <w:rFonts w:eastAsia="Microsoft YaHei"/>
          <w:color w:val="000000"/>
        </w:rPr>
      </w:pPr>
      <w:r w:rsidRPr="007A61DB">
        <w:rPr>
          <w:rFonts w:eastAsia="Microsoft YaHei"/>
          <w:color w:val="000000"/>
        </w:rPr>
        <w:t>For multiplexing a high-priority (HP) HARQ-ACK and a low-priority (LP) HARQ-ACK into a PUCCH in R17, when the total number of LP and HP HARQ-ACK bits is more than 2, support separate coding for the two HARQ-ACKs.</w:t>
      </w:r>
    </w:p>
    <w:p w14:paraId="7611FE14" w14:textId="77777777" w:rsidR="00BC5C66" w:rsidRPr="007A61DB" w:rsidRDefault="00BC5C66" w:rsidP="00BC5C66">
      <w:pPr>
        <w:numPr>
          <w:ilvl w:val="0"/>
          <w:numId w:val="26"/>
        </w:numPr>
        <w:overflowPunct/>
        <w:autoSpaceDE/>
        <w:autoSpaceDN/>
        <w:adjustRightInd/>
        <w:spacing w:before="100" w:beforeAutospacing="1" w:after="100" w:afterAutospacing="1"/>
        <w:textAlignment w:val="auto"/>
        <w:rPr>
          <w:rFonts w:eastAsia="Microsoft YaHei"/>
          <w:color w:val="000000"/>
        </w:rPr>
      </w:pPr>
      <w:r w:rsidRPr="007A61DB">
        <w:rPr>
          <w:rFonts w:eastAsia="Microsoft YaHei"/>
          <w:color w:val="000000"/>
          <w:shd w:val="clear" w:color="auto" w:fill="FFFFFF"/>
        </w:rPr>
        <w:t>FFS for HP HARQ-ACK or LP HARQ-ACK of 1-2 bit(s).</w:t>
      </w:r>
    </w:p>
    <w:p w14:paraId="2B4D3C1A" w14:textId="77777777" w:rsidR="00BC5C66" w:rsidRPr="007A61DB" w:rsidRDefault="00BC5C66" w:rsidP="00BC5C66">
      <w:pPr>
        <w:numPr>
          <w:ilvl w:val="0"/>
          <w:numId w:val="26"/>
        </w:numPr>
        <w:overflowPunct/>
        <w:autoSpaceDE/>
        <w:autoSpaceDN/>
        <w:adjustRightInd/>
        <w:spacing w:before="100" w:beforeAutospacing="1" w:after="100" w:afterAutospacing="1"/>
        <w:textAlignment w:val="auto"/>
        <w:rPr>
          <w:rFonts w:eastAsia="Microsoft YaHei"/>
        </w:rPr>
      </w:pPr>
      <w:r w:rsidRPr="007A61DB">
        <w:rPr>
          <w:rFonts w:eastAsia="Microsoft YaHei"/>
          <w:shd w:val="clear" w:color="auto" w:fill="FFFFFF"/>
        </w:rPr>
        <w:t>(</w:t>
      </w:r>
      <w:proofErr w:type="gramStart"/>
      <w:r w:rsidRPr="007A61DB">
        <w:rPr>
          <w:rFonts w:eastAsia="Microsoft YaHei"/>
          <w:shd w:val="clear" w:color="auto" w:fill="FFFFFF"/>
        </w:rPr>
        <w:t>working</w:t>
      </w:r>
      <w:proofErr w:type="gramEnd"/>
      <w:r w:rsidRPr="007A61DB">
        <w:rPr>
          <w:rFonts w:eastAsia="Microsoft YaHei"/>
          <w:shd w:val="clear" w:color="auto" w:fill="FFFFFF"/>
        </w:rPr>
        <w:t xml:space="preserve"> assumption) Drop CSI (including part 1 and part2, if exist) if CSI would multiplex on a PUCCH which has HP A/N.</w:t>
      </w:r>
    </w:p>
    <w:p w14:paraId="4D078E95" w14:textId="77777777" w:rsidR="00BC5C66" w:rsidRPr="007A61DB" w:rsidRDefault="00BC5C66" w:rsidP="00BC5C66">
      <w:pPr>
        <w:numPr>
          <w:ilvl w:val="1"/>
          <w:numId w:val="26"/>
        </w:numPr>
        <w:overflowPunct/>
        <w:autoSpaceDE/>
        <w:autoSpaceDN/>
        <w:adjustRightInd/>
        <w:spacing w:before="100" w:beforeAutospacing="1" w:after="100" w:afterAutospacing="1"/>
        <w:textAlignment w:val="auto"/>
        <w:rPr>
          <w:rFonts w:eastAsia="Microsoft YaHei"/>
        </w:rPr>
      </w:pPr>
      <w:r w:rsidRPr="007A61DB">
        <w:rPr>
          <w:rFonts w:eastAsia="Microsoft YaHei"/>
          <w:shd w:val="clear" w:color="auto" w:fill="FFFFFF"/>
        </w:rPr>
        <w:t>FFS Strive to let HP A/N reuse the encoder, rate matching equation, and RE mapping rules in Rel-15 for A/N+CSI-1.</w:t>
      </w:r>
    </w:p>
    <w:p w14:paraId="35F5BB81" w14:textId="77777777" w:rsidR="00BC5C66" w:rsidRPr="007A61DB" w:rsidRDefault="00BC5C66" w:rsidP="00BC5C66">
      <w:pPr>
        <w:numPr>
          <w:ilvl w:val="1"/>
          <w:numId w:val="26"/>
        </w:numPr>
        <w:overflowPunct/>
        <w:autoSpaceDE/>
        <w:autoSpaceDN/>
        <w:adjustRightInd/>
        <w:spacing w:before="100" w:beforeAutospacing="1" w:after="100" w:afterAutospacing="1"/>
        <w:textAlignment w:val="auto"/>
        <w:rPr>
          <w:rFonts w:eastAsia="Microsoft YaHei"/>
        </w:rPr>
      </w:pPr>
      <w:r w:rsidRPr="007A61DB">
        <w:rPr>
          <w:rFonts w:eastAsia="Microsoft YaHei"/>
          <w:shd w:val="clear" w:color="auto" w:fill="FFFFFF"/>
        </w:rPr>
        <w:t>FFS Strive to let LP A/N reuse the encoder, rate matching equation, and mapping rules in Rel-15 for CSI-2.</w:t>
      </w:r>
    </w:p>
    <w:p w14:paraId="12B969B0" w14:textId="77777777" w:rsidR="000C2079" w:rsidRDefault="00BC5C66" w:rsidP="00BC5C66">
      <w:pPr>
        <w:rPr>
          <w:lang w:eastAsia="zh-CN"/>
        </w:rPr>
      </w:pPr>
      <w:r>
        <w:rPr>
          <w:lang w:eastAsia="zh-CN"/>
        </w:rPr>
        <w:t>The spirit of the above agreement is to make sure separate encoding of HP and LP HARQ-ACK does not require UE to increase number of encoders used in Rel-15 UCI multiplying on PUCCH. Because CSI on PUCCH is only LP CSI (there is no HP CSI on PUCCH), it is then very naturally to drop CSI if CSI would multiplex</w:t>
      </w:r>
      <w:r w:rsidR="002E008F">
        <w:rPr>
          <w:lang w:eastAsia="zh-CN"/>
        </w:rPr>
        <w:t xml:space="preserve"> with HP HARQ-ACK. </w:t>
      </w:r>
    </w:p>
    <w:p w14:paraId="315E9602" w14:textId="6E325A11" w:rsidR="000C2079" w:rsidRDefault="000C2079" w:rsidP="00BC5C66">
      <w:pPr>
        <w:rPr>
          <w:lang w:eastAsia="zh-CN"/>
        </w:rPr>
      </w:pPr>
      <w:r>
        <w:rPr>
          <w:lang w:eastAsia="zh-CN"/>
        </w:rPr>
        <w:t xml:space="preserve">In RAN1 #106e, part of the WA above was agreed </w:t>
      </w:r>
      <w:r w:rsidR="00BC1DE6">
        <w:rPr>
          <w:lang w:eastAsia="zh-CN"/>
        </w:rPr>
        <w:t xml:space="preserve">at least for PUCCH format </w:t>
      </w:r>
      <w:r w:rsidR="00ED7246">
        <w:rPr>
          <w:lang w:eastAsia="zh-CN"/>
        </w:rPr>
        <w:t xml:space="preserve">3 and PUCCH format 4, as shown in </w:t>
      </w:r>
      <w:r>
        <w:rPr>
          <w:lang w:eastAsia="zh-CN"/>
        </w:rPr>
        <w:t xml:space="preserve">the following agreement. </w:t>
      </w:r>
    </w:p>
    <w:p w14:paraId="20948E00" w14:textId="77777777" w:rsidR="00BC1DE6" w:rsidRPr="00DA64B4" w:rsidRDefault="00BC1DE6" w:rsidP="00BC1DE6">
      <w:pPr>
        <w:jc w:val="both"/>
        <w:rPr>
          <w:rFonts w:eastAsia="Malgun Gothic"/>
          <w:b/>
          <w:bCs/>
          <w:highlight w:val="green"/>
        </w:rPr>
      </w:pPr>
      <w:r w:rsidRPr="00DA64B4">
        <w:rPr>
          <w:b/>
          <w:bCs/>
          <w:highlight w:val="green"/>
        </w:rPr>
        <w:t>Agreement</w:t>
      </w:r>
    </w:p>
    <w:p w14:paraId="7E185EE7" w14:textId="77777777" w:rsidR="00BC1DE6" w:rsidRPr="00A40640" w:rsidRDefault="00BC1DE6" w:rsidP="00BC1DE6">
      <w:pPr>
        <w:rPr>
          <w:rFonts w:eastAsia="Microsoft YaHei"/>
        </w:rPr>
      </w:pPr>
      <w:r w:rsidRPr="00A40640">
        <w:rPr>
          <w:rFonts w:eastAsia="Microsoft YaHei"/>
          <w:color w:val="000000"/>
        </w:rPr>
        <w:t xml:space="preserve">For multiplexing a high-priority (HP) HARQ-ACK and a low-priority (LP) HARQ-ACK into a PUCCH in R17, </w:t>
      </w:r>
    </w:p>
    <w:p w14:paraId="07FDD103" w14:textId="77777777" w:rsidR="00BC1DE6" w:rsidRPr="00DF7844" w:rsidRDefault="00BC1DE6" w:rsidP="00BC1DE6">
      <w:pPr>
        <w:pStyle w:val="ListParagraph"/>
        <w:numPr>
          <w:ilvl w:val="0"/>
          <w:numId w:val="12"/>
        </w:numPr>
        <w:rPr>
          <w:rFonts w:eastAsia="SimSun"/>
          <w:bCs/>
          <w:szCs w:val="20"/>
          <w:lang w:eastAsia="zh-CN"/>
        </w:rPr>
      </w:pPr>
      <w:r w:rsidRPr="00DF7844">
        <w:rPr>
          <w:rFonts w:eastAsia="SimSun"/>
          <w:bCs/>
          <w:szCs w:val="20"/>
          <w:lang w:eastAsia="zh-CN"/>
        </w:rPr>
        <w:t>HP A/N reuses rate matching equation, and RE mapping rules in Rel-15 for A/N+CSI-1.</w:t>
      </w:r>
    </w:p>
    <w:p w14:paraId="2F4814C4" w14:textId="77777777" w:rsidR="00BC1DE6" w:rsidRPr="00DF7844" w:rsidRDefault="00BC1DE6" w:rsidP="00BC1DE6">
      <w:pPr>
        <w:pStyle w:val="ListParagraph"/>
        <w:numPr>
          <w:ilvl w:val="0"/>
          <w:numId w:val="12"/>
        </w:numPr>
        <w:rPr>
          <w:rFonts w:eastAsia="SimSun"/>
          <w:bCs/>
          <w:szCs w:val="20"/>
          <w:lang w:eastAsia="zh-CN"/>
        </w:rPr>
      </w:pPr>
      <w:r w:rsidRPr="00DF7844">
        <w:rPr>
          <w:rFonts w:eastAsia="SimSun"/>
          <w:bCs/>
          <w:szCs w:val="20"/>
          <w:lang w:eastAsia="zh-CN"/>
        </w:rPr>
        <w:t>LP A/N reuses rate matching equation, and RE mapping rules in Rel-15 for CSI-2.</w:t>
      </w:r>
    </w:p>
    <w:p w14:paraId="7B517146" w14:textId="77777777" w:rsidR="00BC1DE6" w:rsidRPr="00A40640" w:rsidRDefault="00BC1DE6" w:rsidP="00BC1DE6">
      <w:pPr>
        <w:tabs>
          <w:tab w:val="left" w:pos="1440"/>
        </w:tabs>
        <w:rPr>
          <w:rFonts w:eastAsia="Microsoft YaHei"/>
        </w:rPr>
      </w:pPr>
      <w:r w:rsidRPr="00A40640">
        <w:rPr>
          <w:rFonts w:eastAsia="Microsoft YaHei"/>
        </w:rPr>
        <w:t>Above applies at least for PUCCH format 3 and 4.</w:t>
      </w:r>
    </w:p>
    <w:p w14:paraId="0F4BFDD1" w14:textId="77777777" w:rsidR="0004743B" w:rsidRDefault="0004743B" w:rsidP="00BC5C66">
      <w:pPr>
        <w:rPr>
          <w:lang w:eastAsia="zh-CN"/>
        </w:rPr>
      </w:pPr>
    </w:p>
    <w:p w14:paraId="26D74735" w14:textId="1DB89181" w:rsidR="0004743B" w:rsidRDefault="0004743B" w:rsidP="00BC5C66">
      <w:pPr>
        <w:rPr>
          <w:lang w:eastAsia="zh-CN"/>
        </w:rPr>
      </w:pPr>
      <w:r>
        <w:rPr>
          <w:lang w:eastAsia="zh-CN"/>
        </w:rPr>
        <w:t>T</w:t>
      </w:r>
      <w:r w:rsidR="00ED7246">
        <w:rPr>
          <w:lang w:eastAsia="zh-CN"/>
        </w:rPr>
        <w:t xml:space="preserve">here’re </w:t>
      </w:r>
      <w:r w:rsidR="002C0E59">
        <w:rPr>
          <w:lang w:eastAsia="zh-CN"/>
        </w:rPr>
        <w:t>two main</w:t>
      </w:r>
      <w:r w:rsidR="001B74EC">
        <w:rPr>
          <w:lang w:eastAsia="zh-CN"/>
        </w:rPr>
        <w:t xml:space="preserve"> </w:t>
      </w:r>
      <w:r w:rsidR="00ED7246">
        <w:rPr>
          <w:lang w:eastAsia="zh-CN"/>
        </w:rPr>
        <w:t>remaining issues</w:t>
      </w:r>
      <w:r>
        <w:rPr>
          <w:lang w:eastAsia="zh-CN"/>
        </w:rPr>
        <w:t xml:space="preserve"> to be addressed</w:t>
      </w:r>
      <w:r w:rsidR="00ED7246">
        <w:rPr>
          <w:lang w:eastAsia="zh-CN"/>
        </w:rPr>
        <w:t xml:space="preserve">. </w:t>
      </w:r>
    </w:p>
    <w:p w14:paraId="65751600" w14:textId="35A8C3FB" w:rsidR="000C2079" w:rsidRPr="002B0684" w:rsidRDefault="0004743B" w:rsidP="00BC5C66">
      <w:pPr>
        <w:rPr>
          <w:lang w:eastAsia="zh-CN"/>
        </w:rPr>
      </w:pPr>
      <w:r w:rsidRPr="002B0684">
        <w:rPr>
          <w:lang w:eastAsia="zh-CN"/>
        </w:rPr>
        <w:t xml:space="preserve">The first issue </w:t>
      </w:r>
      <w:r w:rsidR="006E752A" w:rsidRPr="002B0684">
        <w:rPr>
          <w:lang w:eastAsia="zh-CN"/>
        </w:rPr>
        <w:t xml:space="preserve">how to treat CSI in case they collide with the LP and HP HARQ-ACK. </w:t>
      </w:r>
      <w:r w:rsidR="00083BFA" w:rsidRPr="002B0684">
        <w:rPr>
          <w:lang w:eastAsia="zh-CN"/>
        </w:rPr>
        <w:t xml:space="preserve">We propose to confirm the working assumption in RAN1 #104bis-e. </w:t>
      </w:r>
    </w:p>
    <w:p w14:paraId="281A4210" w14:textId="138AD377" w:rsidR="002E008F" w:rsidRPr="002B0684" w:rsidRDefault="002E008F" w:rsidP="00BC5C66">
      <w:pPr>
        <w:rPr>
          <w:lang w:eastAsia="zh-CN"/>
        </w:rPr>
      </w:pPr>
      <w:r w:rsidRPr="002B0684">
        <w:rPr>
          <w:b/>
          <w:i/>
          <w:u w:val="single"/>
          <w:lang w:val="en-GB" w:eastAsia="zh-CN"/>
        </w:rPr>
        <w:t xml:space="preserve">Proposal </w:t>
      </w:r>
      <w:r w:rsidR="004474AB">
        <w:rPr>
          <w:b/>
          <w:i/>
          <w:u w:val="single"/>
          <w:lang w:val="en-GB" w:eastAsia="zh-CN"/>
        </w:rPr>
        <w:t>4</w:t>
      </w:r>
      <w:r w:rsidRPr="002B0684">
        <w:rPr>
          <w:b/>
          <w:lang w:val="en-GB" w:eastAsia="zh-CN"/>
        </w:rPr>
        <w:t xml:space="preserve">: Confirm the working assumption </w:t>
      </w:r>
      <w:r w:rsidR="001B74EC" w:rsidRPr="002B0684">
        <w:rPr>
          <w:b/>
          <w:lang w:val="en-GB" w:eastAsia="zh-CN"/>
        </w:rPr>
        <w:t>made in RAN1 #104bis-e</w:t>
      </w:r>
      <w:r w:rsidRPr="002B0684">
        <w:rPr>
          <w:b/>
          <w:lang w:val="en-GB" w:eastAsia="zh-CN"/>
        </w:rPr>
        <w:t xml:space="preserve"> </w:t>
      </w:r>
    </w:p>
    <w:p w14:paraId="288EACBA" w14:textId="77777777" w:rsidR="001B74EC" w:rsidRPr="002B0684" w:rsidRDefault="002E008F" w:rsidP="00083BFA">
      <w:pPr>
        <w:rPr>
          <w:rFonts w:eastAsia="Microsoft YaHei"/>
          <w:b/>
          <w:color w:val="000000"/>
        </w:rPr>
      </w:pPr>
      <w:r w:rsidRPr="002B0684">
        <w:rPr>
          <w:rFonts w:eastAsia="Microsoft YaHei"/>
          <w:b/>
          <w:color w:val="000000"/>
        </w:rPr>
        <w:t>For multiplexing a high-priority (HP) HARQ-ACK and a low-priority (LP) HARQ-ACK into a PUCCH in R17,</w:t>
      </w:r>
      <w:r w:rsidR="001B74EC" w:rsidRPr="002B0684">
        <w:rPr>
          <w:rFonts w:eastAsia="Microsoft YaHei"/>
          <w:b/>
          <w:color w:val="000000"/>
        </w:rPr>
        <w:t xml:space="preserve"> </w:t>
      </w:r>
    </w:p>
    <w:p w14:paraId="11B54576" w14:textId="49998D6A" w:rsidR="002E008F" w:rsidRPr="002B0684" w:rsidRDefault="002E008F" w:rsidP="001B74EC">
      <w:pPr>
        <w:pStyle w:val="ListParagraph"/>
        <w:numPr>
          <w:ilvl w:val="0"/>
          <w:numId w:val="39"/>
        </w:numPr>
        <w:rPr>
          <w:rFonts w:ascii="Times New Roman" w:eastAsia="Microsoft YaHei" w:hAnsi="Times New Roman"/>
          <w:b/>
          <w:color w:val="000000"/>
          <w:sz w:val="20"/>
          <w:szCs w:val="20"/>
        </w:rPr>
      </w:pPr>
      <w:r w:rsidRPr="002B0684">
        <w:rPr>
          <w:rFonts w:ascii="Times New Roman" w:eastAsia="Microsoft YaHei" w:hAnsi="Times New Roman"/>
          <w:b/>
          <w:color w:val="000000"/>
          <w:sz w:val="20"/>
          <w:szCs w:val="20"/>
        </w:rPr>
        <w:t>Drop CSI (including part 1 and part2, if exist) if CSI would multiplex on a PUCCH which has HP A/N.</w:t>
      </w:r>
    </w:p>
    <w:p w14:paraId="3E3C1887" w14:textId="090BCBCF" w:rsidR="001B74EC" w:rsidRDefault="001B74EC" w:rsidP="00BC5C66">
      <w:pPr>
        <w:rPr>
          <w:rFonts w:eastAsia="Microsoft YaHei"/>
          <w:b/>
          <w:bCs/>
          <w:shd w:val="clear" w:color="auto" w:fill="FFFFFF"/>
        </w:rPr>
      </w:pPr>
    </w:p>
    <w:p w14:paraId="40DC2607" w14:textId="1C1A4324" w:rsidR="009B489F" w:rsidRDefault="001B74EC" w:rsidP="00BC5C66">
      <w:pPr>
        <w:rPr>
          <w:rFonts w:eastAsia="Microsoft YaHei"/>
          <w:shd w:val="clear" w:color="auto" w:fill="FFFFFF"/>
        </w:rPr>
      </w:pPr>
      <w:r w:rsidRPr="001B74EC">
        <w:rPr>
          <w:rFonts w:eastAsia="Microsoft YaHei"/>
          <w:shd w:val="clear" w:color="auto" w:fill="FFFFFF"/>
        </w:rPr>
        <w:t xml:space="preserve">The second issue is how to </w:t>
      </w:r>
      <w:r>
        <w:rPr>
          <w:rFonts w:eastAsia="Microsoft YaHei"/>
          <w:shd w:val="clear" w:color="auto" w:fill="FFFFFF"/>
        </w:rPr>
        <w:t xml:space="preserve">how to </w:t>
      </w:r>
      <w:r w:rsidR="009B489F">
        <w:rPr>
          <w:rFonts w:eastAsia="Microsoft YaHei"/>
          <w:shd w:val="clear" w:color="auto" w:fill="FFFFFF"/>
        </w:rPr>
        <w:t>encode the</w:t>
      </w:r>
      <w:r>
        <w:rPr>
          <w:rFonts w:eastAsia="Microsoft YaHei"/>
          <w:shd w:val="clear" w:color="auto" w:fill="FFFFFF"/>
        </w:rPr>
        <w:t xml:space="preserve"> LP and H</w:t>
      </w:r>
      <w:r>
        <w:rPr>
          <w:rFonts w:eastAsia="Microsoft YaHei" w:hint="eastAsia"/>
          <w:shd w:val="clear" w:color="auto" w:fill="FFFFFF"/>
          <w:lang w:eastAsia="zh-CN"/>
        </w:rPr>
        <w:t>P</w:t>
      </w:r>
      <w:r>
        <w:rPr>
          <w:rFonts w:eastAsia="Microsoft YaHei"/>
          <w:shd w:val="clear" w:color="auto" w:fill="FFFFFF"/>
        </w:rPr>
        <w:t xml:space="preserve"> </w:t>
      </w:r>
      <w:r w:rsidR="009B489F">
        <w:rPr>
          <w:rFonts w:eastAsia="Microsoft YaHei"/>
          <w:shd w:val="clear" w:color="auto" w:fill="FFFFFF"/>
        </w:rPr>
        <w:t>HARQ-ACK</w:t>
      </w:r>
      <w:r>
        <w:rPr>
          <w:rFonts w:eastAsia="Microsoft YaHei"/>
          <w:shd w:val="clear" w:color="auto" w:fill="FFFFFF"/>
        </w:rPr>
        <w:t xml:space="preserve"> on a PUCCH</w:t>
      </w:r>
      <w:r w:rsidR="009B489F">
        <w:rPr>
          <w:rFonts w:eastAsia="Microsoft YaHei"/>
          <w:shd w:val="clear" w:color="auto" w:fill="FFFFFF"/>
        </w:rPr>
        <w:t xml:space="preserve">, when the LP or HP HARQ-ACK has less than or equal to 2 bits. </w:t>
      </w:r>
    </w:p>
    <w:p w14:paraId="13431647" w14:textId="28B26AA9" w:rsidR="009B489F" w:rsidRDefault="009B489F" w:rsidP="00BC5C66">
      <w:pPr>
        <w:rPr>
          <w:rFonts w:eastAsia="Microsoft YaHei"/>
          <w:shd w:val="clear" w:color="auto" w:fill="FFFFFF"/>
        </w:rPr>
      </w:pPr>
      <w:r>
        <w:rPr>
          <w:rFonts w:eastAsia="Microsoft YaHei"/>
          <w:shd w:val="clear" w:color="auto" w:fill="FFFFFF"/>
        </w:rPr>
        <w:lastRenderedPageBreak/>
        <w:t xml:space="preserve">There can be two design </w:t>
      </w:r>
      <w:r w:rsidR="00556A3B">
        <w:rPr>
          <w:rFonts w:eastAsia="Microsoft YaHei" w:hint="eastAsia"/>
          <w:shd w:val="clear" w:color="auto" w:fill="FFFFFF"/>
        </w:rPr>
        <w:t>Option</w:t>
      </w:r>
      <w:r w:rsidR="00556A3B">
        <w:rPr>
          <w:rFonts w:eastAsia="Microsoft YaHei"/>
          <w:shd w:val="clear" w:color="auto" w:fill="FFFFFF"/>
        </w:rPr>
        <w:t xml:space="preserve"> 1:</w:t>
      </w:r>
    </w:p>
    <w:p w14:paraId="16BDDDA1" w14:textId="06ED2CB3" w:rsidR="009B489F" w:rsidRPr="00E37395" w:rsidRDefault="00556A3B" w:rsidP="009B489F">
      <w:pPr>
        <w:pStyle w:val="ListParagraph"/>
        <w:numPr>
          <w:ilvl w:val="0"/>
          <w:numId w:val="42"/>
        </w:numPr>
        <w:rPr>
          <w:rFonts w:ascii="Times New Roman" w:eastAsia="Microsoft YaHei" w:hAnsi="Times New Roman"/>
          <w:sz w:val="20"/>
          <w:szCs w:val="20"/>
          <w:shd w:val="clear" w:color="auto" w:fill="FFFFFF"/>
        </w:rPr>
      </w:pPr>
      <w:r w:rsidRPr="00E37395">
        <w:rPr>
          <w:rFonts w:ascii="Times New Roman" w:eastAsia="Microsoft YaHei" w:hAnsi="Times New Roman"/>
          <w:b/>
          <w:bCs/>
          <w:sz w:val="20"/>
          <w:szCs w:val="20"/>
          <w:shd w:val="clear" w:color="auto" w:fill="FFFFFF"/>
        </w:rPr>
        <w:t>Option 1</w:t>
      </w:r>
      <w:r w:rsidRPr="00E37395">
        <w:rPr>
          <w:rFonts w:ascii="Times New Roman" w:eastAsia="Microsoft YaHei" w:hAnsi="Times New Roman"/>
          <w:sz w:val="20"/>
          <w:szCs w:val="20"/>
          <w:shd w:val="clear" w:color="auto" w:fill="FFFFFF"/>
        </w:rPr>
        <w:t>: follow the encoding approach of UCI on PUSCH in Rel-15, i.e., use repetition encoding (for 1 bit) or simplex encoding (for 2 bits)</w:t>
      </w:r>
    </w:p>
    <w:p w14:paraId="3383A701" w14:textId="0B3D3FDD" w:rsidR="00556A3B" w:rsidRPr="00E37395" w:rsidRDefault="00556A3B" w:rsidP="009B489F">
      <w:pPr>
        <w:pStyle w:val="ListParagraph"/>
        <w:numPr>
          <w:ilvl w:val="0"/>
          <w:numId w:val="42"/>
        </w:numPr>
        <w:rPr>
          <w:rFonts w:ascii="Times New Roman" w:eastAsia="Microsoft YaHei" w:hAnsi="Times New Roman"/>
          <w:sz w:val="20"/>
          <w:szCs w:val="20"/>
          <w:shd w:val="clear" w:color="auto" w:fill="FFFFFF"/>
        </w:rPr>
      </w:pPr>
      <w:r w:rsidRPr="00E37395">
        <w:rPr>
          <w:rFonts w:ascii="Times New Roman" w:eastAsia="Microsoft YaHei" w:hAnsi="Times New Roman"/>
          <w:b/>
          <w:bCs/>
          <w:sz w:val="20"/>
          <w:szCs w:val="20"/>
          <w:shd w:val="clear" w:color="auto" w:fill="FFFFFF"/>
        </w:rPr>
        <w:t>Option 2</w:t>
      </w:r>
      <w:r w:rsidRPr="00E37395">
        <w:rPr>
          <w:rFonts w:ascii="Times New Roman" w:eastAsia="Microsoft YaHei" w:hAnsi="Times New Roman"/>
          <w:sz w:val="20"/>
          <w:szCs w:val="20"/>
          <w:shd w:val="clear" w:color="auto" w:fill="FFFFFF"/>
        </w:rPr>
        <w:t xml:space="preserve">: follow the same encoding approach as CSI part 2 on PUCCH as in Rel-15, i.e., zero-pad the HP or LP HARQ-ACK into 3 bits, and use </w:t>
      </w:r>
      <w:r w:rsidR="00E37395" w:rsidRPr="00E37395">
        <w:rPr>
          <w:rFonts w:ascii="Times New Roman" w:eastAsia="Microsoft YaHei" w:hAnsi="Times New Roman"/>
          <w:sz w:val="20"/>
          <w:szCs w:val="20"/>
          <w:shd w:val="clear" w:color="auto" w:fill="FFFFFF"/>
        </w:rPr>
        <w:t xml:space="preserve">Reed-Muller code to encode the HARQ-ACK. </w:t>
      </w:r>
    </w:p>
    <w:p w14:paraId="5237FC7A" w14:textId="77777777" w:rsidR="00E37395" w:rsidRDefault="00E37395" w:rsidP="00BC5C66">
      <w:pPr>
        <w:rPr>
          <w:rFonts w:eastAsia="Microsoft YaHei"/>
          <w:shd w:val="clear" w:color="auto" w:fill="FFFFFF"/>
        </w:rPr>
      </w:pPr>
    </w:p>
    <w:p w14:paraId="1345C670" w14:textId="77777777" w:rsidR="00DA624C" w:rsidRDefault="00E37395" w:rsidP="00BC5C66">
      <w:pPr>
        <w:rPr>
          <w:rFonts w:eastAsia="Microsoft YaHei"/>
          <w:shd w:val="clear" w:color="auto" w:fill="FFFFFF"/>
        </w:rPr>
      </w:pPr>
      <w:r>
        <w:rPr>
          <w:rFonts w:eastAsia="Microsoft YaHei"/>
          <w:shd w:val="clear" w:color="auto" w:fill="FFFFFF"/>
        </w:rPr>
        <w:t xml:space="preserve">For the </w:t>
      </w:r>
      <w:proofErr w:type="gramStart"/>
      <w:r>
        <w:rPr>
          <w:rFonts w:eastAsia="Microsoft YaHei"/>
          <w:shd w:val="clear" w:color="auto" w:fill="FFFFFF"/>
        </w:rPr>
        <w:t>1 bit</w:t>
      </w:r>
      <w:proofErr w:type="gramEnd"/>
      <w:r>
        <w:rPr>
          <w:rFonts w:eastAsia="Microsoft YaHei"/>
          <w:shd w:val="clear" w:color="auto" w:fill="FFFFFF"/>
        </w:rPr>
        <w:t xml:space="preserve"> case, the two options yield the same </w:t>
      </w:r>
      <w:r w:rsidR="00B336D8">
        <w:rPr>
          <w:rFonts w:eastAsia="Microsoft YaHei"/>
          <w:shd w:val="clear" w:color="auto" w:fill="FFFFFF"/>
        </w:rPr>
        <w:t>performance.</w:t>
      </w:r>
      <w:r w:rsidR="00DA624C">
        <w:rPr>
          <w:rFonts w:eastAsia="Microsoft YaHei"/>
          <w:shd w:val="clear" w:color="auto" w:fill="FFFFFF"/>
        </w:rPr>
        <w:t xml:space="preserve"> Indeed, the design in Option 2 reduces to a repetition code when there is only 1 bit payload.</w:t>
      </w:r>
    </w:p>
    <w:p w14:paraId="61C5ED06" w14:textId="13C003E3" w:rsidR="007547F0" w:rsidRDefault="00DA624C" w:rsidP="00BC5C66">
      <w:pPr>
        <w:rPr>
          <w:rFonts w:eastAsia="Microsoft YaHei"/>
          <w:shd w:val="clear" w:color="auto" w:fill="FFFFFF"/>
        </w:rPr>
      </w:pPr>
      <w:r>
        <w:rPr>
          <w:rFonts w:eastAsia="Microsoft YaHei"/>
          <w:shd w:val="clear" w:color="auto" w:fill="FFFFFF"/>
        </w:rPr>
        <w:t xml:space="preserve">However, for the </w:t>
      </w:r>
      <w:proofErr w:type="gramStart"/>
      <w:r>
        <w:rPr>
          <w:rFonts w:eastAsia="Microsoft YaHei"/>
          <w:shd w:val="clear" w:color="auto" w:fill="FFFFFF"/>
        </w:rPr>
        <w:t>2 bit</w:t>
      </w:r>
      <w:proofErr w:type="gramEnd"/>
      <w:r>
        <w:rPr>
          <w:rFonts w:eastAsia="Microsoft YaHei"/>
          <w:shd w:val="clear" w:color="auto" w:fill="FFFFFF"/>
        </w:rPr>
        <w:t xml:space="preserve"> case, Option 1 provides a better performance than Option 2.</w:t>
      </w:r>
      <w:r w:rsidR="00F439F0">
        <w:rPr>
          <w:rFonts w:eastAsia="Microsoft YaHei"/>
          <w:shd w:val="clear" w:color="auto" w:fill="FFFFFF"/>
        </w:rPr>
        <w:t xml:space="preserve"> </w:t>
      </w:r>
      <w:r w:rsidR="007B4880">
        <w:rPr>
          <w:rFonts w:eastAsia="Microsoft YaHei"/>
          <w:shd w:val="clear" w:color="auto" w:fill="FFFFFF"/>
        </w:rPr>
        <w:t xml:space="preserve">To see how much performance difference between the two options for the </w:t>
      </w:r>
      <w:proofErr w:type="gramStart"/>
      <w:r w:rsidR="007B4880">
        <w:rPr>
          <w:rFonts w:eastAsia="Microsoft YaHei"/>
          <w:shd w:val="clear" w:color="auto" w:fill="FFFFFF"/>
        </w:rPr>
        <w:t>2 bit</w:t>
      </w:r>
      <w:proofErr w:type="gramEnd"/>
      <w:r w:rsidR="007B4880">
        <w:rPr>
          <w:rFonts w:eastAsia="Microsoft YaHei"/>
          <w:shd w:val="clear" w:color="auto" w:fill="FFFFFF"/>
        </w:rPr>
        <w:t xml:space="preserve"> case, we </w:t>
      </w:r>
      <w:r w:rsidR="000C467C">
        <w:rPr>
          <w:rFonts w:eastAsia="Microsoft YaHei"/>
          <w:shd w:val="clear" w:color="auto" w:fill="FFFFFF"/>
        </w:rPr>
        <w:t>present in the figure below the minimum distance of the coding schemes in Option 1 and Option 2</w:t>
      </w:r>
      <w:r w:rsidR="007547F0">
        <w:rPr>
          <w:rFonts w:eastAsia="Microsoft YaHei"/>
          <w:shd w:val="clear" w:color="auto" w:fill="FFFFFF"/>
        </w:rPr>
        <w:t xml:space="preserve"> for varying number of coded bits.</w:t>
      </w:r>
    </w:p>
    <w:p w14:paraId="35FFAC09" w14:textId="67B6E187" w:rsidR="007547F0" w:rsidRDefault="00986775" w:rsidP="00FC1631">
      <w:pPr>
        <w:jc w:val="center"/>
        <w:rPr>
          <w:rFonts w:eastAsia="Microsoft YaHei"/>
          <w:shd w:val="clear" w:color="auto" w:fill="FFFFFF"/>
        </w:rPr>
      </w:pPr>
      <w:r>
        <w:rPr>
          <w:noProof/>
        </w:rPr>
        <w:drawing>
          <wp:inline distT="0" distB="0" distL="0" distR="0" wp14:anchorId="6DF6DC5F" wp14:editId="111813DA">
            <wp:extent cx="4021598" cy="2860932"/>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39895" cy="2873948"/>
                    </a:xfrm>
                    <a:prstGeom prst="rect">
                      <a:avLst/>
                    </a:prstGeom>
                  </pic:spPr>
                </pic:pic>
              </a:graphicData>
            </a:graphic>
          </wp:inline>
        </w:drawing>
      </w:r>
    </w:p>
    <w:p w14:paraId="74F58967" w14:textId="2644D9F5" w:rsidR="00DA624C" w:rsidRPr="00D11D16" w:rsidRDefault="00986775" w:rsidP="00BC5C66">
      <w:pPr>
        <w:rPr>
          <w:lang w:eastAsia="zh-CN"/>
        </w:rPr>
      </w:pPr>
      <w:bookmarkStart w:id="13" w:name="_Ref83996205"/>
      <w:r w:rsidRPr="00DC63B2">
        <w:rPr>
          <w:rFonts w:eastAsia="Malgun Gothic"/>
          <w:b/>
          <w:lang w:val="en-GB"/>
        </w:rPr>
        <w:t xml:space="preserve">Fig </w:t>
      </w:r>
      <w:r w:rsidRPr="00DC63B2">
        <w:rPr>
          <w:rFonts w:eastAsia="Malgun Gothic"/>
          <w:b/>
          <w:lang w:val="en-GB"/>
        </w:rPr>
        <w:fldChar w:fldCharType="begin"/>
      </w:r>
      <w:r w:rsidRPr="00DC63B2">
        <w:rPr>
          <w:rFonts w:eastAsia="Malgun Gothic"/>
          <w:b/>
          <w:lang w:val="en-GB"/>
        </w:rPr>
        <w:instrText xml:space="preserve"> SEQ Figure \* ARABIC </w:instrText>
      </w:r>
      <w:r w:rsidRPr="00DC63B2">
        <w:rPr>
          <w:rFonts w:eastAsia="Malgun Gothic"/>
          <w:b/>
          <w:lang w:val="en-GB"/>
        </w:rPr>
        <w:fldChar w:fldCharType="separate"/>
      </w:r>
      <w:r w:rsidR="003520B7">
        <w:rPr>
          <w:rFonts w:eastAsia="Malgun Gothic"/>
          <w:b/>
          <w:noProof/>
          <w:lang w:val="en-GB"/>
        </w:rPr>
        <w:t>3</w:t>
      </w:r>
      <w:r w:rsidRPr="00DC63B2">
        <w:rPr>
          <w:rFonts w:eastAsia="Malgun Gothic"/>
          <w:b/>
          <w:lang w:val="en-GB"/>
        </w:rPr>
        <w:fldChar w:fldCharType="end"/>
      </w:r>
      <w:bookmarkEnd w:id="13"/>
      <w:r w:rsidRPr="00DC63B2">
        <w:rPr>
          <w:rFonts w:eastAsia="Malgun Gothic"/>
          <w:b/>
          <w:lang w:val="en-GB"/>
        </w:rPr>
        <w:t>:</w:t>
      </w:r>
      <w:r w:rsidRPr="002A5D2C">
        <w:t xml:space="preserve"> </w:t>
      </w:r>
      <w:r w:rsidR="00DE6F4F">
        <w:rPr>
          <w:rFonts w:eastAsia="Malgun Gothic"/>
          <w:b/>
          <w:bCs/>
          <w:lang w:val="en-GB"/>
        </w:rPr>
        <w:t xml:space="preserve">Minimum distance comparison between simplex code and zero-padded Reed Muller code for encoding HARQ-ACK with 2 bits information </w:t>
      </w:r>
    </w:p>
    <w:p w14:paraId="02904616" w14:textId="32B35B3E" w:rsidR="001B74EC" w:rsidRPr="00EC1974" w:rsidRDefault="00FC1631" w:rsidP="00BC5C66">
      <w:pPr>
        <w:rPr>
          <w:rFonts w:eastAsia="Microsoft YaHei"/>
          <w:shd w:val="clear" w:color="auto" w:fill="FFFFFF"/>
        </w:rPr>
      </w:pPr>
      <w:r>
        <w:rPr>
          <w:rFonts w:eastAsia="Microsoft YaHei"/>
          <w:shd w:val="clear" w:color="auto" w:fill="FFFFFF"/>
        </w:rPr>
        <w:t xml:space="preserve">As we can see from </w:t>
      </w:r>
      <w:r>
        <w:rPr>
          <w:rFonts w:eastAsia="Microsoft YaHei"/>
          <w:shd w:val="clear" w:color="auto" w:fill="FFFFFF"/>
        </w:rPr>
        <w:fldChar w:fldCharType="begin"/>
      </w:r>
      <w:r>
        <w:rPr>
          <w:rFonts w:eastAsia="Microsoft YaHei"/>
          <w:shd w:val="clear" w:color="auto" w:fill="FFFFFF"/>
        </w:rPr>
        <w:instrText xml:space="preserve"> REF _Ref83996205 \h </w:instrText>
      </w:r>
      <w:r>
        <w:rPr>
          <w:rFonts w:eastAsia="Microsoft YaHei"/>
          <w:shd w:val="clear" w:color="auto" w:fill="FFFFFF"/>
        </w:rPr>
      </w:r>
      <w:r>
        <w:rPr>
          <w:rFonts w:eastAsia="Microsoft YaHei"/>
          <w:shd w:val="clear" w:color="auto" w:fill="FFFFFF"/>
        </w:rPr>
        <w:fldChar w:fldCharType="separate"/>
      </w:r>
      <w:r w:rsidR="003520B7" w:rsidRPr="00DC63B2">
        <w:rPr>
          <w:rFonts w:eastAsia="Malgun Gothic"/>
          <w:b/>
          <w:lang w:val="en-GB"/>
        </w:rPr>
        <w:t xml:space="preserve">Fig </w:t>
      </w:r>
      <w:r w:rsidR="003520B7">
        <w:rPr>
          <w:rFonts w:eastAsia="Malgun Gothic"/>
          <w:b/>
          <w:noProof/>
          <w:lang w:val="en-GB"/>
        </w:rPr>
        <w:t>3</w:t>
      </w:r>
      <w:r>
        <w:rPr>
          <w:rFonts w:eastAsia="Microsoft YaHei"/>
          <w:shd w:val="clear" w:color="auto" w:fill="FFFFFF"/>
        </w:rPr>
        <w:fldChar w:fldCharType="end"/>
      </w:r>
      <w:r>
        <w:rPr>
          <w:rFonts w:eastAsia="Microsoft YaHei"/>
          <w:shd w:val="clear" w:color="auto" w:fill="FFFFFF"/>
        </w:rPr>
        <w:t xml:space="preserve">, </w:t>
      </w:r>
      <w:r w:rsidR="00506425">
        <w:rPr>
          <w:rFonts w:eastAsia="Microsoft YaHei"/>
          <w:shd w:val="clear" w:color="auto" w:fill="FFFFFF"/>
        </w:rPr>
        <w:t xml:space="preserve">the simplex code (Option 1) has much better minimum distance compared to the </w:t>
      </w:r>
      <w:r w:rsidR="00834BF0">
        <w:rPr>
          <w:rFonts w:eastAsia="Microsoft YaHei"/>
          <w:shd w:val="clear" w:color="auto" w:fill="FFFFFF"/>
        </w:rPr>
        <w:t xml:space="preserve">zero-padded Reed Muller code (Option 2). </w:t>
      </w:r>
      <w:r w:rsidR="00E55E1C">
        <w:rPr>
          <w:rFonts w:eastAsia="Microsoft YaHei"/>
          <w:shd w:val="clear" w:color="auto" w:fill="FFFFFF"/>
        </w:rPr>
        <w:t xml:space="preserve">Since the encoding complexity between the two Options are exactly the same, we </w:t>
      </w:r>
      <w:r w:rsidR="002B5982">
        <w:rPr>
          <w:rFonts w:eastAsia="Microsoft YaHei"/>
          <w:shd w:val="clear" w:color="auto" w:fill="FFFFFF"/>
        </w:rPr>
        <w:t xml:space="preserve">propose the following. </w:t>
      </w:r>
    </w:p>
    <w:p w14:paraId="46980743" w14:textId="180BEA8C" w:rsidR="002E008F" w:rsidRPr="002B5982" w:rsidRDefault="002E008F" w:rsidP="00BC5C66">
      <w:pPr>
        <w:rPr>
          <w:rFonts w:eastAsia="Microsoft YaHei"/>
          <w:b/>
          <w:color w:val="000000"/>
        </w:rPr>
      </w:pPr>
      <w:r w:rsidRPr="002B5982">
        <w:rPr>
          <w:b/>
          <w:i/>
          <w:u w:val="single"/>
          <w:lang w:val="en-GB" w:eastAsia="zh-CN"/>
        </w:rPr>
        <w:t xml:space="preserve">Proposal </w:t>
      </w:r>
      <w:r w:rsidR="004474AB" w:rsidRPr="002B5982">
        <w:rPr>
          <w:b/>
          <w:i/>
          <w:u w:val="single"/>
          <w:lang w:val="en-GB" w:eastAsia="zh-CN"/>
        </w:rPr>
        <w:t>5</w:t>
      </w:r>
      <w:r w:rsidRPr="002B5982">
        <w:rPr>
          <w:b/>
          <w:lang w:val="en-GB" w:eastAsia="zh-CN"/>
        </w:rPr>
        <w:t>:</w:t>
      </w:r>
      <w:r w:rsidRPr="002B5982">
        <w:rPr>
          <w:rFonts w:eastAsia="Microsoft YaHei"/>
          <w:b/>
          <w:color w:val="000000"/>
        </w:rPr>
        <w:t xml:space="preserve"> For multiplexing a high-priority (HP) HARQ-ACK and a low-priority (LP) HARQ-ACK into PUCCH format 3 or format 4, when the total number of LP and HP HARQ-ACK bits is more than 2, </w:t>
      </w:r>
      <w:r w:rsidR="002B5982" w:rsidRPr="002B5982">
        <w:rPr>
          <w:rFonts w:eastAsia="Microsoft YaHei"/>
          <w:b/>
          <w:bCs/>
          <w:color w:val="000000"/>
        </w:rPr>
        <w:t>and when the number of HP or LP HARQ-ACK has less than or equal to 2 bits</w:t>
      </w:r>
    </w:p>
    <w:p w14:paraId="47B6D378" w14:textId="141D989C" w:rsidR="002E008F" w:rsidRPr="002B5982" w:rsidRDefault="002B5982" w:rsidP="002E008F">
      <w:pPr>
        <w:numPr>
          <w:ilvl w:val="0"/>
          <w:numId w:val="26"/>
        </w:numPr>
        <w:overflowPunct/>
        <w:autoSpaceDE/>
        <w:autoSpaceDN/>
        <w:adjustRightInd/>
        <w:spacing w:before="100" w:beforeAutospacing="1" w:after="100" w:afterAutospacing="1"/>
        <w:textAlignment w:val="auto"/>
        <w:rPr>
          <w:rFonts w:eastAsia="Microsoft YaHei"/>
          <w:b/>
        </w:rPr>
      </w:pPr>
      <w:r w:rsidRPr="002B5982">
        <w:rPr>
          <w:rFonts w:eastAsia="Microsoft YaHei"/>
          <w:b/>
          <w:bCs/>
          <w:shd w:val="clear" w:color="auto" w:fill="FFFFFF"/>
        </w:rPr>
        <w:t xml:space="preserve">The HP or </w:t>
      </w:r>
      <w:proofErr w:type="gramStart"/>
      <w:r w:rsidRPr="002B5982">
        <w:rPr>
          <w:rFonts w:eastAsia="Microsoft YaHei"/>
          <w:b/>
          <w:bCs/>
          <w:shd w:val="clear" w:color="auto" w:fill="FFFFFF"/>
        </w:rPr>
        <w:t xml:space="preserve">LP </w:t>
      </w:r>
      <w:r w:rsidR="00F47DE2" w:rsidRPr="002B5982">
        <w:rPr>
          <w:rFonts w:eastAsia="Microsoft YaHei"/>
          <w:b/>
          <w:bCs/>
          <w:shd w:val="clear" w:color="auto" w:fill="FFFFFF"/>
        </w:rPr>
        <w:t xml:space="preserve"> </w:t>
      </w:r>
      <w:r w:rsidRPr="002B5982">
        <w:rPr>
          <w:rFonts w:eastAsia="Microsoft YaHei"/>
          <w:b/>
          <w:bCs/>
          <w:shd w:val="clear" w:color="auto" w:fill="FFFFFF"/>
        </w:rPr>
        <w:t>HARQ</w:t>
      </w:r>
      <w:proofErr w:type="gramEnd"/>
      <w:r w:rsidRPr="002B5982">
        <w:rPr>
          <w:rFonts w:eastAsia="Microsoft YaHei"/>
          <w:b/>
          <w:bCs/>
          <w:shd w:val="clear" w:color="auto" w:fill="FFFFFF"/>
        </w:rPr>
        <w:t>-ACK</w:t>
      </w:r>
      <w:r w:rsidR="00F47DE2" w:rsidRPr="002B5982">
        <w:rPr>
          <w:rFonts w:eastAsia="Microsoft YaHei"/>
          <w:b/>
          <w:bCs/>
          <w:shd w:val="clear" w:color="auto" w:fill="FFFFFF"/>
        </w:rPr>
        <w:t xml:space="preserve"> use</w:t>
      </w:r>
      <w:r w:rsidRPr="002B5982">
        <w:rPr>
          <w:rFonts w:eastAsia="Microsoft YaHei"/>
          <w:b/>
          <w:bCs/>
          <w:shd w:val="clear" w:color="auto" w:fill="FFFFFF"/>
        </w:rPr>
        <w:t>s</w:t>
      </w:r>
      <w:r w:rsidR="00F47DE2" w:rsidRPr="002B5982">
        <w:rPr>
          <w:rFonts w:eastAsia="Microsoft YaHei"/>
          <w:b/>
          <w:bCs/>
          <w:shd w:val="clear" w:color="auto" w:fill="FFFFFF"/>
        </w:rPr>
        <w:t xml:space="preserve"> repetition encoding </w:t>
      </w:r>
      <w:r w:rsidRPr="002B5982">
        <w:rPr>
          <w:rFonts w:eastAsia="Microsoft YaHei"/>
          <w:b/>
          <w:bCs/>
          <w:shd w:val="clear" w:color="auto" w:fill="FFFFFF"/>
        </w:rPr>
        <w:t xml:space="preserve">if the payload size is </w:t>
      </w:r>
      <w:r w:rsidR="00F47DE2" w:rsidRPr="002B5982">
        <w:rPr>
          <w:rFonts w:eastAsia="Microsoft YaHei"/>
          <w:b/>
          <w:bCs/>
          <w:shd w:val="clear" w:color="auto" w:fill="FFFFFF"/>
        </w:rPr>
        <w:t>1 bit</w:t>
      </w:r>
      <w:r w:rsidRPr="002B5982">
        <w:rPr>
          <w:rFonts w:eastAsia="Microsoft YaHei"/>
          <w:b/>
          <w:bCs/>
          <w:shd w:val="clear" w:color="auto" w:fill="FFFFFF"/>
        </w:rPr>
        <w:t xml:space="preserve">, and uses the </w:t>
      </w:r>
      <w:r w:rsidR="00F47DE2" w:rsidRPr="002B5982">
        <w:rPr>
          <w:rFonts w:eastAsia="Microsoft YaHei"/>
          <w:b/>
          <w:bCs/>
          <w:shd w:val="clear" w:color="auto" w:fill="FFFFFF"/>
        </w:rPr>
        <w:t xml:space="preserve">simplex encoding </w:t>
      </w:r>
      <w:r w:rsidRPr="002B5982">
        <w:rPr>
          <w:rFonts w:eastAsia="Microsoft YaHei"/>
          <w:b/>
          <w:bCs/>
          <w:shd w:val="clear" w:color="auto" w:fill="FFFFFF"/>
        </w:rPr>
        <w:t>if the payload size is 2 bits</w:t>
      </w:r>
    </w:p>
    <w:p w14:paraId="2DFF0E66" w14:textId="7D0F6047" w:rsidR="00FE7719" w:rsidRPr="00F47DE2" w:rsidRDefault="00FE7719" w:rsidP="00FE7719">
      <w:pPr>
        <w:pStyle w:val="Heading3"/>
        <w:rPr>
          <w:lang w:eastAsia="zh-CN"/>
        </w:rPr>
      </w:pPr>
      <w:r w:rsidRPr="00F47DE2">
        <w:rPr>
          <w:lang w:eastAsia="zh-CN"/>
        </w:rPr>
        <w:t>PUCCH coding rate signalling</w:t>
      </w:r>
    </w:p>
    <w:p w14:paraId="67CC98DF" w14:textId="20C1805D" w:rsidR="00EE69BA" w:rsidRDefault="007330BD" w:rsidP="00EE69BA">
      <w:pPr>
        <w:rPr>
          <w:lang w:val="en-GB" w:eastAsia="zh-CN"/>
        </w:rPr>
      </w:pPr>
      <w:r>
        <w:rPr>
          <w:rFonts w:hint="eastAsia"/>
          <w:lang w:val="en-GB" w:eastAsia="zh-CN"/>
        </w:rPr>
        <w:t>In</w:t>
      </w:r>
      <w:r>
        <w:rPr>
          <w:lang w:val="en-GB" w:eastAsia="zh-CN"/>
        </w:rPr>
        <w:t xml:space="preserve"> </w:t>
      </w:r>
      <w:r>
        <w:rPr>
          <w:rFonts w:hint="eastAsia"/>
          <w:lang w:val="en-GB" w:eastAsia="zh-CN"/>
        </w:rPr>
        <w:t>RAN1</w:t>
      </w:r>
      <w:r>
        <w:rPr>
          <w:lang w:val="en-GB" w:eastAsia="zh-CN"/>
        </w:rPr>
        <w:t xml:space="preserve"> 106e</w:t>
      </w:r>
      <w:r w:rsidR="00C818BE">
        <w:rPr>
          <w:lang w:val="en-GB" w:eastAsia="zh-CN"/>
        </w:rPr>
        <w:t xml:space="preserve">, the following agreement was made for PUCCH coding rate signalling. </w:t>
      </w:r>
    </w:p>
    <w:p w14:paraId="5DB34599" w14:textId="77777777" w:rsidR="002D013E" w:rsidRPr="00DA64B4" w:rsidRDefault="002D013E" w:rsidP="002D013E">
      <w:pPr>
        <w:jc w:val="both"/>
        <w:rPr>
          <w:rFonts w:eastAsia="Malgun Gothic"/>
          <w:b/>
          <w:bCs/>
          <w:highlight w:val="green"/>
        </w:rPr>
      </w:pPr>
      <w:r w:rsidRPr="00DA64B4">
        <w:rPr>
          <w:b/>
          <w:bCs/>
          <w:highlight w:val="green"/>
        </w:rPr>
        <w:t>Agreement</w:t>
      </w:r>
    </w:p>
    <w:p w14:paraId="4181F50C" w14:textId="77777777" w:rsidR="002D013E" w:rsidRPr="00DF7844" w:rsidRDefault="002D013E" w:rsidP="002D013E">
      <w:r w:rsidRPr="00D028C3">
        <w:rPr>
          <w:rFonts w:eastAsia="Microsoft YaHei"/>
          <w:color w:val="000000"/>
        </w:rPr>
        <w:lastRenderedPageBreak/>
        <w:t xml:space="preserve">For multiplexing a high-priority (HP) HARQ-ACK and a low-priority (LP) HARQ-ACK into a PUCCH in R17, </w:t>
      </w:r>
      <w:r w:rsidRPr="00D028C3">
        <w:t xml:space="preserve">an </w:t>
      </w:r>
      <w:r w:rsidRPr="00DF7844">
        <w:t xml:space="preserve">additional </w:t>
      </w:r>
      <w:proofErr w:type="spellStart"/>
      <w:r w:rsidRPr="00FA5856">
        <w:rPr>
          <w:i/>
        </w:rPr>
        <w:t>maxCodeRate</w:t>
      </w:r>
      <w:proofErr w:type="spellEnd"/>
      <w:r w:rsidRPr="00DF7844">
        <w:t xml:space="preserve"> for LP HARQ-ACK can be configured in the second PUCCH-Config per PUCCH format.</w:t>
      </w:r>
    </w:p>
    <w:p w14:paraId="169E2CD0" w14:textId="26AFC9CB" w:rsidR="00C818BE" w:rsidRDefault="00C818BE" w:rsidP="00EE69BA">
      <w:pPr>
        <w:rPr>
          <w:lang w:eastAsia="zh-CN"/>
        </w:rPr>
      </w:pPr>
    </w:p>
    <w:p w14:paraId="02FC58BF" w14:textId="13AE6FE9" w:rsidR="00EE69BA" w:rsidRPr="00E50875" w:rsidRDefault="002D013E" w:rsidP="00EE69BA">
      <w:pPr>
        <w:rPr>
          <w:lang w:eastAsia="zh-CN"/>
        </w:rPr>
      </w:pPr>
      <w:r>
        <w:rPr>
          <w:lang w:eastAsia="zh-CN"/>
        </w:rPr>
        <w:t xml:space="preserve">One remaining issue related to the coding rate signaling is </w:t>
      </w:r>
      <w:proofErr w:type="gramStart"/>
      <w:r>
        <w:rPr>
          <w:lang w:eastAsia="zh-CN"/>
        </w:rPr>
        <w:t>th</w:t>
      </w:r>
      <w:r w:rsidR="00E50875">
        <w:rPr>
          <w:lang w:eastAsia="zh-CN"/>
        </w:rPr>
        <w:t xml:space="preserve">at,  </w:t>
      </w:r>
      <w:r w:rsidR="00EE69BA">
        <w:rPr>
          <w:lang w:val="en-GB" w:eastAsia="zh-CN"/>
        </w:rPr>
        <w:t>the</w:t>
      </w:r>
      <w:proofErr w:type="gramEnd"/>
      <w:r w:rsidR="00EE69BA">
        <w:rPr>
          <w:lang w:val="en-GB" w:eastAsia="zh-CN"/>
        </w:rPr>
        <w:t xml:space="preserve"> HARQ-ACK payload size of a given priority can have wide range from 1 bit to several tens of bits. In this case, it may not be sufficient to configure only one coding rate</w:t>
      </w:r>
      <w:r w:rsidR="00E50875">
        <w:rPr>
          <w:lang w:val="en-GB" w:eastAsia="zh-CN"/>
        </w:rPr>
        <w:t xml:space="preserve"> for a given priority</w:t>
      </w:r>
      <w:r w:rsidR="00EE69BA">
        <w:rPr>
          <w:lang w:val="en-GB" w:eastAsia="zh-CN"/>
        </w:rPr>
        <w:t xml:space="preserve">, as different coding rates are needed to achieve the same reliability for different UCI payload size. To this end, it may be beneficial for the gNB to configure different coding rates for a given HARQ-ACK priority based on the HARQ-ACK payload size. </w:t>
      </w:r>
      <w:r w:rsidR="009F3A2F">
        <w:rPr>
          <w:lang w:val="en-GB" w:eastAsia="zh-CN"/>
        </w:rPr>
        <w:t xml:space="preserve">For example, </w:t>
      </w:r>
      <w:r w:rsidR="00D13A1D">
        <w:rPr>
          <w:lang w:val="en-GB" w:eastAsia="zh-CN"/>
        </w:rPr>
        <w:t xml:space="preserve">up to </w:t>
      </w:r>
      <w:r w:rsidR="009F3A2F">
        <w:rPr>
          <w:lang w:val="en-GB" w:eastAsia="zh-CN"/>
        </w:rPr>
        <w:t>three coding rates can be configured for HARQ-ACK of a given priority depending on the range of the HARQ-ACK payload size</w:t>
      </w:r>
      <w:r w:rsidR="00D13A1D">
        <w:rPr>
          <w:lang w:val="en-GB" w:eastAsia="zh-CN"/>
        </w:rPr>
        <w:t xml:space="preserve"> (which is the same approach as the configuration of beta offsets for UCI piggyback on PUSCH)</w:t>
      </w:r>
      <w:r w:rsidR="009F3A2F">
        <w:rPr>
          <w:lang w:val="en-GB" w:eastAsia="zh-CN"/>
        </w:rPr>
        <w:t>:</w:t>
      </w:r>
    </w:p>
    <w:p w14:paraId="566DE5B1" w14:textId="3092F122" w:rsidR="009F3A2F" w:rsidRPr="00D13A1D" w:rsidRDefault="009F3A2F" w:rsidP="009F3A2F">
      <w:pPr>
        <w:pStyle w:val="ListParagraph"/>
        <w:numPr>
          <w:ilvl w:val="0"/>
          <w:numId w:val="38"/>
        </w:numPr>
        <w:rPr>
          <w:rFonts w:ascii="Times New Roman" w:eastAsia="SimSun" w:hAnsi="Times New Roman"/>
          <w:sz w:val="20"/>
          <w:szCs w:val="20"/>
          <w:lang w:val="en-GB" w:eastAsia="zh-CN"/>
        </w:rPr>
      </w:pPr>
      <w:r w:rsidRPr="00D13A1D">
        <w:rPr>
          <w:rFonts w:ascii="Times New Roman" w:eastAsia="SimSun" w:hAnsi="Times New Roman"/>
          <w:sz w:val="20"/>
          <w:szCs w:val="20"/>
          <w:lang w:val="en-GB" w:eastAsia="zh-CN"/>
        </w:rPr>
        <w:t>1-2 bits</w:t>
      </w:r>
    </w:p>
    <w:p w14:paraId="10398124" w14:textId="1F45E2F8" w:rsidR="009F3A2F" w:rsidRPr="00D13A1D" w:rsidRDefault="009F3A2F" w:rsidP="009F3A2F">
      <w:pPr>
        <w:pStyle w:val="ListParagraph"/>
        <w:numPr>
          <w:ilvl w:val="0"/>
          <w:numId w:val="38"/>
        </w:numPr>
        <w:rPr>
          <w:rFonts w:ascii="Times New Roman" w:eastAsia="SimSun" w:hAnsi="Times New Roman"/>
          <w:sz w:val="20"/>
          <w:szCs w:val="20"/>
          <w:lang w:val="en-GB" w:eastAsia="zh-CN"/>
        </w:rPr>
      </w:pPr>
      <w:r w:rsidRPr="00D13A1D">
        <w:rPr>
          <w:rFonts w:ascii="Times New Roman" w:eastAsia="SimSun" w:hAnsi="Times New Roman"/>
          <w:sz w:val="20"/>
          <w:szCs w:val="20"/>
          <w:lang w:val="en-GB" w:eastAsia="zh-CN"/>
        </w:rPr>
        <w:t>3-11 bits</w:t>
      </w:r>
    </w:p>
    <w:p w14:paraId="5720F492" w14:textId="2607E6DC" w:rsidR="009F3A2F" w:rsidRDefault="009F3A2F" w:rsidP="009F3A2F">
      <w:pPr>
        <w:pStyle w:val="ListParagraph"/>
        <w:numPr>
          <w:ilvl w:val="0"/>
          <w:numId w:val="38"/>
        </w:numPr>
        <w:rPr>
          <w:rFonts w:ascii="Times New Roman" w:eastAsia="SimSun" w:hAnsi="Times New Roman"/>
          <w:sz w:val="20"/>
          <w:szCs w:val="20"/>
          <w:lang w:val="en-GB" w:eastAsia="zh-CN"/>
        </w:rPr>
      </w:pPr>
      <w:r w:rsidRPr="00D13A1D">
        <w:rPr>
          <w:rFonts w:ascii="Times New Roman" w:eastAsia="SimSun" w:hAnsi="Times New Roman"/>
          <w:sz w:val="20"/>
          <w:szCs w:val="20"/>
          <w:lang w:val="en-GB" w:eastAsia="zh-CN"/>
        </w:rPr>
        <w:t>More than 11 bits</w:t>
      </w:r>
    </w:p>
    <w:p w14:paraId="18304128" w14:textId="5CE9FE3F" w:rsidR="00E50875" w:rsidRDefault="00E50875" w:rsidP="00E50875">
      <w:pPr>
        <w:rPr>
          <w:lang w:val="en-GB" w:eastAsia="zh-CN"/>
        </w:rPr>
      </w:pPr>
    </w:p>
    <w:p w14:paraId="639C2A69" w14:textId="4D1ABA21" w:rsidR="00F41737" w:rsidRDefault="00E50875" w:rsidP="00E50875">
      <w:pPr>
        <w:rPr>
          <w:lang w:val="en-GB" w:eastAsia="zh-CN"/>
        </w:rPr>
      </w:pPr>
      <w:r>
        <w:rPr>
          <w:lang w:val="en-GB" w:eastAsia="zh-CN"/>
        </w:rPr>
        <w:t>Note that, in Rel-</w:t>
      </w:r>
      <w:r w:rsidR="00F41737">
        <w:rPr>
          <w:lang w:val="en-GB" w:eastAsia="zh-CN"/>
        </w:rPr>
        <w:t xml:space="preserve">15 and Rel-16, the gNB doesn’t need to have separate </w:t>
      </w:r>
      <w:proofErr w:type="spellStart"/>
      <w:r w:rsidR="00F41737">
        <w:rPr>
          <w:lang w:val="en-GB" w:eastAsia="zh-CN"/>
        </w:rPr>
        <w:t>signaling</w:t>
      </w:r>
      <w:proofErr w:type="spellEnd"/>
      <w:r w:rsidR="00F41737">
        <w:rPr>
          <w:lang w:val="en-GB" w:eastAsia="zh-CN"/>
        </w:rPr>
        <w:t xml:space="preserve"> for coding rate per UCI payload range, because, by configuration, a PUCCH format may be configured only support one range of </w:t>
      </w:r>
      <w:r w:rsidR="00FF0B6A">
        <w:rPr>
          <w:lang w:val="en-GB" w:eastAsia="zh-CN"/>
        </w:rPr>
        <w:t xml:space="preserve">UCI payload sizes. However, in Rel-17 with separate encoding between HP and LP UCIs on a PUCCH, such a design will not be sufficient. </w:t>
      </w:r>
    </w:p>
    <w:p w14:paraId="51ED71C9" w14:textId="59AB5F7B" w:rsidR="00EE69BA" w:rsidRDefault="0067652C" w:rsidP="00EE69BA">
      <w:pPr>
        <w:rPr>
          <w:lang w:val="en-GB" w:eastAsia="zh-CN"/>
        </w:rPr>
      </w:pPr>
      <w:r>
        <w:rPr>
          <w:lang w:val="en-GB" w:eastAsia="zh-CN"/>
        </w:rPr>
        <w:t>Based on the discussion above,</w:t>
      </w:r>
      <w:r w:rsidR="00EE69BA">
        <w:rPr>
          <w:lang w:val="en-GB" w:eastAsia="zh-CN"/>
        </w:rPr>
        <w:t xml:space="preserve"> we make the following proposal.</w:t>
      </w:r>
    </w:p>
    <w:p w14:paraId="5B70EEAD" w14:textId="5F314A81" w:rsidR="0067652C" w:rsidRPr="003E1D54" w:rsidRDefault="00EE69BA" w:rsidP="00EE69BA">
      <w:pPr>
        <w:rPr>
          <w:rFonts w:eastAsia="Microsoft YaHei"/>
          <w:b/>
          <w:color w:val="000000"/>
        </w:rPr>
      </w:pPr>
      <w:r w:rsidRPr="003E1D54">
        <w:rPr>
          <w:b/>
          <w:i/>
          <w:u w:val="single"/>
          <w:lang w:val="en-GB" w:eastAsia="zh-CN"/>
        </w:rPr>
        <w:t xml:space="preserve">Proposal </w:t>
      </w:r>
      <w:r w:rsidR="00DE03E1" w:rsidRPr="003E1D54">
        <w:rPr>
          <w:b/>
          <w:i/>
          <w:u w:val="single"/>
          <w:lang w:val="en-GB" w:eastAsia="zh-CN"/>
        </w:rPr>
        <w:t>6</w:t>
      </w:r>
      <w:r w:rsidRPr="003E1D54">
        <w:rPr>
          <w:b/>
          <w:lang w:val="en-GB" w:eastAsia="zh-CN"/>
        </w:rPr>
        <w:t>:</w:t>
      </w:r>
      <w:r w:rsidRPr="003E1D54">
        <w:rPr>
          <w:rFonts w:eastAsia="Microsoft YaHei"/>
          <w:b/>
          <w:color w:val="000000"/>
        </w:rPr>
        <w:t xml:space="preserve"> In NR Rel-17, for multiplexing a high-priority (HP) HARQ-ACK and a low-priority (LP) HARQ-ACK into PUCCH, when the total number of low priority (LP) and high priority (HP) HARQ-ACK bits is more than 2</w:t>
      </w:r>
    </w:p>
    <w:p w14:paraId="7E8D78CD" w14:textId="5B0E0E81" w:rsidR="002C0E59" w:rsidRPr="00543AB9" w:rsidRDefault="002B3893" w:rsidP="002C0E59">
      <w:pPr>
        <w:pStyle w:val="ListParagraph"/>
        <w:numPr>
          <w:ilvl w:val="0"/>
          <w:numId w:val="27"/>
        </w:numPr>
        <w:rPr>
          <w:rFonts w:ascii="Times New Roman" w:eastAsia="Microsoft YaHei" w:hAnsi="Times New Roman"/>
          <w:b/>
          <w:color w:val="000000"/>
          <w:sz w:val="20"/>
          <w:szCs w:val="20"/>
        </w:rPr>
      </w:pPr>
      <w:r w:rsidRPr="003E1D54">
        <w:rPr>
          <w:rFonts w:ascii="Times New Roman" w:eastAsia="Microsoft YaHei" w:hAnsi="Times New Roman"/>
          <w:b/>
          <w:color w:val="000000"/>
          <w:sz w:val="20"/>
          <w:szCs w:val="20"/>
        </w:rPr>
        <w:t>For a given priority, s</w:t>
      </w:r>
      <w:r w:rsidR="0067652C" w:rsidRPr="003E1D54">
        <w:rPr>
          <w:rFonts w:ascii="Times New Roman" w:eastAsia="Microsoft YaHei" w:hAnsi="Times New Roman"/>
          <w:b/>
          <w:color w:val="000000"/>
          <w:sz w:val="20"/>
          <w:szCs w:val="20"/>
        </w:rPr>
        <w:t xml:space="preserve">upport gNB </w:t>
      </w:r>
      <w:r w:rsidR="00EE69BA" w:rsidRPr="003E1D54">
        <w:rPr>
          <w:rFonts w:ascii="Times New Roman" w:eastAsia="Microsoft YaHei" w:hAnsi="Times New Roman"/>
          <w:b/>
          <w:color w:val="000000"/>
          <w:sz w:val="20"/>
          <w:szCs w:val="20"/>
        </w:rPr>
        <w:t xml:space="preserve">to configure multiple coding rates for HARQ-ACK based on the payload size. </w:t>
      </w:r>
    </w:p>
    <w:p w14:paraId="11DB7C8A" w14:textId="33025432" w:rsidR="001B5279" w:rsidRDefault="001B5279" w:rsidP="001B5279">
      <w:pPr>
        <w:pStyle w:val="Heading3"/>
        <w:rPr>
          <w:lang w:eastAsia="zh-CN"/>
        </w:rPr>
      </w:pPr>
      <w:r>
        <w:rPr>
          <w:lang w:eastAsia="zh-CN"/>
        </w:rPr>
        <w:t xml:space="preserve">PUCCH </w:t>
      </w:r>
      <w:r w:rsidR="004F1E4C">
        <w:rPr>
          <w:lang w:eastAsia="zh-CN"/>
        </w:rPr>
        <w:t xml:space="preserve">resource </w:t>
      </w:r>
      <w:r>
        <w:rPr>
          <w:lang w:eastAsia="zh-CN"/>
        </w:rPr>
        <w:t>determination</w:t>
      </w:r>
    </w:p>
    <w:p w14:paraId="2EC3292B" w14:textId="70AB471F" w:rsidR="005A79EB" w:rsidRDefault="005A79EB" w:rsidP="001B5279">
      <w:pPr>
        <w:rPr>
          <w:lang w:val="en-GB" w:eastAsia="zh-CN"/>
        </w:rPr>
      </w:pPr>
      <w:r>
        <w:rPr>
          <w:lang w:val="en-GB" w:eastAsia="zh-CN"/>
        </w:rPr>
        <w:t>For transmission of LP and HP HARQ-ACK on a PUCCH format 3, the UE may need to select a number of RBs based on the payload sizes and coding rates, as agreed in the following agreement in RAN #106e.</w:t>
      </w:r>
    </w:p>
    <w:p w14:paraId="22A2BCBD" w14:textId="77777777" w:rsidR="005A79EB" w:rsidRPr="00DF7844" w:rsidRDefault="005A79EB" w:rsidP="005A79EB">
      <w:pPr>
        <w:wordWrap w:val="0"/>
        <w:rPr>
          <w:rFonts w:cs="Times"/>
          <w:b/>
          <w:lang w:eastAsia="ko-KR"/>
        </w:rPr>
      </w:pPr>
      <w:r w:rsidRPr="00DF7844">
        <w:rPr>
          <w:rFonts w:cs="Times"/>
          <w:b/>
          <w:highlight w:val="green"/>
        </w:rPr>
        <w:t>Agreement</w:t>
      </w:r>
    </w:p>
    <w:p w14:paraId="582F7281" w14:textId="77777777" w:rsidR="005A79EB" w:rsidRPr="00DF7844" w:rsidRDefault="005A79EB" w:rsidP="005A79EB">
      <w:pPr>
        <w:rPr>
          <w:rFonts w:cs="Times"/>
        </w:rPr>
      </w:pPr>
      <w:r w:rsidRPr="00DF7844">
        <w:rPr>
          <w:rFonts w:cs="Times"/>
        </w:rPr>
        <w:t>For multiplexing a high-priority (HP) HARQ-ACK and a low-priority (LP) HARQ-ACK into a PUCCH in R17,</w:t>
      </w:r>
    </w:p>
    <w:p w14:paraId="2F48A285" w14:textId="77777777" w:rsidR="005A79EB" w:rsidRPr="00DF7844" w:rsidRDefault="005A79EB" w:rsidP="005A79EB">
      <w:pPr>
        <w:numPr>
          <w:ilvl w:val="0"/>
          <w:numId w:val="25"/>
        </w:numPr>
        <w:tabs>
          <w:tab w:val="left" w:pos="720"/>
        </w:tabs>
        <w:overflowPunct/>
        <w:autoSpaceDE/>
        <w:autoSpaceDN/>
        <w:adjustRightInd/>
        <w:spacing w:after="0"/>
        <w:textAlignment w:val="auto"/>
      </w:pPr>
      <w:r w:rsidRPr="00DF7844">
        <w:t>PUCCH resource set determination is based on: UCI payload size = the number of HP UCI bits + the number of LP UCI bits.</w:t>
      </w:r>
    </w:p>
    <w:p w14:paraId="108F9220" w14:textId="77777777" w:rsidR="005A79EB" w:rsidRPr="00DF7844" w:rsidRDefault="005A79EB" w:rsidP="005A79EB">
      <w:pPr>
        <w:numPr>
          <w:ilvl w:val="0"/>
          <w:numId w:val="25"/>
        </w:numPr>
        <w:tabs>
          <w:tab w:val="left" w:pos="720"/>
        </w:tabs>
        <w:overflowPunct/>
        <w:autoSpaceDE/>
        <w:autoSpaceDN/>
        <w:adjustRightInd/>
        <w:spacing w:after="0"/>
        <w:textAlignment w:val="auto"/>
      </w:pPr>
      <w:r w:rsidRPr="00DF7844">
        <w:t xml:space="preserve">FFS PRB number determination for HP A/N and LP A/N, </w:t>
      </w:r>
      <w:proofErr w:type="gramStart"/>
      <w:r w:rsidRPr="00DF7844">
        <w:t>e.g.</w:t>
      </w:r>
      <w:proofErr w:type="gramEnd"/>
      <w:r w:rsidRPr="00DF7844">
        <w:t xml:space="preserve"> based on their coding rates.</w:t>
      </w:r>
    </w:p>
    <w:p w14:paraId="6EE585E0" w14:textId="77777777" w:rsidR="005A79EB" w:rsidRPr="00DF7844" w:rsidRDefault="005A79EB" w:rsidP="005A79EB">
      <w:pPr>
        <w:numPr>
          <w:ilvl w:val="0"/>
          <w:numId w:val="25"/>
        </w:numPr>
        <w:tabs>
          <w:tab w:val="left" w:pos="720"/>
        </w:tabs>
        <w:overflowPunct/>
        <w:autoSpaceDE/>
        <w:autoSpaceDN/>
        <w:adjustRightInd/>
        <w:spacing w:after="0"/>
        <w:textAlignment w:val="auto"/>
      </w:pPr>
      <w:r w:rsidRPr="00DF7844">
        <w:t>FFS the impact to the number of LP UCI bits due to missed DCI and potential solutions</w:t>
      </w:r>
    </w:p>
    <w:p w14:paraId="764DE1AD" w14:textId="77777777" w:rsidR="005A79EB" w:rsidRPr="00DF7844" w:rsidRDefault="005A79EB" w:rsidP="005A79EB">
      <w:pPr>
        <w:numPr>
          <w:ilvl w:val="0"/>
          <w:numId w:val="25"/>
        </w:numPr>
        <w:tabs>
          <w:tab w:val="left" w:pos="720"/>
        </w:tabs>
        <w:overflowPunct/>
        <w:autoSpaceDE/>
        <w:autoSpaceDN/>
        <w:adjustRightInd/>
        <w:spacing w:after="0"/>
        <w:textAlignment w:val="auto"/>
      </w:pPr>
      <w:r w:rsidRPr="00DF7844">
        <w:t>Note: the number of LP UCI bits in the above agreement does may not necessarily mean the actual number of LP UCI bits until the second FFS is resolved</w:t>
      </w:r>
    </w:p>
    <w:p w14:paraId="7E0F0E41" w14:textId="77777777" w:rsidR="005A79EB" w:rsidRPr="005A79EB" w:rsidRDefault="005A79EB" w:rsidP="001B5279">
      <w:pPr>
        <w:rPr>
          <w:lang w:eastAsia="zh-CN"/>
        </w:rPr>
      </w:pPr>
    </w:p>
    <w:p w14:paraId="2C457913" w14:textId="25404C92" w:rsidR="001B5279" w:rsidRPr="005944E2" w:rsidRDefault="001B5279" w:rsidP="001B5279">
      <w:pPr>
        <w:rPr>
          <w:lang w:val="en-GB" w:eastAsia="zh-CN"/>
        </w:rPr>
      </w:pPr>
      <w:r w:rsidRPr="005944E2">
        <w:rPr>
          <w:lang w:val="en-GB" w:eastAsia="zh-CN"/>
        </w:rPr>
        <w:t xml:space="preserve">Given PUCCH coding rate </w:t>
      </w:r>
      <m:oMath>
        <m:sSub>
          <m:sSubPr>
            <m:ctrlPr>
              <w:rPr>
                <w:rFonts w:ascii="Cambria Math" w:hAnsi="Cambria Math"/>
                <w:i/>
                <w:lang w:val="en-GB" w:eastAsia="zh-CN"/>
              </w:rPr>
            </m:ctrlPr>
          </m:sSubPr>
          <m:e>
            <m:r>
              <w:rPr>
                <w:rFonts w:ascii="Cambria Math" w:hAnsi="Cambria Math"/>
                <w:lang w:val="en-GB" w:eastAsia="zh-CN"/>
              </w:rPr>
              <m:t>r</m:t>
            </m:r>
          </m:e>
          <m:sub>
            <m:r>
              <w:rPr>
                <w:rFonts w:ascii="Cambria Math" w:hAnsi="Cambria Math"/>
                <w:lang w:val="en-GB" w:eastAsia="zh-CN"/>
              </w:rPr>
              <m:t>HP</m:t>
            </m:r>
          </m:sub>
        </m:sSub>
      </m:oMath>
      <w:r w:rsidRPr="005944E2">
        <w:rPr>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r</m:t>
            </m:r>
          </m:e>
          <m:sub>
            <m:r>
              <w:rPr>
                <w:rFonts w:ascii="Cambria Math" w:hAnsi="Cambria Math"/>
                <w:lang w:val="en-GB" w:eastAsia="zh-CN"/>
              </w:rPr>
              <m:t>LP</m:t>
            </m:r>
          </m:sub>
        </m:sSub>
      </m:oMath>
      <w:r w:rsidRPr="005944E2">
        <w:rPr>
          <w:lang w:val="en-GB" w:eastAsia="zh-CN"/>
        </w:rPr>
        <w:t xml:space="preserve"> for HP HARQ-ACK and LP HARQ-ACK respectively, the number of RBs used to transmit HP+LP HARQ-ACK can be calculated based on the following equation, </w:t>
      </w:r>
    </w:p>
    <w:p w14:paraId="00429790" w14:textId="77777777" w:rsidR="001B5279" w:rsidRPr="005944E2" w:rsidRDefault="001B5279" w:rsidP="001B5279">
      <w:pPr>
        <w:jc w:val="center"/>
        <w:rPr>
          <w:lang w:val="en-GB" w:eastAsia="zh-CN"/>
        </w:rPr>
      </w:pPr>
      <m:oMathPara>
        <m:oMath>
          <m:r>
            <w:rPr>
              <w:rFonts w:ascii="Cambria Math" w:hAnsi="Cambria Math"/>
              <w:lang w:val="en-GB" w:eastAsia="zh-CN"/>
            </w:rPr>
            <m:t>L=</m:t>
          </m:r>
          <m:d>
            <m:dPr>
              <m:ctrlPr>
                <w:rPr>
                  <w:rFonts w:ascii="Cambria Math" w:hAnsi="Cambria Math"/>
                  <w:i/>
                  <w:lang w:val="en-GB" w:eastAsia="zh-CN"/>
                </w:rPr>
              </m:ctrlPr>
            </m:dPr>
            <m:e>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HP</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r</m:t>
                  </m:r>
                </m:e>
                <m:sub>
                  <m:r>
                    <w:rPr>
                      <w:rFonts w:ascii="Cambria Math" w:hAnsi="Cambria Math"/>
                      <w:lang w:val="en-GB" w:eastAsia="zh-CN"/>
                    </w:rPr>
                    <m:t>HP</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LP</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r</m:t>
                  </m:r>
                </m:e>
                <m:sub>
                  <m:r>
                    <w:rPr>
                      <w:rFonts w:ascii="Cambria Math" w:hAnsi="Cambria Math"/>
                      <w:lang w:val="en-GB" w:eastAsia="zh-CN"/>
                    </w:rPr>
                    <m:t>LP</m:t>
                  </m:r>
                </m:sub>
              </m:sSub>
            </m:e>
          </m:d>
          <m:r>
            <w:rPr>
              <w:rFonts w:ascii="Cambria Math" w:hAnsi="Cambria Math"/>
              <w:lang w:val="en-GB" w:eastAsia="zh-CN"/>
            </w:rPr>
            <m:t>/2/S/D</m:t>
          </m:r>
        </m:oMath>
      </m:oMathPara>
    </w:p>
    <w:p w14:paraId="15BD11A2" w14:textId="77777777" w:rsidR="001B5279" w:rsidRPr="005944E2" w:rsidRDefault="001B5279" w:rsidP="001B5279">
      <w:pPr>
        <w:pStyle w:val="NormalWeb"/>
        <w:spacing w:before="0" w:beforeAutospacing="0" w:after="0" w:afterAutospacing="0" w:line="256" w:lineRule="auto"/>
        <w:rPr>
          <w:sz w:val="20"/>
          <w:szCs w:val="20"/>
          <w:lang w:val="en-GB" w:eastAsia="zh-CN"/>
        </w:rPr>
      </w:pPr>
      <w:r w:rsidRPr="005944E2">
        <w:rPr>
          <w:sz w:val="20"/>
          <w:szCs w:val="20"/>
          <w:lang w:val="en-GB" w:eastAsia="zh-CN"/>
        </w:rPr>
        <w:t xml:space="preserve">where </w:t>
      </w:r>
      <m:oMath>
        <m:sSub>
          <m:sSubPr>
            <m:ctrlPr>
              <w:rPr>
                <w:rFonts w:ascii="Cambria Math" w:hAnsi="Cambria Math"/>
                <w:i/>
                <w:sz w:val="20"/>
                <w:szCs w:val="20"/>
                <w:lang w:val="en-GB" w:eastAsia="zh-CN"/>
              </w:rPr>
            </m:ctrlPr>
          </m:sSubPr>
          <m:e>
            <m:r>
              <w:rPr>
                <w:rFonts w:ascii="Cambria Math" w:hAnsi="Cambria Math"/>
                <w:sz w:val="20"/>
                <w:szCs w:val="20"/>
                <w:lang w:val="en-GB" w:eastAsia="zh-CN"/>
              </w:rPr>
              <m:t>K</m:t>
            </m:r>
          </m:e>
          <m:sub>
            <m:r>
              <w:rPr>
                <w:rFonts w:ascii="Cambria Math" w:hAnsi="Cambria Math"/>
                <w:sz w:val="20"/>
                <w:szCs w:val="20"/>
                <w:lang w:val="en-GB" w:eastAsia="zh-CN"/>
              </w:rPr>
              <m:t>HP</m:t>
            </m:r>
          </m:sub>
        </m:sSub>
      </m:oMath>
      <w:r w:rsidRPr="005944E2">
        <w:rPr>
          <w:sz w:val="20"/>
          <w:szCs w:val="20"/>
          <w:lang w:val="en-GB" w:eastAsia="zh-CN"/>
        </w:rPr>
        <w:t xml:space="preserve"> and </w:t>
      </w:r>
      <m:oMath>
        <m:sSub>
          <m:sSubPr>
            <m:ctrlPr>
              <w:rPr>
                <w:rFonts w:ascii="Cambria Math" w:hAnsi="Cambria Math"/>
                <w:i/>
                <w:sz w:val="20"/>
                <w:szCs w:val="20"/>
                <w:lang w:val="en-GB" w:eastAsia="zh-CN"/>
              </w:rPr>
            </m:ctrlPr>
          </m:sSubPr>
          <m:e>
            <m:r>
              <w:rPr>
                <w:rFonts w:ascii="Cambria Math" w:hAnsi="Cambria Math"/>
                <w:sz w:val="20"/>
                <w:szCs w:val="20"/>
                <w:lang w:val="en-GB" w:eastAsia="zh-CN"/>
              </w:rPr>
              <m:t>K</m:t>
            </m:r>
          </m:e>
          <m:sub>
            <m:r>
              <w:rPr>
                <w:rFonts w:ascii="Cambria Math" w:hAnsi="Cambria Math"/>
                <w:sz w:val="20"/>
                <w:szCs w:val="20"/>
                <w:lang w:val="en-GB" w:eastAsia="zh-CN"/>
              </w:rPr>
              <m:t>LP</m:t>
            </m:r>
          </m:sub>
        </m:sSub>
      </m:oMath>
      <w:r w:rsidRPr="005944E2">
        <w:rPr>
          <w:sz w:val="20"/>
          <w:szCs w:val="20"/>
          <w:lang w:val="en-GB" w:eastAsia="zh-CN"/>
        </w:rPr>
        <w:t xml:space="preserve"> </w:t>
      </w:r>
      <w:r>
        <w:rPr>
          <w:sz w:val="20"/>
          <w:szCs w:val="20"/>
          <w:lang w:val="en-GB" w:eastAsia="zh-CN"/>
        </w:rPr>
        <w:t xml:space="preserve">is the payload size for HP and LP HARQ-ACK respectively. </w:t>
      </w:r>
      <w:r w:rsidRPr="005944E2">
        <w:rPr>
          <w:sz w:val="20"/>
          <w:szCs w:val="20"/>
          <w:lang w:val="en-GB" w:eastAsia="zh-CN"/>
        </w:rPr>
        <w:t xml:space="preserve">S is number of OFDM symbols in the PUCCH resource. D is the number of available tones for UCI in one RB. </w:t>
      </w:r>
    </w:p>
    <w:p w14:paraId="115A2EAD" w14:textId="77777777" w:rsidR="001B5279" w:rsidRDefault="001B5279" w:rsidP="001B5279">
      <w:pPr>
        <w:rPr>
          <w:lang w:eastAsia="zh-CN"/>
        </w:rPr>
      </w:pPr>
    </w:p>
    <w:p w14:paraId="4BBD54E1" w14:textId="60DEFFE5" w:rsidR="001B5279" w:rsidRDefault="001B5279" w:rsidP="001B5279">
      <w:pPr>
        <w:rPr>
          <w:lang w:val="en-GB" w:eastAsia="zh-CN"/>
        </w:rPr>
      </w:pPr>
      <w:r>
        <w:rPr>
          <w:lang w:eastAsia="zh-CN"/>
        </w:rPr>
        <w:t xml:space="preserve">One should notice that the total number of RBs L depends on the LP HARQ-ACK payload size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LP</m:t>
            </m:r>
          </m:sub>
        </m:sSub>
      </m:oMath>
      <w:r>
        <w:rPr>
          <w:lang w:val="en-GB" w:eastAsia="zh-CN"/>
        </w:rPr>
        <w:t>. If LP HARQ-ACK is with type 2 codebook, in case of missing LP DCI occurs, the size misalignment of LP HARQ-ACK could create RB misalignment at gNB, which will even impact HP HARQ-ACK decoding. As shown in</w:t>
      </w:r>
      <w:r w:rsidR="006D008B">
        <w:rPr>
          <w:lang w:val="en-GB" w:eastAsia="zh-CN"/>
        </w:rPr>
        <w:t xml:space="preserve"> </w:t>
      </w:r>
      <w:r w:rsidR="006D008B">
        <w:rPr>
          <w:lang w:val="en-GB" w:eastAsia="zh-CN"/>
        </w:rPr>
        <w:fldChar w:fldCharType="begin"/>
      </w:r>
      <w:r w:rsidR="006D008B">
        <w:rPr>
          <w:lang w:val="en-GB" w:eastAsia="zh-CN"/>
        </w:rPr>
        <w:instrText xml:space="preserve"> REF _Ref71275245 \h </w:instrText>
      </w:r>
      <w:r w:rsidR="006D008B">
        <w:rPr>
          <w:lang w:val="en-GB" w:eastAsia="zh-CN"/>
        </w:rPr>
      </w:r>
      <w:r w:rsidR="006D008B">
        <w:rPr>
          <w:lang w:val="en-GB" w:eastAsia="zh-CN"/>
        </w:rPr>
        <w:fldChar w:fldCharType="separate"/>
      </w:r>
      <w:r w:rsidR="003520B7" w:rsidRPr="00785E35">
        <w:rPr>
          <w:rFonts w:eastAsia="Malgun Gothic"/>
          <w:b/>
          <w:lang w:val="en-GB"/>
        </w:rPr>
        <w:t xml:space="preserve">Fig </w:t>
      </w:r>
      <w:r w:rsidR="003520B7">
        <w:rPr>
          <w:rFonts w:eastAsia="Malgun Gothic"/>
          <w:b/>
          <w:noProof/>
          <w:lang w:val="en-GB"/>
        </w:rPr>
        <w:t>4</w:t>
      </w:r>
      <w:r w:rsidR="006D008B">
        <w:rPr>
          <w:lang w:val="en-GB" w:eastAsia="zh-CN"/>
        </w:rPr>
        <w:fldChar w:fldCharType="end"/>
      </w:r>
      <w:r>
        <w:rPr>
          <w:lang w:val="en-GB" w:eastAsia="zh-CN"/>
        </w:rPr>
        <w:t xml:space="preserve">, due to LP size misalignment, </w:t>
      </w:r>
      <w:r>
        <w:rPr>
          <w:lang w:val="en-GB" w:eastAsia="zh-CN"/>
        </w:rPr>
        <w:lastRenderedPageBreak/>
        <w:t xml:space="preserve">several junk RBs will be included in HP A/N decoding. More severely, a few valid REs could be missed in HP A/N decoding. Because of the HP A/N has 10^-5 reliability requirement, the 10^-2 LP DCI miss detection rate is a serious issue which could lead to HP A/N fail to meet reliability requirement. Therefore, a solution is needed to solve this issue.  </w:t>
      </w:r>
    </w:p>
    <w:p w14:paraId="396E2A50" w14:textId="77777777" w:rsidR="001B5279" w:rsidRDefault="001B5279" w:rsidP="001B5279">
      <w:pPr>
        <w:jc w:val="center"/>
        <w:rPr>
          <w:lang w:val="en-GB" w:eastAsia="zh-CN"/>
        </w:rPr>
      </w:pPr>
      <w:r>
        <w:rPr>
          <w:noProof/>
          <w:lang w:val="en-GB" w:eastAsia="zh-CN"/>
        </w:rPr>
        <w:drawing>
          <wp:inline distT="0" distB="0" distL="0" distR="0" wp14:anchorId="1DE05C8D" wp14:editId="434B408C">
            <wp:extent cx="3643670" cy="2535457"/>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79911" cy="2560675"/>
                    </a:xfrm>
                    <a:prstGeom prst="rect">
                      <a:avLst/>
                    </a:prstGeom>
                    <a:noFill/>
                    <a:ln>
                      <a:noFill/>
                    </a:ln>
                  </pic:spPr>
                </pic:pic>
              </a:graphicData>
            </a:graphic>
          </wp:inline>
        </w:drawing>
      </w:r>
    </w:p>
    <w:p w14:paraId="673D7349" w14:textId="009503DC" w:rsidR="001B5279" w:rsidRPr="00543AB9" w:rsidRDefault="001B5279" w:rsidP="00543AB9">
      <w:pPr>
        <w:jc w:val="center"/>
        <w:rPr>
          <w:b/>
        </w:rPr>
      </w:pPr>
      <w:bookmarkStart w:id="14" w:name="_Ref71275245"/>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3520B7">
        <w:rPr>
          <w:rFonts w:eastAsia="Malgun Gothic"/>
          <w:b/>
          <w:noProof/>
          <w:lang w:val="en-GB"/>
        </w:rPr>
        <w:t>4</w:t>
      </w:r>
      <w:r w:rsidRPr="00785E35">
        <w:rPr>
          <w:rFonts w:eastAsia="Malgun Gothic"/>
          <w:b/>
          <w:lang w:val="en-GB"/>
        </w:rPr>
        <w:fldChar w:fldCharType="end"/>
      </w:r>
      <w:bookmarkEnd w:id="14"/>
      <w:r w:rsidRPr="00785E35">
        <w:rPr>
          <w:rFonts w:eastAsia="Malgun Gothic"/>
          <w:b/>
          <w:lang w:val="en-GB"/>
        </w:rPr>
        <w:t>:</w:t>
      </w:r>
      <w:r w:rsidRPr="00785E35">
        <w:rPr>
          <w:b/>
        </w:rPr>
        <w:t xml:space="preserve"> </w:t>
      </w:r>
      <w:r>
        <w:rPr>
          <w:b/>
        </w:rPr>
        <w:t>LP A/N size misalignment impact HP A/N decoding</w:t>
      </w:r>
    </w:p>
    <w:p w14:paraId="068352D3" w14:textId="27179F65" w:rsidR="00AD1CFC" w:rsidRPr="00152AAD" w:rsidRDefault="001B5279" w:rsidP="001B5279">
      <w:pPr>
        <w:rPr>
          <w:lang w:eastAsia="zh-CN"/>
        </w:rPr>
      </w:pPr>
      <w:r w:rsidRPr="00152AAD">
        <w:rPr>
          <w:lang w:val="en-GB" w:eastAsia="zh-CN"/>
        </w:rPr>
        <w:t xml:space="preserve">To solve this issue, </w:t>
      </w:r>
      <w:r w:rsidR="00152AAD" w:rsidRPr="00152AAD">
        <w:rPr>
          <w:lang w:val="en-GB" w:eastAsia="zh-CN"/>
        </w:rPr>
        <w:t>we could</w:t>
      </w:r>
      <w:r w:rsidR="00152AAD" w:rsidRPr="00152AAD">
        <w:rPr>
          <w:lang w:eastAsia="zh-CN"/>
        </w:rPr>
        <w:t xml:space="preserve"> de</w:t>
      </w:r>
      <w:r w:rsidRPr="00152AAD">
        <w:rPr>
          <w:lang w:eastAsia="zh-CN"/>
        </w:rPr>
        <w:t xml:space="preserve">fine (a few) reference LP HARQ-ACK size. The actual LP HARQ-ACK size is rounded up to the nearest reference size. The reference size is then used to calculate number of RBs. This could mitigate the occurrence of size misalignment for LP HARQ-ACK between UE and gNB. </w:t>
      </w:r>
    </w:p>
    <w:p w14:paraId="3FC7AF2C" w14:textId="61258104" w:rsidR="001B5279" w:rsidRDefault="001B5279" w:rsidP="001B5279">
      <w:pPr>
        <w:rPr>
          <w:lang w:eastAsia="zh-CN"/>
        </w:rPr>
      </w:pPr>
      <w:r w:rsidRPr="00152AAD">
        <w:rPr>
          <w:lang w:eastAsia="zh-CN"/>
        </w:rPr>
        <w:t xml:space="preserve">The reason that using quantized reference LP HARQ-ACK size can mitigate occurrence of size misalignment for LP HARQ-ACK is as illustrated in </w:t>
      </w:r>
      <w:r w:rsidR="00152AAD" w:rsidRPr="00152AAD">
        <w:rPr>
          <w:lang w:eastAsia="zh-CN"/>
        </w:rPr>
        <w:fldChar w:fldCharType="begin"/>
      </w:r>
      <w:r w:rsidR="00152AAD" w:rsidRPr="00152AAD">
        <w:rPr>
          <w:lang w:eastAsia="zh-CN"/>
        </w:rPr>
        <w:instrText xml:space="preserve"> REF _Ref71275270 \h </w:instrText>
      </w:r>
      <w:r w:rsidR="00152AAD">
        <w:rPr>
          <w:lang w:eastAsia="zh-CN"/>
        </w:rPr>
        <w:instrText xml:space="preserve"> \* MERGEFORMAT </w:instrText>
      </w:r>
      <w:r w:rsidR="00152AAD" w:rsidRPr="00152AAD">
        <w:rPr>
          <w:lang w:eastAsia="zh-CN"/>
        </w:rPr>
      </w:r>
      <w:r w:rsidR="00152AAD" w:rsidRPr="00152AAD">
        <w:rPr>
          <w:lang w:eastAsia="zh-CN"/>
        </w:rPr>
        <w:fldChar w:fldCharType="separate"/>
      </w:r>
      <w:r w:rsidR="003520B7" w:rsidRPr="00152AAD">
        <w:rPr>
          <w:rFonts w:eastAsia="Malgun Gothic"/>
          <w:b/>
          <w:lang w:val="en-GB"/>
        </w:rPr>
        <w:t xml:space="preserve">Fig </w:t>
      </w:r>
      <w:r w:rsidR="003520B7">
        <w:rPr>
          <w:rFonts w:eastAsia="Malgun Gothic"/>
          <w:b/>
          <w:noProof/>
          <w:lang w:val="en-GB"/>
        </w:rPr>
        <w:t>5</w:t>
      </w:r>
      <w:r w:rsidR="00152AAD" w:rsidRPr="00152AAD">
        <w:rPr>
          <w:lang w:eastAsia="zh-CN"/>
        </w:rPr>
        <w:fldChar w:fldCharType="end"/>
      </w:r>
      <w:r w:rsidR="00152AAD" w:rsidRPr="00152AAD">
        <w:rPr>
          <w:lang w:eastAsia="zh-CN"/>
        </w:rPr>
        <w:t xml:space="preserve">. </w:t>
      </w:r>
      <w:r w:rsidRPr="00152AAD">
        <w:rPr>
          <w:lang w:eastAsia="zh-CN"/>
        </w:rPr>
        <w:t xml:space="preserve">Given a few quantization points (marked in green in </w:t>
      </w:r>
      <w:r w:rsidR="00152AAD" w:rsidRPr="00152AAD">
        <w:rPr>
          <w:lang w:eastAsia="zh-CN"/>
        </w:rPr>
        <w:fldChar w:fldCharType="begin"/>
      </w:r>
      <w:r w:rsidR="00152AAD" w:rsidRPr="00152AAD">
        <w:rPr>
          <w:lang w:eastAsia="zh-CN"/>
        </w:rPr>
        <w:instrText xml:space="preserve"> REF _Ref71275270 \h </w:instrText>
      </w:r>
      <w:r w:rsidR="00152AAD">
        <w:rPr>
          <w:lang w:eastAsia="zh-CN"/>
        </w:rPr>
        <w:instrText xml:space="preserve"> \* MERGEFORMAT </w:instrText>
      </w:r>
      <w:r w:rsidR="00152AAD" w:rsidRPr="00152AAD">
        <w:rPr>
          <w:lang w:eastAsia="zh-CN"/>
        </w:rPr>
      </w:r>
      <w:r w:rsidR="00152AAD" w:rsidRPr="00152AAD">
        <w:rPr>
          <w:lang w:eastAsia="zh-CN"/>
        </w:rPr>
        <w:fldChar w:fldCharType="separate"/>
      </w:r>
      <w:r w:rsidR="003520B7" w:rsidRPr="00152AAD">
        <w:rPr>
          <w:rFonts w:eastAsia="Malgun Gothic"/>
          <w:b/>
          <w:lang w:val="en-GB"/>
        </w:rPr>
        <w:t xml:space="preserve">Fig </w:t>
      </w:r>
      <w:r w:rsidR="003520B7">
        <w:rPr>
          <w:rFonts w:eastAsia="Malgun Gothic"/>
          <w:b/>
          <w:noProof/>
          <w:lang w:val="en-GB"/>
        </w:rPr>
        <w:t>5</w:t>
      </w:r>
      <w:r w:rsidR="00152AAD" w:rsidRPr="00152AAD">
        <w:rPr>
          <w:lang w:eastAsia="zh-CN"/>
        </w:rPr>
        <w:fldChar w:fldCharType="end"/>
      </w:r>
      <w:r w:rsidRPr="00152AAD">
        <w:rPr>
          <w:lang w:eastAsia="zh-CN"/>
        </w:rPr>
        <w:t>) for LP A/N size (where the quantization granularity can be configured by gNB or hardcoded to 4, following DAI granularity), the LP A/N is rounded up to nearest quantization point. Suppose gNB schedules UE to transmit M bits LP A/N. While due to missing LP DCI, UE only have N bits LP A/N to transmit, where N&lt;M. As long as N and M do not fall into two different quantization sector</w:t>
      </w:r>
      <w:r w:rsidR="00152AAD">
        <w:rPr>
          <w:lang w:eastAsia="zh-CN"/>
        </w:rPr>
        <w:t>s</w:t>
      </w:r>
      <w:r w:rsidRPr="00152AAD">
        <w:rPr>
          <w:lang w:eastAsia="zh-CN"/>
        </w:rPr>
        <w:t>, by rounding up N and M to the same value N’, the LP HARQ-ACK size is aligned between gNB and UE to determine the number of RBs.</w:t>
      </w:r>
      <w:r>
        <w:rPr>
          <w:lang w:eastAsia="zh-CN"/>
        </w:rPr>
        <w:t xml:space="preserve"> </w:t>
      </w:r>
    </w:p>
    <w:p w14:paraId="6A97FF0D" w14:textId="77777777" w:rsidR="001B5279" w:rsidRPr="00AD1CFC" w:rsidRDefault="001B5279" w:rsidP="001B5279">
      <w:pPr>
        <w:rPr>
          <w:highlight w:val="yellow"/>
          <w:lang w:eastAsia="zh-CN"/>
        </w:rPr>
      </w:pPr>
      <w:r w:rsidRPr="00133928">
        <w:rPr>
          <w:noProof/>
          <w:lang w:eastAsia="zh-CN"/>
        </w:rPr>
        <w:drawing>
          <wp:inline distT="0" distB="0" distL="0" distR="0" wp14:anchorId="38F824F5" wp14:editId="22AEACA3">
            <wp:extent cx="6325870" cy="607695"/>
            <wp:effectExtent l="0" t="0" r="0" b="190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25870" cy="607695"/>
                    </a:xfrm>
                    <a:prstGeom prst="rect">
                      <a:avLst/>
                    </a:prstGeom>
                    <a:noFill/>
                    <a:ln>
                      <a:noFill/>
                    </a:ln>
                  </pic:spPr>
                </pic:pic>
              </a:graphicData>
            </a:graphic>
          </wp:inline>
        </w:drawing>
      </w:r>
    </w:p>
    <w:p w14:paraId="7B292AAA" w14:textId="437FC4E9" w:rsidR="00214CD3" w:rsidRPr="00543AB9" w:rsidRDefault="001B5279" w:rsidP="00543AB9">
      <w:pPr>
        <w:jc w:val="center"/>
        <w:rPr>
          <w:b/>
        </w:rPr>
      </w:pPr>
      <w:bookmarkStart w:id="15" w:name="_Ref71275270"/>
      <w:r w:rsidRPr="00152AAD">
        <w:rPr>
          <w:rFonts w:eastAsia="Malgun Gothic"/>
          <w:b/>
          <w:lang w:val="en-GB"/>
        </w:rPr>
        <w:t xml:space="preserve">Fig </w:t>
      </w:r>
      <w:r w:rsidRPr="00152AAD">
        <w:rPr>
          <w:rFonts w:eastAsia="Malgun Gothic"/>
          <w:b/>
          <w:lang w:val="en-GB"/>
        </w:rPr>
        <w:fldChar w:fldCharType="begin"/>
      </w:r>
      <w:r w:rsidRPr="00152AAD">
        <w:rPr>
          <w:rFonts w:eastAsia="Malgun Gothic"/>
          <w:b/>
          <w:lang w:val="en-GB"/>
        </w:rPr>
        <w:instrText xml:space="preserve"> SEQ Figure \* ARABIC </w:instrText>
      </w:r>
      <w:r w:rsidRPr="00152AAD">
        <w:rPr>
          <w:rFonts w:eastAsia="Malgun Gothic"/>
          <w:b/>
          <w:lang w:val="en-GB"/>
        </w:rPr>
        <w:fldChar w:fldCharType="separate"/>
      </w:r>
      <w:r w:rsidR="003520B7">
        <w:rPr>
          <w:rFonts w:eastAsia="Malgun Gothic"/>
          <w:b/>
          <w:noProof/>
          <w:lang w:val="en-GB"/>
        </w:rPr>
        <w:t>5</w:t>
      </w:r>
      <w:r w:rsidRPr="00152AAD">
        <w:rPr>
          <w:rFonts w:eastAsia="Malgun Gothic"/>
          <w:b/>
          <w:lang w:val="en-GB"/>
        </w:rPr>
        <w:fldChar w:fldCharType="end"/>
      </w:r>
      <w:bookmarkEnd w:id="15"/>
      <w:r w:rsidRPr="00152AAD">
        <w:rPr>
          <w:rFonts w:eastAsia="Malgun Gothic"/>
          <w:b/>
          <w:lang w:val="en-GB"/>
        </w:rPr>
        <w:t>:</w:t>
      </w:r>
      <w:r w:rsidRPr="00152AAD">
        <w:rPr>
          <w:b/>
        </w:rPr>
        <w:t xml:space="preserve"> Round up LP HARQ-ACK size to avoid size misalignment between UE and gNB</w:t>
      </w:r>
    </w:p>
    <w:p w14:paraId="20F91D1A" w14:textId="547A16A8" w:rsidR="008F7BDA" w:rsidRDefault="008F7BDA" w:rsidP="00C30973">
      <w:pPr>
        <w:rPr>
          <w:lang w:val="en-GB" w:eastAsia="zh-CN"/>
        </w:rPr>
      </w:pPr>
      <w:r>
        <w:rPr>
          <w:lang w:val="en-GB" w:eastAsia="zh-CN"/>
        </w:rPr>
        <w:t xml:space="preserve">The same issue of missing LP DCI also applies to the problem of PUCCH resource set selection. </w:t>
      </w:r>
      <w:r w:rsidR="00C30973">
        <w:rPr>
          <w:lang w:val="en-GB" w:eastAsia="zh-CN"/>
        </w:rPr>
        <w:t>Namely</w:t>
      </w:r>
      <w:r>
        <w:rPr>
          <w:lang w:val="en-GB" w:eastAsia="zh-CN"/>
        </w:rPr>
        <w:t xml:space="preserve">, due to missing </w:t>
      </w:r>
      <w:r w:rsidR="008B593A">
        <w:rPr>
          <w:lang w:val="en-GB" w:eastAsia="zh-CN"/>
        </w:rPr>
        <w:t xml:space="preserve">LP </w:t>
      </w:r>
      <w:r>
        <w:rPr>
          <w:lang w:val="en-GB" w:eastAsia="zh-CN"/>
        </w:rPr>
        <w:t xml:space="preserve">DCIs, UE and gNB may end up selecting different PUCCH resource sets, therefore causing communication errors. The same solution as discussed </w:t>
      </w:r>
      <w:r w:rsidR="008B593A">
        <w:rPr>
          <w:lang w:val="en-GB" w:eastAsia="zh-CN"/>
        </w:rPr>
        <w:t xml:space="preserve">above for RB selection could be applied </w:t>
      </w:r>
      <w:r w:rsidR="00230EB0">
        <w:rPr>
          <w:lang w:val="en-GB" w:eastAsia="zh-CN"/>
        </w:rPr>
        <w:t xml:space="preserve">to solve this problem. </w:t>
      </w:r>
    </w:p>
    <w:p w14:paraId="667F9CB8" w14:textId="6260B657" w:rsidR="008F7BDA" w:rsidRDefault="00230EB0" w:rsidP="001B5279">
      <w:pPr>
        <w:rPr>
          <w:lang w:val="en-GB" w:eastAsia="zh-CN"/>
        </w:rPr>
      </w:pPr>
      <w:r>
        <w:rPr>
          <w:lang w:val="en-GB" w:eastAsia="zh-CN"/>
        </w:rPr>
        <w:t xml:space="preserve">Based on the discussion above, we propose the following. </w:t>
      </w:r>
    </w:p>
    <w:p w14:paraId="5173089B" w14:textId="23A4FB78" w:rsidR="003706F3" w:rsidRPr="00C524A0" w:rsidRDefault="001B5279" w:rsidP="00C524A0">
      <w:pPr>
        <w:rPr>
          <w:b/>
          <w:bCs/>
          <w:lang w:val="en-GB" w:eastAsia="zh-CN"/>
        </w:rPr>
      </w:pPr>
      <w:r w:rsidRPr="00152AAD">
        <w:rPr>
          <w:b/>
          <w:bCs/>
          <w:i/>
          <w:iCs/>
          <w:u w:val="single"/>
          <w:lang w:val="en-GB" w:eastAsia="zh-CN"/>
        </w:rPr>
        <w:t xml:space="preserve">Proposal </w:t>
      </w:r>
      <w:r w:rsidR="008348BC">
        <w:rPr>
          <w:b/>
          <w:bCs/>
          <w:i/>
          <w:iCs/>
          <w:u w:val="single"/>
          <w:lang w:val="en-GB" w:eastAsia="zh-CN"/>
        </w:rPr>
        <w:t>7</w:t>
      </w:r>
      <w:r w:rsidRPr="00152AAD">
        <w:rPr>
          <w:b/>
          <w:bCs/>
          <w:lang w:val="en-GB" w:eastAsia="zh-CN"/>
        </w:rPr>
        <w:t>: For HP UCI and LP HARQ-ACK (in type 2 codebook) multiplexing on a PUCCH, round up LP HARQ-ACK size to a nearest reference size, in the calculation of total number of RBs for HP and LP UCI</w:t>
      </w:r>
      <w:r w:rsidR="00230EB0">
        <w:rPr>
          <w:b/>
          <w:bCs/>
          <w:lang w:val="en-GB" w:eastAsia="zh-CN"/>
        </w:rPr>
        <w:t xml:space="preserve"> and in the PUCCH resource set </w:t>
      </w:r>
      <w:r w:rsidR="003F12CC">
        <w:rPr>
          <w:b/>
          <w:bCs/>
          <w:lang w:val="en-GB" w:eastAsia="zh-CN"/>
        </w:rPr>
        <w:t>determination</w:t>
      </w:r>
      <w:r w:rsidRPr="00152AAD">
        <w:rPr>
          <w:b/>
          <w:bCs/>
          <w:lang w:val="en-GB" w:eastAsia="zh-CN"/>
        </w:rPr>
        <w:t xml:space="preserve">.  </w:t>
      </w:r>
    </w:p>
    <w:p w14:paraId="7D04C624" w14:textId="73B8E2EA" w:rsidR="003C325F" w:rsidRDefault="00026500" w:rsidP="003C325F">
      <w:pPr>
        <w:pStyle w:val="Heading3"/>
        <w:rPr>
          <w:lang w:eastAsia="zh-CN"/>
        </w:rPr>
      </w:pPr>
      <w:r>
        <w:rPr>
          <w:lang w:eastAsia="zh-CN"/>
        </w:rPr>
        <w:lastRenderedPageBreak/>
        <w:t>RE mapping</w:t>
      </w:r>
      <w:r w:rsidR="00DC0B50">
        <w:rPr>
          <w:lang w:eastAsia="zh-CN"/>
        </w:rPr>
        <w:t xml:space="preserve"> </w:t>
      </w:r>
      <w:r w:rsidR="00E166E9">
        <w:rPr>
          <w:lang w:eastAsia="zh-CN"/>
        </w:rPr>
        <w:t>for PUCCH format 2</w:t>
      </w:r>
    </w:p>
    <w:p w14:paraId="16E61E8D" w14:textId="29B21D9E" w:rsidR="00EA193A" w:rsidRDefault="00EA193A" w:rsidP="00EA193A">
      <w:pPr>
        <w:rPr>
          <w:lang w:val="en-GB" w:eastAsia="zh-CN"/>
        </w:rPr>
      </w:pPr>
      <w:r>
        <w:rPr>
          <w:lang w:val="en-GB" w:eastAsia="zh-CN"/>
        </w:rPr>
        <w:t xml:space="preserve">For PUCCH format 2, in Rel-15, because CSI part 2 </w:t>
      </w:r>
      <w:proofErr w:type="spellStart"/>
      <w:r>
        <w:rPr>
          <w:lang w:val="en-GB" w:eastAsia="zh-CN"/>
        </w:rPr>
        <w:t>can not</w:t>
      </w:r>
      <w:proofErr w:type="spellEnd"/>
      <w:r>
        <w:rPr>
          <w:lang w:val="en-GB" w:eastAsia="zh-CN"/>
        </w:rPr>
        <w:t xml:space="preserve"> be transmitted on PUCCH format 2, only a single encoder is used to jointly encode HARQ-ACK and CSI part 1. The encoded bits are then mapped to REs in PUCCH format 2. </w:t>
      </w:r>
    </w:p>
    <w:p w14:paraId="3126F0C5" w14:textId="19589474" w:rsidR="00EA193A" w:rsidRPr="00EA193A" w:rsidRDefault="00EA193A" w:rsidP="00EA193A">
      <w:pPr>
        <w:rPr>
          <w:lang w:val="en-GB" w:eastAsia="zh-CN"/>
        </w:rPr>
      </w:pPr>
      <w:r>
        <w:rPr>
          <w:lang w:val="en-GB" w:eastAsia="zh-CN"/>
        </w:rPr>
        <w:t xml:space="preserve">Within Rel-17, due to separate encoding of HP and LP HARQ-ACK, the two separately encoded bit streams need to be mapped to REs separately. To guarantee the desired coding rate of HP HARQ-ACK, it should be mapped first. The REs for HP HARQ-ACK should be distributed in frequency domain </w:t>
      </w:r>
      <w:r w:rsidR="00A22886">
        <w:rPr>
          <w:lang w:val="en-GB" w:eastAsia="zh-CN"/>
        </w:rPr>
        <w:t xml:space="preserve">to span cross all available RBs in the PUCCH resource, in order to explore the frequency diversity to guarantee the high reliability of HP HARQ-ACK. </w:t>
      </w:r>
    </w:p>
    <w:p w14:paraId="66E260F8" w14:textId="7FC64DFE" w:rsidR="00873C9C" w:rsidRDefault="00873C9C" w:rsidP="00873C9C">
      <w:pPr>
        <w:jc w:val="center"/>
        <w:rPr>
          <w:lang w:val="en-GB" w:eastAsia="zh-CN"/>
        </w:rPr>
      </w:pPr>
      <w:r>
        <w:rPr>
          <w:noProof/>
          <w:lang w:val="en-GB" w:eastAsia="zh-CN"/>
        </w:rPr>
        <w:drawing>
          <wp:inline distT="0" distB="0" distL="0" distR="0" wp14:anchorId="6F5083AF" wp14:editId="04151BBC">
            <wp:extent cx="1359093" cy="1920805"/>
            <wp:effectExtent l="0" t="0" r="0" b="381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90440" cy="1965108"/>
                    </a:xfrm>
                    <a:prstGeom prst="rect">
                      <a:avLst/>
                    </a:prstGeom>
                    <a:noFill/>
                    <a:ln>
                      <a:noFill/>
                    </a:ln>
                  </pic:spPr>
                </pic:pic>
              </a:graphicData>
            </a:graphic>
          </wp:inline>
        </w:drawing>
      </w:r>
    </w:p>
    <w:p w14:paraId="75AB122A" w14:textId="11372F0F" w:rsidR="00873C9C" w:rsidRPr="004269C4" w:rsidRDefault="00873C9C" w:rsidP="004269C4">
      <w:pPr>
        <w:jc w:val="center"/>
        <w:rPr>
          <w:b/>
        </w:rPr>
      </w:pPr>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3520B7">
        <w:rPr>
          <w:rFonts w:eastAsia="Malgun Gothic"/>
          <w:b/>
          <w:noProof/>
          <w:lang w:val="en-GB"/>
        </w:rPr>
        <w:t>6</w:t>
      </w:r>
      <w:r w:rsidRPr="00785E35">
        <w:rPr>
          <w:rFonts w:eastAsia="Malgun Gothic"/>
          <w:b/>
          <w:lang w:val="en-GB"/>
        </w:rPr>
        <w:fldChar w:fldCharType="end"/>
      </w:r>
      <w:r w:rsidRPr="00785E35">
        <w:rPr>
          <w:rFonts w:eastAsia="Malgun Gothic"/>
          <w:b/>
          <w:lang w:val="en-GB"/>
        </w:rPr>
        <w:t>:</w:t>
      </w:r>
      <w:r w:rsidRPr="00785E35">
        <w:rPr>
          <w:b/>
        </w:rPr>
        <w:t xml:space="preserve"> </w:t>
      </w:r>
      <w:r>
        <w:rPr>
          <w:b/>
        </w:rPr>
        <w:t xml:space="preserve">RE mapping for HP </w:t>
      </w:r>
      <w:r w:rsidR="004269C4">
        <w:rPr>
          <w:b/>
        </w:rPr>
        <w:t>UCI and LP UCI on PUCCH format 2</w:t>
      </w:r>
    </w:p>
    <w:p w14:paraId="3B658A8D" w14:textId="5F3C06A5" w:rsidR="004269C4" w:rsidRDefault="003C325F" w:rsidP="00B7500E">
      <w:pPr>
        <w:rPr>
          <w:b/>
          <w:bCs/>
          <w:lang w:val="en-GB" w:eastAsia="zh-CN"/>
        </w:rPr>
      </w:pPr>
      <w:r w:rsidRPr="00C31412">
        <w:rPr>
          <w:b/>
          <w:bCs/>
          <w:i/>
          <w:iCs/>
          <w:u w:val="single"/>
          <w:lang w:val="en-GB" w:eastAsia="zh-CN"/>
        </w:rPr>
        <w:t xml:space="preserve">Proposal </w:t>
      </w:r>
      <w:r w:rsidR="008348BC">
        <w:rPr>
          <w:b/>
          <w:bCs/>
          <w:i/>
          <w:iCs/>
          <w:u w:val="single"/>
          <w:lang w:val="en-GB" w:eastAsia="zh-CN"/>
        </w:rPr>
        <w:t>8</w:t>
      </w:r>
      <w:r w:rsidRPr="00C31412">
        <w:rPr>
          <w:b/>
          <w:bCs/>
          <w:lang w:val="en-GB" w:eastAsia="zh-CN"/>
        </w:rPr>
        <w:t xml:space="preserve">: For HP </w:t>
      </w:r>
      <w:r w:rsidR="004269C4" w:rsidRPr="00C31412">
        <w:rPr>
          <w:b/>
          <w:bCs/>
          <w:lang w:val="en-GB" w:eastAsia="zh-CN"/>
        </w:rPr>
        <w:t>UCI</w:t>
      </w:r>
      <w:r w:rsidRPr="00C31412">
        <w:rPr>
          <w:b/>
          <w:bCs/>
          <w:lang w:val="en-GB" w:eastAsia="zh-CN"/>
        </w:rPr>
        <w:t xml:space="preserve"> and LP </w:t>
      </w:r>
      <w:r w:rsidR="004269C4" w:rsidRPr="00C31412">
        <w:rPr>
          <w:b/>
          <w:bCs/>
          <w:lang w:val="en-GB" w:eastAsia="zh-CN"/>
        </w:rPr>
        <w:t>UCI</w:t>
      </w:r>
      <w:r w:rsidRPr="00C31412">
        <w:rPr>
          <w:b/>
          <w:bCs/>
          <w:lang w:val="en-GB" w:eastAsia="zh-CN"/>
        </w:rPr>
        <w:t xml:space="preserve"> multiplexing on PUCCH format 2, support map</w:t>
      </w:r>
      <w:r w:rsidR="00D51083" w:rsidRPr="00C31412">
        <w:rPr>
          <w:b/>
          <w:bCs/>
          <w:lang w:val="en-GB" w:eastAsia="zh-CN"/>
        </w:rPr>
        <w:t>ping</w:t>
      </w:r>
      <w:r w:rsidRPr="00C31412">
        <w:rPr>
          <w:b/>
          <w:bCs/>
          <w:lang w:val="en-GB" w:eastAsia="zh-CN"/>
        </w:rPr>
        <w:t xml:space="preserve"> encoded HP </w:t>
      </w:r>
      <w:r w:rsidR="004269C4" w:rsidRPr="00C31412">
        <w:rPr>
          <w:b/>
          <w:bCs/>
          <w:lang w:val="en-GB" w:eastAsia="zh-CN"/>
        </w:rPr>
        <w:t>UCI</w:t>
      </w:r>
      <w:r w:rsidRPr="00C31412">
        <w:rPr>
          <w:b/>
          <w:bCs/>
          <w:lang w:val="en-GB" w:eastAsia="zh-CN"/>
        </w:rPr>
        <w:t xml:space="preserve"> bits first with a distributed RE mapping in frequency domain, followed </w:t>
      </w:r>
      <w:r w:rsidR="00D51083" w:rsidRPr="00C31412">
        <w:rPr>
          <w:b/>
          <w:bCs/>
          <w:lang w:val="en-GB" w:eastAsia="zh-CN"/>
        </w:rPr>
        <w:t xml:space="preserve">by mapping encoded LP </w:t>
      </w:r>
      <w:r w:rsidR="004269C4" w:rsidRPr="00C31412">
        <w:rPr>
          <w:b/>
          <w:bCs/>
          <w:lang w:val="en-GB" w:eastAsia="zh-CN"/>
        </w:rPr>
        <w:t>UCI</w:t>
      </w:r>
      <w:r w:rsidR="00D51083" w:rsidRPr="00C31412">
        <w:rPr>
          <w:b/>
          <w:bCs/>
          <w:lang w:val="en-GB" w:eastAsia="zh-CN"/>
        </w:rPr>
        <w:t xml:space="preserve"> bits onto remaining REs</w:t>
      </w:r>
      <w:r w:rsidRPr="00C31412">
        <w:rPr>
          <w:b/>
          <w:bCs/>
          <w:lang w:val="en-GB" w:eastAsia="zh-CN"/>
        </w:rPr>
        <w:t>.</w:t>
      </w:r>
    </w:p>
    <w:p w14:paraId="6BA8DCDC" w14:textId="77777777" w:rsidR="005F067C" w:rsidRPr="00DE03E1" w:rsidRDefault="0084068D" w:rsidP="00B7500E">
      <w:pPr>
        <w:rPr>
          <w:lang w:val="en-GB" w:eastAsia="zh-CN"/>
        </w:rPr>
      </w:pPr>
      <w:r w:rsidRPr="00DE03E1">
        <w:rPr>
          <w:lang w:val="en-GB" w:eastAsia="zh-CN"/>
        </w:rPr>
        <w:t xml:space="preserve">The remaining open issue is </w:t>
      </w:r>
      <w:r w:rsidR="00787284" w:rsidRPr="00DE03E1">
        <w:rPr>
          <w:lang w:val="en-GB" w:eastAsia="zh-CN"/>
        </w:rPr>
        <w:t xml:space="preserve">how to determine the distance </w:t>
      </w:r>
      <w:r w:rsidR="0045388F" w:rsidRPr="00DE03E1">
        <w:rPr>
          <w:lang w:val="en-GB" w:eastAsia="zh-CN"/>
        </w:rPr>
        <w:t xml:space="preserve">d </w:t>
      </w:r>
      <w:r w:rsidR="00C150EC" w:rsidRPr="00DE03E1">
        <w:rPr>
          <w:lang w:val="en-GB" w:eastAsia="zh-CN"/>
        </w:rPr>
        <w:t>t</w:t>
      </w:r>
      <w:r w:rsidR="0045009C" w:rsidRPr="00DE03E1">
        <w:rPr>
          <w:lang w:val="en-GB" w:eastAsia="zh-CN"/>
        </w:rPr>
        <w:t xml:space="preserve">o map the HP UCI bits in </w:t>
      </w:r>
      <w:r w:rsidR="00DF094B" w:rsidRPr="00DE03E1">
        <w:rPr>
          <w:lang w:val="en-GB" w:eastAsia="zh-CN"/>
        </w:rPr>
        <w:t xml:space="preserve">distributed fashion. </w:t>
      </w:r>
      <w:r w:rsidR="007F20A9" w:rsidRPr="00DE03E1">
        <w:rPr>
          <w:lang w:val="en-GB" w:eastAsia="zh-CN"/>
        </w:rPr>
        <w:t xml:space="preserve">Following the principle to distribute the HP UCI as much as possible </w:t>
      </w:r>
      <w:r w:rsidR="00D736F4" w:rsidRPr="00DE03E1">
        <w:rPr>
          <w:lang w:val="en-GB" w:eastAsia="zh-CN"/>
        </w:rPr>
        <w:t xml:space="preserve">in </w:t>
      </w:r>
      <w:r w:rsidR="00A55FA5" w:rsidRPr="00DE03E1">
        <w:rPr>
          <w:lang w:val="en-GB" w:eastAsia="zh-CN"/>
        </w:rPr>
        <w:t xml:space="preserve">frequency </w:t>
      </w:r>
      <w:r w:rsidR="0015107A" w:rsidRPr="00DE03E1">
        <w:rPr>
          <w:lang w:val="en-GB" w:eastAsia="zh-CN"/>
        </w:rPr>
        <w:t xml:space="preserve">(and time) domain </w:t>
      </w:r>
      <w:r w:rsidR="005F067C" w:rsidRPr="00DE03E1">
        <w:rPr>
          <w:lang w:val="en-GB" w:eastAsia="zh-CN"/>
        </w:rPr>
        <w:t xml:space="preserve">to explore the frequency and time diversity, the distance d can be calculated based on the following equation </w:t>
      </w:r>
    </w:p>
    <w:p w14:paraId="6A7FC520" w14:textId="0FC96F2A" w:rsidR="0084068D" w:rsidRPr="00DE03E1" w:rsidRDefault="001E469F" w:rsidP="00CD00AA">
      <w:pPr>
        <w:jc w:val="center"/>
        <w:rPr>
          <w:lang w:val="en-GB" w:eastAsia="zh-CN"/>
        </w:rPr>
      </w:pPr>
      <m:oMathPara>
        <m:oMath>
          <m:r>
            <w:rPr>
              <w:rFonts w:ascii="Cambria Math" w:hAnsi="Cambria Math"/>
              <w:lang w:val="en-GB" w:eastAsia="zh-CN"/>
            </w:rPr>
            <m:t>d=</m:t>
          </m:r>
          <m:d>
            <m:dPr>
              <m:begChr m:val="⌊"/>
              <m:endChr m:val="⌋"/>
              <m:ctrlPr>
                <w:rPr>
                  <w:rFonts w:ascii="Cambria Math" w:hAnsi="Cambria Math"/>
                  <w:i/>
                  <w:lang w:val="en-GB" w:eastAsia="zh-CN"/>
                </w:rPr>
              </m:ctrlPr>
            </m:dPr>
            <m:e>
              <m:f>
                <m:fPr>
                  <m:type m:val="skw"/>
                  <m:ctrlPr>
                    <w:rPr>
                      <w:rFonts w:ascii="Cambria Math" w:hAnsi="Cambria Math"/>
                      <w:i/>
                      <w:lang w:val="en-GB" w:eastAsia="zh-CN"/>
                    </w:rPr>
                  </m:ctrlPr>
                </m:fPr>
                <m:num>
                  <m:r>
                    <w:rPr>
                      <w:rFonts w:ascii="Cambria Math" w:hAnsi="Cambria Math"/>
                      <w:lang w:val="en-GB" w:eastAsia="zh-CN"/>
                    </w:rPr>
                    <m:t>S∙8∙L∙2∙</m:t>
                  </m:r>
                  <m:sSub>
                    <m:sSubPr>
                      <m:ctrlPr>
                        <w:rPr>
                          <w:rFonts w:ascii="Cambria Math" w:hAnsi="Cambria Math"/>
                          <w:i/>
                          <w:lang w:val="en-GB" w:eastAsia="zh-CN"/>
                        </w:rPr>
                      </m:ctrlPr>
                    </m:sSubPr>
                    <m:e>
                      <m:r>
                        <w:rPr>
                          <w:rFonts w:ascii="Cambria Math" w:hAnsi="Cambria Math"/>
                          <w:lang w:val="en-GB" w:eastAsia="zh-CN"/>
                        </w:rPr>
                        <m:t>r</m:t>
                      </m:r>
                    </m:e>
                    <m:sub>
                      <m:r>
                        <w:rPr>
                          <w:rFonts w:ascii="Cambria Math" w:hAnsi="Cambria Math"/>
                          <w:lang w:val="en-GB" w:eastAsia="zh-CN"/>
                        </w:rPr>
                        <m:t>HP</m:t>
                      </m:r>
                    </m:sub>
                  </m:sSub>
                </m:num>
                <m:den>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HP</m:t>
                      </m:r>
                    </m:sub>
                  </m:sSub>
                </m:den>
              </m:f>
            </m:e>
          </m:d>
        </m:oMath>
      </m:oMathPara>
    </w:p>
    <w:p w14:paraId="46F67DD8" w14:textId="20ACB286" w:rsidR="00CD00AA" w:rsidRPr="00DE03E1" w:rsidRDefault="00CD00AA" w:rsidP="00CD00AA">
      <w:pPr>
        <w:rPr>
          <w:lang w:val="en-GB" w:eastAsia="zh-CN"/>
        </w:rPr>
      </w:pPr>
      <w:proofErr w:type="gramStart"/>
      <w:r w:rsidRPr="00DE03E1">
        <w:rPr>
          <w:lang w:val="en-GB" w:eastAsia="zh-CN"/>
        </w:rPr>
        <w:t>where</w:t>
      </w:r>
      <w:proofErr w:type="gramEnd"/>
      <w:r w:rsidRPr="00DE03E1">
        <w:rPr>
          <w:lang w:val="en-GB" w:eastAsia="zh-CN"/>
        </w:rPr>
        <w:t xml:space="preserve"> </w:t>
      </w:r>
    </w:p>
    <w:p w14:paraId="4F19444F" w14:textId="55C183C5" w:rsidR="00CD00AA" w:rsidRPr="00DE03E1" w:rsidRDefault="00CD00AA" w:rsidP="00CD00AA">
      <w:pPr>
        <w:pStyle w:val="ListParagraph"/>
        <w:numPr>
          <w:ilvl w:val="0"/>
          <w:numId w:val="27"/>
        </w:numPr>
        <w:rPr>
          <w:rFonts w:ascii="Times New Roman" w:hAnsi="Times New Roman"/>
          <w:lang w:val="en-GB" w:eastAsia="zh-CN"/>
        </w:rPr>
      </w:pPr>
      <m:oMath>
        <m:sSub>
          <m:sSubPr>
            <m:ctrlPr>
              <w:rPr>
                <w:rFonts w:ascii="Cambria Math" w:hAnsi="Cambria Math"/>
                <w:i/>
                <w:sz w:val="20"/>
                <w:szCs w:val="20"/>
                <w:lang w:val="en-GB" w:eastAsia="zh-CN"/>
              </w:rPr>
            </m:ctrlPr>
          </m:sSubPr>
          <m:e>
            <m:r>
              <w:rPr>
                <w:rFonts w:ascii="Cambria Math" w:hAnsi="Cambria Math"/>
                <w:sz w:val="20"/>
                <w:szCs w:val="20"/>
                <w:lang w:val="en-GB" w:eastAsia="zh-CN"/>
              </w:rPr>
              <m:t>K</m:t>
            </m:r>
          </m:e>
          <m:sub>
            <m:r>
              <w:rPr>
                <w:rFonts w:ascii="Cambria Math" w:hAnsi="Cambria Math"/>
                <w:sz w:val="20"/>
                <w:szCs w:val="20"/>
                <w:lang w:val="en-GB" w:eastAsia="zh-CN"/>
              </w:rPr>
              <m:t>HP</m:t>
            </m:r>
          </m:sub>
        </m:sSub>
      </m:oMath>
      <w:r w:rsidRPr="00DE03E1">
        <w:rPr>
          <w:rFonts w:ascii="Times New Roman" w:hAnsi="Times New Roman"/>
          <w:sz w:val="20"/>
          <w:szCs w:val="20"/>
          <w:lang w:val="en-GB" w:eastAsia="zh-CN"/>
        </w:rPr>
        <w:t xml:space="preserve"> is the payload size for HP </w:t>
      </w:r>
      <w:r w:rsidRPr="00DE03E1">
        <w:rPr>
          <w:rFonts w:ascii="Times New Roman" w:hAnsi="Times New Roman"/>
          <w:sz w:val="20"/>
          <w:szCs w:val="20"/>
          <w:lang w:val="en-GB" w:eastAsia="zh-CN"/>
        </w:rPr>
        <w:t>UCI</w:t>
      </w:r>
      <w:r w:rsidR="007F64EA" w:rsidRPr="00DE03E1">
        <w:rPr>
          <w:rFonts w:ascii="Times New Roman" w:hAnsi="Times New Roman"/>
          <w:sz w:val="20"/>
          <w:szCs w:val="20"/>
          <w:lang w:val="en-GB" w:eastAsia="zh-CN"/>
        </w:rPr>
        <w:t xml:space="preserve">, </w:t>
      </w:r>
      <m:oMath>
        <m:sSub>
          <m:sSubPr>
            <m:ctrlPr>
              <w:rPr>
                <w:rFonts w:ascii="Cambria Math" w:hAnsi="Cambria Math"/>
                <w:i/>
                <w:sz w:val="20"/>
                <w:szCs w:val="20"/>
                <w:lang w:val="en-GB" w:eastAsia="zh-CN"/>
              </w:rPr>
            </m:ctrlPr>
          </m:sSubPr>
          <m:e>
            <m:r>
              <w:rPr>
                <w:rFonts w:ascii="Cambria Math" w:hAnsi="Cambria Math"/>
                <w:sz w:val="20"/>
                <w:szCs w:val="20"/>
                <w:lang w:val="en-GB" w:eastAsia="zh-CN"/>
              </w:rPr>
              <m:t>r</m:t>
            </m:r>
          </m:e>
          <m:sub>
            <m:r>
              <w:rPr>
                <w:rFonts w:ascii="Cambria Math" w:hAnsi="Cambria Math"/>
                <w:sz w:val="20"/>
                <w:szCs w:val="20"/>
                <w:lang w:val="en-GB" w:eastAsia="zh-CN"/>
              </w:rPr>
              <m:t>HP</m:t>
            </m:r>
          </m:sub>
        </m:sSub>
      </m:oMath>
      <w:r w:rsidR="007F64EA" w:rsidRPr="00DE03E1">
        <w:rPr>
          <w:rFonts w:ascii="Times New Roman" w:hAnsi="Times New Roman"/>
          <w:sz w:val="20"/>
          <w:szCs w:val="20"/>
          <w:lang w:val="en-GB" w:eastAsia="zh-CN"/>
        </w:rPr>
        <w:t xml:space="preserve"> is the </w:t>
      </w:r>
      <w:r w:rsidR="007F64EA" w:rsidRPr="00DE03E1">
        <w:rPr>
          <w:rFonts w:ascii="Times New Roman" w:hAnsi="Times New Roman"/>
          <w:sz w:val="20"/>
          <w:szCs w:val="20"/>
          <w:lang w:val="en-GB" w:eastAsia="zh-CN"/>
        </w:rPr>
        <w:t>coding rate</w:t>
      </w:r>
      <w:r w:rsidR="007F64EA" w:rsidRPr="00DE03E1">
        <w:rPr>
          <w:rFonts w:ascii="Times New Roman" w:hAnsi="Times New Roman"/>
          <w:sz w:val="20"/>
          <w:szCs w:val="20"/>
          <w:lang w:val="en-GB" w:eastAsia="zh-CN"/>
        </w:rPr>
        <w:t xml:space="preserve"> for HP </w:t>
      </w:r>
      <w:proofErr w:type="gramStart"/>
      <w:r w:rsidR="007F64EA" w:rsidRPr="00DE03E1">
        <w:rPr>
          <w:rFonts w:ascii="Times New Roman" w:hAnsi="Times New Roman"/>
          <w:sz w:val="20"/>
          <w:szCs w:val="20"/>
          <w:lang w:val="en-GB" w:eastAsia="zh-CN"/>
        </w:rPr>
        <w:t>UCI</w:t>
      </w:r>
      <w:r w:rsidRPr="00DE03E1">
        <w:rPr>
          <w:rFonts w:ascii="Times New Roman" w:hAnsi="Times New Roman"/>
          <w:sz w:val="20"/>
          <w:szCs w:val="20"/>
          <w:lang w:val="en-GB" w:eastAsia="zh-CN"/>
        </w:rPr>
        <w:t>.</w:t>
      </w:r>
      <w:proofErr w:type="gramEnd"/>
      <w:r w:rsidRPr="00DE03E1">
        <w:rPr>
          <w:rFonts w:ascii="Times New Roman" w:hAnsi="Times New Roman"/>
          <w:sz w:val="20"/>
          <w:szCs w:val="20"/>
          <w:lang w:val="en-GB" w:eastAsia="zh-CN"/>
        </w:rPr>
        <w:t xml:space="preserve"> </w:t>
      </w:r>
    </w:p>
    <w:p w14:paraId="1ACB193D" w14:textId="77777777" w:rsidR="00CD00AA" w:rsidRPr="00DE03E1" w:rsidRDefault="00CD00AA" w:rsidP="00CD00AA">
      <w:pPr>
        <w:pStyle w:val="ListParagraph"/>
        <w:numPr>
          <w:ilvl w:val="0"/>
          <w:numId w:val="27"/>
        </w:numPr>
        <w:rPr>
          <w:rFonts w:ascii="Times New Roman" w:hAnsi="Times New Roman"/>
          <w:lang w:val="en-GB" w:eastAsia="zh-CN"/>
        </w:rPr>
      </w:pPr>
      <w:r w:rsidRPr="00DE03E1">
        <w:rPr>
          <w:rFonts w:ascii="Times New Roman" w:hAnsi="Times New Roman"/>
          <w:sz w:val="20"/>
          <w:szCs w:val="20"/>
          <w:lang w:val="en-GB" w:eastAsia="zh-CN"/>
        </w:rPr>
        <w:t xml:space="preserve">S is number of OFDM symbols in the PUCCH resource. </w:t>
      </w:r>
    </w:p>
    <w:p w14:paraId="40C575A5" w14:textId="17959382" w:rsidR="00CD00AA" w:rsidRDefault="00E0175E" w:rsidP="00CD00AA">
      <w:pPr>
        <w:pStyle w:val="ListParagraph"/>
        <w:numPr>
          <w:ilvl w:val="0"/>
          <w:numId w:val="27"/>
        </w:numPr>
        <w:rPr>
          <w:rFonts w:ascii="Times New Roman" w:hAnsi="Times New Roman"/>
          <w:sz w:val="20"/>
          <w:szCs w:val="20"/>
          <w:lang w:val="en-GB" w:eastAsia="zh-CN"/>
        </w:rPr>
      </w:pPr>
      <w:r w:rsidRPr="00DE03E1">
        <w:rPr>
          <w:rFonts w:ascii="Times New Roman" w:hAnsi="Times New Roman"/>
          <w:sz w:val="20"/>
          <w:szCs w:val="20"/>
          <w:lang w:val="en-GB" w:eastAsia="zh-CN"/>
        </w:rPr>
        <w:t xml:space="preserve">L is the </w:t>
      </w:r>
      <w:r w:rsidR="005E7ABA" w:rsidRPr="00DE03E1">
        <w:rPr>
          <w:rFonts w:ascii="Times New Roman" w:hAnsi="Times New Roman"/>
          <w:sz w:val="20"/>
          <w:szCs w:val="20"/>
          <w:lang w:val="en-GB" w:eastAsia="zh-CN"/>
        </w:rPr>
        <w:t xml:space="preserve">total </w:t>
      </w:r>
      <w:r w:rsidRPr="00DE03E1">
        <w:rPr>
          <w:rFonts w:ascii="Times New Roman" w:hAnsi="Times New Roman"/>
          <w:sz w:val="20"/>
          <w:szCs w:val="20"/>
          <w:lang w:val="en-GB" w:eastAsia="zh-CN"/>
        </w:rPr>
        <w:t xml:space="preserve">number of RBs </w:t>
      </w:r>
      <w:r w:rsidR="005E7ABA" w:rsidRPr="00DE03E1">
        <w:rPr>
          <w:rFonts w:ascii="Times New Roman" w:hAnsi="Times New Roman"/>
          <w:sz w:val="20"/>
          <w:szCs w:val="20"/>
          <w:lang w:val="en-GB" w:eastAsia="zh-CN"/>
        </w:rPr>
        <w:t>determined for multiplexed HP UCI and LP UCI transmission</w:t>
      </w:r>
    </w:p>
    <w:p w14:paraId="36C54999" w14:textId="44FAA57A" w:rsidR="00337E7F" w:rsidRPr="00DE03E1" w:rsidRDefault="00267CFE" w:rsidP="00CD00AA">
      <w:pPr>
        <w:pStyle w:val="ListParagraph"/>
        <w:numPr>
          <w:ilvl w:val="0"/>
          <w:numId w:val="27"/>
        </w:numPr>
        <w:rPr>
          <w:rFonts w:ascii="Times New Roman" w:hAnsi="Times New Roman"/>
          <w:sz w:val="20"/>
          <w:szCs w:val="20"/>
          <w:lang w:val="en-GB" w:eastAsia="zh-CN"/>
        </w:rPr>
      </w:pPr>
      <w:r>
        <w:rPr>
          <w:rFonts w:ascii="Times New Roman" w:hAnsi="Times New Roman"/>
          <w:sz w:val="20"/>
          <w:szCs w:val="20"/>
          <w:lang w:val="en-GB" w:eastAsia="zh-CN"/>
        </w:rPr>
        <w:t>2 in the above equation corresponding to</w:t>
      </w:r>
      <w:r w:rsidR="001E4A00">
        <w:rPr>
          <w:rFonts w:ascii="Times New Roman" w:hAnsi="Times New Roman"/>
          <w:sz w:val="20"/>
          <w:szCs w:val="20"/>
          <w:lang w:val="en-GB" w:eastAsia="zh-CN"/>
        </w:rPr>
        <w:t xml:space="preserve"> 2 bits per QPSK modulated </w:t>
      </w:r>
      <w:r w:rsidR="009F5BAD">
        <w:rPr>
          <w:rFonts w:ascii="Times New Roman" w:hAnsi="Times New Roman"/>
          <w:sz w:val="20"/>
          <w:szCs w:val="20"/>
          <w:lang w:val="en-GB" w:eastAsia="zh-CN"/>
        </w:rPr>
        <w:t xml:space="preserve">symbol. </w:t>
      </w:r>
      <w:r w:rsidR="00337E7F">
        <w:rPr>
          <w:rFonts w:ascii="Times New Roman" w:hAnsi="Times New Roman"/>
          <w:sz w:val="20"/>
          <w:szCs w:val="20"/>
          <w:lang w:val="en-GB" w:eastAsia="zh-CN"/>
        </w:rPr>
        <w:t xml:space="preserve">8 in the above equation </w:t>
      </w:r>
      <w:r w:rsidR="00D07E66">
        <w:rPr>
          <w:rFonts w:ascii="Times New Roman" w:hAnsi="Times New Roman"/>
          <w:sz w:val="20"/>
          <w:szCs w:val="20"/>
          <w:lang w:val="en-GB" w:eastAsia="zh-CN"/>
        </w:rPr>
        <w:t xml:space="preserve">corresponding to </w:t>
      </w:r>
      <w:r w:rsidR="00A8726F">
        <w:rPr>
          <w:rFonts w:ascii="Times New Roman" w:hAnsi="Times New Roman"/>
          <w:sz w:val="20"/>
          <w:szCs w:val="20"/>
          <w:lang w:val="en-GB" w:eastAsia="zh-CN"/>
        </w:rPr>
        <w:t xml:space="preserve">8 UCI tones per RB for PUCCH format 2. </w:t>
      </w:r>
    </w:p>
    <w:p w14:paraId="394FE66F" w14:textId="77777777" w:rsidR="0035667E" w:rsidRPr="00DE03E1" w:rsidRDefault="0035667E" w:rsidP="0035667E">
      <w:pPr>
        <w:rPr>
          <w:lang w:val="en-GB" w:eastAsia="zh-CN"/>
        </w:rPr>
      </w:pPr>
    </w:p>
    <w:p w14:paraId="00358BDB" w14:textId="55558BC9" w:rsidR="0035667E" w:rsidRPr="00DE03E1" w:rsidRDefault="0035667E" w:rsidP="0035667E">
      <w:pPr>
        <w:rPr>
          <w:lang w:val="en-GB" w:eastAsia="zh-CN"/>
        </w:rPr>
      </w:pPr>
      <w:r w:rsidRPr="00DE03E1">
        <w:rPr>
          <w:lang w:val="en-GB" w:eastAsia="zh-CN"/>
        </w:rPr>
        <w:t>Based on the above analysis, we have the following proposal</w:t>
      </w:r>
      <w:r w:rsidR="00C543D1">
        <w:rPr>
          <w:lang w:val="en-GB" w:eastAsia="zh-CN"/>
        </w:rPr>
        <w:t>.</w:t>
      </w:r>
    </w:p>
    <w:p w14:paraId="03253B1D" w14:textId="43609C0D" w:rsidR="006D3728" w:rsidRPr="00DE03E1" w:rsidRDefault="006D3728" w:rsidP="00CA60BE">
      <w:pPr>
        <w:rPr>
          <w:b/>
          <w:bCs/>
          <w:lang w:val="en-GB" w:eastAsia="zh-CN"/>
        </w:rPr>
      </w:pPr>
      <w:bookmarkStart w:id="16" w:name="_Hlk84002899"/>
      <w:r w:rsidRPr="007507B8">
        <w:rPr>
          <w:b/>
          <w:i/>
          <w:u w:val="single"/>
          <w:lang w:val="en-GB" w:eastAsia="zh-CN"/>
        </w:rPr>
        <w:t xml:space="preserve">Proposal </w:t>
      </w:r>
      <w:r w:rsidR="00BD02D0" w:rsidRPr="007507B8">
        <w:rPr>
          <w:b/>
          <w:i/>
          <w:u w:val="single"/>
          <w:lang w:val="en-GB" w:eastAsia="zh-CN"/>
        </w:rPr>
        <w:t>9</w:t>
      </w:r>
      <w:r w:rsidRPr="00585366">
        <w:rPr>
          <w:b/>
          <w:bCs/>
          <w:lang w:val="en-GB" w:eastAsia="zh-CN"/>
        </w:rPr>
        <w:t>:</w:t>
      </w:r>
      <w:r w:rsidRPr="00DE03E1">
        <w:rPr>
          <w:b/>
          <w:bCs/>
          <w:lang w:val="en-GB" w:eastAsia="zh-CN"/>
        </w:rPr>
        <w:t xml:space="preserve"> </w:t>
      </w:r>
      <w:r w:rsidRPr="00DE03E1">
        <w:rPr>
          <w:b/>
          <w:bCs/>
          <w:lang w:val="en-GB" w:eastAsia="zh-CN"/>
        </w:rPr>
        <w:t xml:space="preserve">the distance d for HP UCI distributed RE mapping is </w:t>
      </w:r>
      <w:r w:rsidR="00CA60BE" w:rsidRPr="00DE03E1">
        <w:rPr>
          <w:b/>
          <w:bCs/>
          <w:lang w:val="en-GB" w:eastAsia="zh-CN"/>
        </w:rPr>
        <w:t xml:space="preserve">determined as </w:t>
      </w:r>
      <m:oMath>
        <m:r>
          <w:rPr>
            <w:rFonts w:ascii="Cambria Math" w:hAnsi="Cambria Math"/>
            <w:lang w:val="en-GB" w:eastAsia="zh-CN"/>
          </w:rPr>
          <m:t>d=</m:t>
        </m:r>
        <m:d>
          <m:dPr>
            <m:begChr m:val="⌊"/>
            <m:endChr m:val="⌋"/>
            <m:ctrlPr>
              <w:rPr>
                <w:rFonts w:ascii="Cambria Math" w:hAnsi="Cambria Math"/>
                <w:i/>
                <w:lang w:val="en-GB" w:eastAsia="zh-CN"/>
              </w:rPr>
            </m:ctrlPr>
          </m:dPr>
          <m:e>
            <m:f>
              <m:fPr>
                <m:type m:val="skw"/>
                <m:ctrlPr>
                  <w:rPr>
                    <w:rFonts w:ascii="Cambria Math" w:hAnsi="Cambria Math"/>
                    <w:i/>
                    <w:lang w:val="en-GB" w:eastAsia="zh-CN"/>
                  </w:rPr>
                </m:ctrlPr>
              </m:fPr>
              <m:num>
                <m:r>
                  <w:rPr>
                    <w:rFonts w:ascii="Cambria Math" w:hAnsi="Cambria Math"/>
                    <w:lang w:val="en-GB" w:eastAsia="zh-CN"/>
                  </w:rPr>
                  <m:t>S∙8∙L∙2∙</m:t>
                </m:r>
                <m:sSub>
                  <m:sSubPr>
                    <m:ctrlPr>
                      <w:rPr>
                        <w:rFonts w:ascii="Cambria Math" w:hAnsi="Cambria Math"/>
                        <w:i/>
                        <w:lang w:val="en-GB" w:eastAsia="zh-CN"/>
                      </w:rPr>
                    </m:ctrlPr>
                  </m:sSubPr>
                  <m:e>
                    <m:r>
                      <w:rPr>
                        <w:rFonts w:ascii="Cambria Math" w:hAnsi="Cambria Math"/>
                        <w:lang w:val="en-GB" w:eastAsia="zh-CN"/>
                      </w:rPr>
                      <m:t>r</m:t>
                    </m:r>
                  </m:e>
                  <m:sub>
                    <m:r>
                      <w:rPr>
                        <w:rFonts w:ascii="Cambria Math" w:hAnsi="Cambria Math"/>
                        <w:lang w:val="en-GB" w:eastAsia="zh-CN"/>
                      </w:rPr>
                      <m:t>HP</m:t>
                    </m:r>
                  </m:sub>
                </m:sSub>
              </m:num>
              <m:den>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HP</m:t>
                    </m:r>
                  </m:sub>
                </m:sSub>
              </m:den>
            </m:f>
          </m:e>
        </m:d>
      </m:oMath>
      <w:r w:rsidR="0015748E" w:rsidRPr="00DE03E1">
        <w:rPr>
          <w:b/>
          <w:bCs/>
          <w:lang w:val="en-GB" w:eastAsia="zh-CN"/>
        </w:rPr>
        <w:t xml:space="preserve">, </w:t>
      </w:r>
      <w:proofErr w:type="gramStart"/>
      <w:r w:rsidR="0015748E" w:rsidRPr="00DE03E1">
        <w:rPr>
          <w:b/>
          <w:bCs/>
          <w:lang w:val="en-GB" w:eastAsia="zh-CN"/>
        </w:rPr>
        <w:t>where</w:t>
      </w:r>
      <w:proofErr w:type="gramEnd"/>
      <w:r w:rsidR="0015748E" w:rsidRPr="00DE03E1">
        <w:rPr>
          <w:b/>
          <w:bCs/>
          <w:lang w:val="en-GB" w:eastAsia="zh-CN"/>
        </w:rPr>
        <w:t xml:space="preserve"> </w:t>
      </w:r>
    </w:p>
    <w:p w14:paraId="415B1BC7" w14:textId="2E9EC2E0" w:rsidR="0015748E" w:rsidRPr="00DE03E1" w:rsidRDefault="0015748E" w:rsidP="0015748E">
      <w:pPr>
        <w:pStyle w:val="ListParagraph"/>
        <w:numPr>
          <w:ilvl w:val="0"/>
          <w:numId w:val="27"/>
        </w:numPr>
        <w:rPr>
          <w:rFonts w:ascii="Times New Roman" w:hAnsi="Times New Roman"/>
          <w:b/>
          <w:bCs/>
          <w:lang w:val="en-GB" w:eastAsia="zh-CN"/>
        </w:rPr>
      </w:pPr>
      <m:oMath>
        <m:sSub>
          <m:sSubPr>
            <m:ctrlPr>
              <w:rPr>
                <w:rFonts w:ascii="Cambria Math" w:hAnsi="Cambria Math"/>
                <w:b/>
                <w:bCs/>
                <w:i/>
                <w:sz w:val="20"/>
                <w:szCs w:val="20"/>
                <w:lang w:val="en-GB" w:eastAsia="zh-CN"/>
              </w:rPr>
            </m:ctrlPr>
          </m:sSubPr>
          <m:e>
            <m:r>
              <m:rPr>
                <m:sty m:val="bi"/>
              </m:rPr>
              <w:rPr>
                <w:rFonts w:ascii="Cambria Math" w:hAnsi="Cambria Math"/>
                <w:sz w:val="20"/>
                <w:szCs w:val="20"/>
                <w:lang w:val="en-GB" w:eastAsia="zh-CN"/>
              </w:rPr>
              <m:t>K</m:t>
            </m:r>
          </m:e>
          <m:sub>
            <m:r>
              <m:rPr>
                <m:sty m:val="bi"/>
              </m:rPr>
              <w:rPr>
                <w:rFonts w:ascii="Cambria Math" w:hAnsi="Cambria Math"/>
                <w:sz w:val="20"/>
                <w:szCs w:val="20"/>
                <w:lang w:val="en-GB" w:eastAsia="zh-CN"/>
              </w:rPr>
              <m:t>HP</m:t>
            </m:r>
          </m:sub>
        </m:sSub>
      </m:oMath>
      <w:r w:rsidRPr="00DE03E1">
        <w:rPr>
          <w:rFonts w:ascii="Times New Roman" w:hAnsi="Times New Roman"/>
          <w:b/>
          <w:bCs/>
          <w:sz w:val="20"/>
          <w:szCs w:val="20"/>
          <w:lang w:val="en-GB" w:eastAsia="zh-CN"/>
        </w:rPr>
        <w:t xml:space="preserve"> is the payload size for HP UCI, </w:t>
      </w:r>
      <m:oMath>
        <m:sSub>
          <m:sSubPr>
            <m:ctrlPr>
              <w:rPr>
                <w:rFonts w:ascii="Cambria Math" w:hAnsi="Cambria Math"/>
                <w:b/>
                <w:bCs/>
                <w:i/>
                <w:sz w:val="20"/>
                <w:szCs w:val="20"/>
                <w:lang w:val="en-GB" w:eastAsia="zh-CN"/>
              </w:rPr>
            </m:ctrlPr>
          </m:sSubPr>
          <m:e>
            <m:r>
              <m:rPr>
                <m:sty m:val="bi"/>
              </m:rPr>
              <w:rPr>
                <w:rFonts w:ascii="Cambria Math" w:hAnsi="Cambria Math"/>
                <w:sz w:val="20"/>
                <w:szCs w:val="20"/>
                <w:lang w:val="en-GB" w:eastAsia="zh-CN"/>
              </w:rPr>
              <m:t>r</m:t>
            </m:r>
          </m:e>
          <m:sub>
            <m:r>
              <m:rPr>
                <m:sty m:val="bi"/>
              </m:rPr>
              <w:rPr>
                <w:rFonts w:ascii="Cambria Math" w:hAnsi="Cambria Math"/>
                <w:sz w:val="20"/>
                <w:szCs w:val="20"/>
                <w:lang w:val="en-GB" w:eastAsia="zh-CN"/>
              </w:rPr>
              <m:t>HP</m:t>
            </m:r>
          </m:sub>
        </m:sSub>
      </m:oMath>
      <w:r w:rsidRPr="00DE03E1">
        <w:rPr>
          <w:rFonts w:ascii="Times New Roman" w:hAnsi="Times New Roman"/>
          <w:b/>
          <w:bCs/>
          <w:sz w:val="20"/>
          <w:szCs w:val="20"/>
          <w:lang w:val="en-GB" w:eastAsia="zh-CN"/>
        </w:rPr>
        <w:t xml:space="preserve"> is the coding rate for HP </w:t>
      </w:r>
      <w:proofErr w:type="gramStart"/>
      <w:r w:rsidRPr="00DE03E1">
        <w:rPr>
          <w:rFonts w:ascii="Times New Roman" w:hAnsi="Times New Roman"/>
          <w:b/>
          <w:bCs/>
          <w:sz w:val="20"/>
          <w:szCs w:val="20"/>
          <w:lang w:val="en-GB" w:eastAsia="zh-CN"/>
        </w:rPr>
        <w:t>UCI.</w:t>
      </w:r>
      <w:proofErr w:type="gramEnd"/>
      <w:r w:rsidRPr="00DE03E1">
        <w:rPr>
          <w:rFonts w:ascii="Times New Roman" w:hAnsi="Times New Roman"/>
          <w:b/>
          <w:bCs/>
          <w:sz w:val="20"/>
          <w:szCs w:val="20"/>
          <w:lang w:val="en-GB" w:eastAsia="zh-CN"/>
        </w:rPr>
        <w:t xml:space="preserve"> </w:t>
      </w:r>
    </w:p>
    <w:p w14:paraId="07E7D526" w14:textId="613A4AC6" w:rsidR="0015748E" w:rsidRPr="00585366" w:rsidRDefault="0015748E" w:rsidP="00585366">
      <w:pPr>
        <w:pStyle w:val="ListParagraph"/>
        <w:numPr>
          <w:ilvl w:val="0"/>
          <w:numId w:val="27"/>
        </w:numPr>
        <w:rPr>
          <w:rFonts w:ascii="Times New Roman" w:hAnsi="Times New Roman"/>
          <w:b/>
          <w:bCs/>
          <w:lang w:val="en-GB" w:eastAsia="zh-CN"/>
        </w:rPr>
      </w:pPr>
      <w:r w:rsidRPr="00DE03E1">
        <w:rPr>
          <w:rFonts w:ascii="Times New Roman" w:hAnsi="Times New Roman"/>
          <w:b/>
          <w:bCs/>
          <w:sz w:val="20"/>
          <w:szCs w:val="20"/>
          <w:lang w:val="en-GB" w:eastAsia="zh-CN"/>
        </w:rPr>
        <w:t xml:space="preserve">S is number of OFDM symbols in the PUCCH resource. </w:t>
      </w:r>
    </w:p>
    <w:p w14:paraId="63E8BD4A" w14:textId="77777777" w:rsidR="0015748E" w:rsidRPr="00DE03E1" w:rsidRDefault="0015748E" w:rsidP="0015748E">
      <w:pPr>
        <w:pStyle w:val="ListParagraph"/>
        <w:numPr>
          <w:ilvl w:val="0"/>
          <w:numId w:val="27"/>
        </w:numPr>
        <w:rPr>
          <w:rFonts w:ascii="Times New Roman" w:hAnsi="Times New Roman"/>
          <w:b/>
          <w:bCs/>
          <w:sz w:val="20"/>
          <w:szCs w:val="20"/>
          <w:lang w:val="en-GB" w:eastAsia="zh-CN"/>
        </w:rPr>
      </w:pPr>
      <w:r w:rsidRPr="00DE03E1">
        <w:rPr>
          <w:rFonts w:ascii="Times New Roman" w:hAnsi="Times New Roman"/>
          <w:b/>
          <w:bCs/>
          <w:sz w:val="20"/>
          <w:szCs w:val="20"/>
          <w:lang w:val="en-GB" w:eastAsia="zh-CN"/>
        </w:rPr>
        <w:t>L is the total number of RBs determined for multiplexed HP UCI and LP UCI transmission</w:t>
      </w:r>
    </w:p>
    <w:bookmarkEnd w:id="16"/>
    <w:p w14:paraId="0F2BC58E" w14:textId="1A6F9DC3" w:rsidR="00E61909" w:rsidRPr="00A22886" w:rsidRDefault="00026500" w:rsidP="00026500">
      <w:pPr>
        <w:pStyle w:val="Heading3"/>
        <w:rPr>
          <w:lang w:eastAsia="zh-CN"/>
        </w:rPr>
      </w:pPr>
      <w:r w:rsidRPr="00A22886">
        <w:rPr>
          <w:lang w:eastAsia="zh-CN"/>
        </w:rPr>
        <w:t>Power control</w:t>
      </w:r>
      <w:r w:rsidR="00D403C6" w:rsidRPr="00A22886">
        <w:rPr>
          <w:lang w:eastAsia="zh-CN"/>
        </w:rPr>
        <w:t xml:space="preserve"> </w:t>
      </w:r>
    </w:p>
    <w:p w14:paraId="7D9F6B21" w14:textId="6A3280AC" w:rsidR="009D6FD1" w:rsidRDefault="009D6FD1" w:rsidP="00E50514">
      <w:pPr>
        <w:rPr>
          <w:lang w:val="en-GB" w:eastAsia="zh-CN"/>
        </w:rPr>
      </w:pPr>
      <w:r>
        <w:rPr>
          <w:lang w:val="en-GB" w:eastAsia="zh-CN"/>
        </w:rPr>
        <w:t>Another issue to solve is how to determine the power for PUCCH with multiplexed HP and LP HARQ-</w:t>
      </w:r>
      <w:r>
        <w:rPr>
          <w:rFonts w:hint="eastAsia"/>
          <w:lang w:val="en-GB" w:eastAsia="zh-CN"/>
        </w:rPr>
        <w:t>ACK.</w:t>
      </w:r>
      <w:r>
        <w:rPr>
          <w:lang w:val="en-GB" w:eastAsia="zh-CN"/>
        </w:rPr>
        <w:t xml:space="preserve"> In NR Rel-15, the power for PUCCH format 2/3/4 is determined based on the following equation</w:t>
      </w:r>
      <w:r w:rsidR="00BF6154">
        <w:rPr>
          <w:lang w:val="en-GB" w:eastAsia="zh-CN"/>
        </w:rPr>
        <w:t xml:space="preserve"> </w:t>
      </w:r>
    </w:p>
    <w:p w14:paraId="5AAF7CB0" w14:textId="759061FA" w:rsidR="009D6FD1" w:rsidRDefault="0030687B" w:rsidP="002B33AC">
      <w:pPr>
        <w:jc w:val="center"/>
        <w:rPr>
          <w:lang w:val="en-GB" w:eastAsia="zh-CN"/>
        </w:rPr>
      </w:pP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PUCCH</m:t>
            </m:r>
          </m:sub>
        </m:sSub>
        <m:r>
          <w:rPr>
            <w:rFonts w:ascii="Cambria Math" w:hAnsi="Cambria Math"/>
            <w:lang w:val="en-GB" w:eastAsia="zh-CN"/>
          </w:rPr>
          <m:t>=</m:t>
        </m:r>
        <m:r>
          <m:rPr>
            <m:sty m:val="p"/>
          </m:rPr>
          <w:rPr>
            <w:rFonts w:ascii="Cambria Math" w:hAnsi="Cambria Math"/>
            <w:lang w:val="en-GB" w:eastAsia="zh-CN"/>
          </w:rPr>
          <m:t>min⁡</m:t>
        </m:r>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C,max</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0</m:t>
            </m:r>
          </m:sub>
        </m:sSub>
        <m:r>
          <w:rPr>
            <w:rFonts w:ascii="Cambria Math" w:hAnsi="Cambria Math"/>
            <w:lang w:val="en-GB" w:eastAsia="zh-CN"/>
          </w:rPr>
          <m:t>+PL+10</m:t>
        </m:r>
        <m:func>
          <m:funcPr>
            <m:ctrlPr>
              <w:rPr>
                <w:rFonts w:ascii="Cambria Math" w:hAnsi="Cambria Math"/>
                <w:i/>
                <w:lang w:val="en-GB" w:eastAsia="zh-CN"/>
              </w:rPr>
            </m:ctrlPr>
          </m:funcPr>
          <m:fName>
            <m:sSub>
              <m:sSubPr>
                <m:ctrlPr>
                  <w:rPr>
                    <w:rFonts w:ascii="Cambria Math" w:hAnsi="Cambria Math"/>
                    <w:lang w:val="en-GB" w:eastAsia="zh-CN"/>
                  </w:rPr>
                </m:ctrlPr>
              </m:sSubPr>
              <m:e>
                <m:r>
                  <m:rPr>
                    <m:sty m:val="p"/>
                  </m:rPr>
                  <w:rPr>
                    <w:rFonts w:ascii="Cambria Math" w:hAnsi="Cambria Math"/>
                    <w:lang w:val="en-GB" w:eastAsia="zh-CN"/>
                  </w:rPr>
                  <m:t>log</m:t>
                </m:r>
              </m:e>
              <m:sub>
                <m:r>
                  <m:rPr>
                    <m:sty m:val="p"/>
                  </m:rPr>
                  <w:rPr>
                    <w:rFonts w:ascii="Cambria Math" w:hAnsi="Cambria Math"/>
                    <w:lang w:val="en-GB" w:eastAsia="zh-CN"/>
                  </w:rPr>
                  <m:t>10</m:t>
                </m:r>
              </m:sub>
            </m:sSub>
          </m:fName>
          <m:e>
            <m:d>
              <m:dPr>
                <m:ctrlPr>
                  <w:rPr>
                    <w:rFonts w:ascii="Cambria Math" w:hAnsi="Cambria Math"/>
                    <w:i/>
                    <w:lang w:val="en-GB" w:eastAsia="zh-CN"/>
                  </w:rPr>
                </m:ctrlPr>
              </m:dPr>
              <m:e>
                <m:sSup>
                  <m:sSupPr>
                    <m:ctrlPr>
                      <w:rPr>
                        <w:rFonts w:ascii="Cambria Math" w:hAnsi="Cambria Math"/>
                        <w:i/>
                        <w:lang w:val="en-GB" w:eastAsia="zh-CN"/>
                      </w:rPr>
                    </m:ctrlPr>
                  </m:sSupPr>
                  <m:e>
                    <m:r>
                      <w:rPr>
                        <w:rFonts w:ascii="Cambria Math" w:hAnsi="Cambria Math"/>
                        <w:lang w:val="en-GB" w:eastAsia="zh-CN"/>
                      </w:rPr>
                      <m:t>2</m:t>
                    </m:r>
                  </m:e>
                  <m:sup>
                    <m:r>
                      <w:rPr>
                        <w:rFonts w:ascii="Cambria Math" w:hAnsi="Cambria Math"/>
                        <w:lang w:val="en-GB" w:eastAsia="zh-CN"/>
                      </w:rPr>
                      <m:t>μ</m:t>
                    </m:r>
                  </m:sup>
                </m:sSup>
                <m:sSub>
                  <m:sSubPr>
                    <m:ctrlPr>
                      <w:rPr>
                        <w:rFonts w:ascii="Cambria Math" w:hAnsi="Cambria Math"/>
                        <w:i/>
                        <w:lang w:val="en-GB" w:eastAsia="zh-CN"/>
                      </w:rPr>
                    </m:ctrlPr>
                  </m:sSubPr>
                  <m:e>
                    <m:r>
                      <w:rPr>
                        <w:rFonts w:ascii="Cambria Math" w:hAnsi="Cambria Math"/>
                        <w:lang w:val="en-GB" w:eastAsia="zh-CN"/>
                      </w:rPr>
                      <m:t>M</m:t>
                    </m:r>
                  </m:e>
                  <m:sub>
                    <m:r>
                      <w:rPr>
                        <w:rFonts w:ascii="Cambria Math" w:hAnsi="Cambria Math"/>
                        <w:lang w:val="en-GB" w:eastAsia="zh-CN"/>
                      </w:rPr>
                      <m:t>RB</m:t>
                    </m:r>
                  </m:sub>
                </m:sSub>
              </m:e>
            </m:d>
            <m:r>
              <w:rPr>
                <w:rFonts w:ascii="Cambria Math" w:hAnsi="Cambria Math"/>
                <w:lang w:val="en-GB" w:eastAsia="zh-CN"/>
              </w:rPr>
              <m:t>+</m:t>
            </m:r>
            <m:sSub>
              <m:sSubPr>
                <m:ctrlPr>
                  <w:rPr>
                    <w:rFonts w:ascii="Cambria Math" w:hAnsi="Cambria Math"/>
                    <w:i/>
                    <w:lang w:val="en-GB" w:eastAsia="zh-CN"/>
                  </w:rPr>
                </m:ctrlPr>
              </m:sSubPr>
              <m:e>
                <m:r>
                  <m:rPr>
                    <m:sty m:val="p"/>
                  </m:rPr>
                  <w:rPr>
                    <w:rFonts w:ascii="Cambria Math" w:hAnsi="Cambria Math"/>
                    <w:lang w:val="en-GB" w:eastAsia="zh-CN"/>
                  </w:rPr>
                  <m:t>Δ</m:t>
                </m:r>
                <m:ctrlPr>
                  <w:rPr>
                    <w:rFonts w:ascii="Cambria Math" w:hAnsi="Cambria Math"/>
                    <w:lang w:val="en-GB" w:eastAsia="zh-CN"/>
                  </w:rPr>
                </m:ctrlPr>
              </m:e>
              <m:sub>
                <m:r>
                  <w:rPr>
                    <w:rFonts w:ascii="Cambria Math" w:hAnsi="Cambria Math"/>
                    <w:lang w:val="en-GB" w:eastAsia="zh-CN"/>
                  </w:rPr>
                  <m:t>TF</m:t>
                </m:r>
              </m:sub>
            </m:sSub>
            <m:r>
              <w:rPr>
                <w:rFonts w:ascii="Cambria Math" w:hAnsi="Cambria Math"/>
                <w:lang w:val="en-GB" w:eastAsia="zh-CN"/>
              </w:rPr>
              <m:t>+</m:t>
            </m:r>
            <m:sSub>
              <m:sSubPr>
                <m:ctrlPr>
                  <w:rPr>
                    <w:rFonts w:ascii="Cambria Math" w:hAnsi="Cambria Math"/>
                    <w:i/>
                    <w:lang w:val="en-GB" w:eastAsia="zh-CN"/>
                  </w:rPr>
                </m:ctrlPr>
              </m:sSubPr>
              <m:e>
                <m:r>
                  <m:rPr>
                    <m:sty m:val="p"/>
                  </m:rPr>
                  <w:rPr>
                    <w:rFonts w:ascii="Cambria Math" w:hAnsi="Cambria Math"/>
                    <w:lang w:val="en-GB" w:eastAsia="zh-CN"/>
                  </w:rPr>
                  <m:t>Δ</m:t>
                </m:r>
                <m:ctrlPr>
                  <w:rPr>
                    <w:rFonts w:ascii="Cambria Math" w:hAnsi="Cambria Math"/>
                    <w:lang w:val="en-GB" w:eastAsia="zh-CN"/>
                  </w:rPr>
                </m:ctrlPr>
              </m:e>
              <m:sub>
                <m:r>
                  <w:rPr>
                    <w:rFonts w:ascii="Cambria Math" w:hAnsi="Cambria Math"/>
                    <w:lang w:val="en-GB" w:eastAsia="zh-CN"/>
                  </w:rPr>
                  <m:t>F</m:t>
                </m:r>
              </m:sub>
            </m:sSub>
            <m:r>
              <w:rPr>
                <w:rFonts w:ascii="Cambria Math" w:hAnsi="Cambria Math"/>
                <w:lang w:val="en-GB" w:eastAsia="zh-CN"/>
              </w:rPr>
              <m:t>+g</m:t>
            </m:r>
          </m:e>
        </m:func>
        <m:r>
          <w:rPr>
            <w:rFonts w:ascii="Cambria Math" w:hAnsi="Cambria Math"/>
            <w:lang w:val="en-GB" w:eastAsia="zh-CN"/>
          </w:rPr>
          <m:t>}</m:t>
        </m:r>
      </m:oMath>
      <w:r w:rsidR="00BF6154">
        <w:rPr>
          <w:lang w:val="en-GB" w:eastAsia="zh-CN"/>
        </w:rPr>
        <w:t xml:space="preserve">                   (1)</w:t>
      </w:r>
    </w:p>
    <w:p w14:paraId="79A27B72" w14:textId="65B999A6" w:rsidR="00BF6154" w:rsidRDefault="00BF6154" w:rsidP="00E50514">
      <w:pPr>
        <w:rPr>
          <w:lang w:val="en-GB" w:eastAsia="zh-CN"/>
        </w:rPr>
      </w:pPr>
      <w:r>
        <w:rPr>
          <w:lang w:val="en-GB" w:eastAsia="zh-CN"/>
        </w:rPr>
        <w:t>w</w:t>
      </w:r>
      <w:r w:rsidR="009D6FD1">
        <w:rPr>
          <w:lang w:val="en-GB" w:eastAsia="zh-CN"/>
        </w:rPr>
        <w:t>here</w:t>
      </w:r>
      <w:r>
        <w:rPr>
          <w:lang w:val="en-GB" w:eastAsia="zh-CN"/>
        </w:rPr>
        <w:t xml:space="preserve"> </w:t>
      </w: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0</m:t>
            </m:r>
          </m:sub>
        </m:sSub>
      </m:oMath>
      <w:r>
        <w:rPr>
          <w:lang w:val="en-GB" w:eastAsia="zh-CN"/>
        </w:rPr>
        <w:t xml:space="preserve"> denotes the open loop power control parameter, and </w:t>
      </w:r>
      <m:oMath>
        <m:sSub>
          <m:sSubPr>
            <m:ctrlPr>
              <w:rPr>
                <w:rFonts w:ascii="Cambria Math" w:hAnsi="Cambria Math"/>
                <w:i/>
                <w:lang w:val="en-GB" w:eastAsia="zh-CN"/>
              </w:rPr>
            </m:ctrlPr>
          </m:sSubPr>
          <m:e>
            <m:r>
              <m:rPr>
                <m:sty m:val="p"/>
              </m:rPr>
              <w:rPr>
                <w:rFonts w:ascii="Cambria Math" w:hAnsi="Cambria Math"/>
                <w:lang w:val="en-GB" w:eastAsia="zh-CN"/>
              </w:rPr>
              <m:t>Δ</m:t>
            </m:r>
            <m:ctrlPr>
              <w:rPr>
                <w:rFonts w:ascii="Cambria Math" w:hAnsi="Cambria Math"/>
                <w:lang w:val="en-GB" w:eastAsia="zh-CN"/>
              </w:rPr>
            </m:ctrlPr>
          </m:e>
          <m:sub>
            <m:r>
              <w:rPr>
                <w:rFonts w:ascii="Cambria Math" w:hAnsi="Cambria Math"/>
                <w:lang w:val="en-GB" w:eastAsia="zh-CN"/>
              </w:rPr>
              <m:t>TF</m:t>
            </m:r>
          </m:sub>
        </m:sSub>
      </m:oMath>
      <w:r w:rsidR="00B1044D">
        <w:rPr>
          <w:lang w:val="en-GB" w:eastAsia="zh-CN"/>
        </w:rPr>
        <w:t xml:space="preserve"> is a PUCCH transmission power adjustment component, which depends on </w:t>
      </w:r>
      <w:r>
        <w:rPr>
          <w:lang w:val="en-GB" w:eastAsia="zh-CN"/>
        </w:rPr>
        <w:t xml:space="preserve">the bit per RE </w:t>
      </w:r>
      <w:r w:rsidR="00B1044D">
        <w:rPr>
          <w:lang w:val="en-GB" w:eastAsia="zh-CN"/>
        </w:rPr>
        <w:t xml:space="preserve">(i.e., the BPRE) </w:t>
      </w:r>
      <w:r>
        <w:rPr>
          <w:lang w:val="en-GB" w:eastAsia="zh-CN"/>
        </w:rPr>
        <w:t xml:space="preserve">determined </w:t>
      </w:r>
      <w:r w:rsidR="00B1044D">
        <w:rPr>
          <w:lang w:val="en-GB" w:eastAsia="zh-CN"/>
        </w:rPr>
        <w:t xml:space="preserve">via </w:t>
      </w:r>
      <w:r>
        <w:rPr>
          <w:lang w:val="en-GB" w:eastAsia="zh-CN"/>
        </w:rPr>
        <w:t xml:space="preserve">the coding rate. </w:t>
      </w:r>
    </w:p>
    <w:p w14:paraId="4CD6711F" w14:textId="69BD1468" w:rsidR="00F52037" w:rsidRDefault="00F52037" w:rsidP="00E50514">
      <w:pPr>
        <w:rPr>
          <w:lang w:val="en-GB" w:eastAsia="zh-CN"/>
        </w:rPr>
      </w:pPr>
      <w:r>
        <w:rPr>
          <w:lang w:val="en-GB" w:eastAsia="zh-CN"/>
        </w:rPr>
        <w:t>Note that</w:t>
      </w:r>
      <w:r w:rsidR="00BF6154">
        <w:rPr>
          <w:lang w:val="en-GB" w:eastAsia="zh-CN"/>
        </w:rPr>
        <w:t>,</w:t>
      </w:r>
      <w:r>
        <w:rPr>
          <w:lang w:val="en-GB" w:eastAsia="zh-CN"/>
        </w:rPr>
        <w:t xml:space="preserve"> for PUCCH power control,</w:t>
      </w:r>
      <w:r w:rsidR="00BF6154">
        <w:rPr>
          <w:lang w:val="en-GB" w:eastAsia="zh-CN"/>
        </w:rPr>
        <w:t xml:space="preserve"> the parameter that controls the reliability of the transmission is the </w:t>
      </w: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0</m:t>
            </m:r>
          </m:sub>
        </m:sSub>
      </m:oMath>
      <w:r w:rsidR="00BF6154">
        <w:rPr>
          <w:lang w:val="en-GB" w:eastAsia="zh-CN"/>
        </w:rPr>
        <w:t xml:space="preserve"> parameter.</w:t>
      </w:r>
      <w:r>
        <w:rPr>
          <w:lang w:val="en-GB" w:eastAsia="zh-CN"/>
        </w:rPr>
        <w:t xml:space="preserve"> </w:t>
      </w:r>
      <w:r w:rsidR="0033442C">
        <w:rPr>
          <w:lang w:val="en-GB" w:eastAsia="zh-CN"/>
        </w:rPr>
        <w:t xml:space="preserve">A smaller </w:t>
      </w: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0</m:t>
            </m:r>
          </m:sub>
        </m:sSub>
      </m:oMath>
      <w:r w:rsidR="0033442C">
        <w:rPr>
          <w:lang w:val="en-GB" w:eastAsia="zh-CN"/>
        </w:rPr>
        <w:t xml:space="preserve"> value generally implies a larger BLER for the transmission. </w:t>
      </w:r>
      <w:r>
        <w:rPr>
          <w:lang w:val="en-GB" w:eastAsia="zh-CN"/>
        </w:rPr>
        <w:t xml:space="preserve">Reducing/increasing the BPRE of the UCI doesn’t directly affect the reliability of the UCI on PUCCH, since the </w:t>
      </w:r>
      <w:r w:rsidR="0033442C">
        <w:rPr>
          <w:lang w:val="en-GB" w:eastAsia="zh-CN"/>
        </w:rPr>
        <w:t xml:space="preserve">transmit </w:t>
      </w:r>
      <w:r>
        <w:rPr>
          <w:lang w:val="en-GB" w:eastAsia="zh-CN"/>
        </w:rPr>
        <w:t xml:space="preserve">power is scaled proportional to the BPRE via </w:t>
      </w:r>
      <m:oMath>
        <m:sSub>
          <m:sSubPr>
            <m:ctrlPr>
              <w:rPr>
                <w:rFonts w:ascii="Cambria Math" w:hAnsi="Cambria Math"/>
                <w:i/>
                <w:lang w:val="en-GB" w:eastAsia="zh-CN"/>
              </w:rPr>
            </m:ctrlPr>
          </m:sSubPr>
          <m:e>
            <m:r>
              <m:rPr>
                <m:sty m:val="p"/>
              </m:rPr>
              <w:rPr>
                <w:rFonts w:ascii="Cambria Math" w:hAnsi="Cambria Math"/>
                <w:lang w:val="en-GB" w:eastAsia="zh-CN"/>
              </w:rPr>
              <m:t>Δ</m:t>
            </m:r>
            <m:ctrlPr>
              <w:rPr>
                <w:rFonts w:ascii="Cambria Math" w:hAnsi="Cambria Math"/>
                <w:lang w:val="en-GB" w:eastAsia="zh-CN"/>
              </w:rPr>
            </m:ctrlPr>
          </m:e>
          <m:sub>
            <m:r>
              <w:rPr>
                <w:rFonts w:ascii="Cambria Math" w:hAnsi="Cambria Math"/>
                <w:lang w:val="en-GB" w:eastAsia="zh-CN"/>
              </w:rPr>
              <m:t>TF</m:t>
            </m:r>
          </m:sub>
        </m:sSub>
      </m:oMath>
      <w:r>
        <w:rPr>
          <w:lang w:val="en-GB" w:eastAsia="zh-CN"/>
        </w:rPr>
        <w:t xml:space="preserve">. </w:t>
      </w:r>
    </w:p>
    <w:p w14:paraId="47C9CF46" w14:textId="20FFCFCF" w:rsidR="00BF6154" w:rsidRDefault="00BF6154" w:rsidP="00E50514">
      <w:pPr>
        <w:rPr>
          <w:lang w:val="en-GB" w:eastAsia="zh-CN"/>
        </w:rPr>
      </w:pPr>
      <w:r>
        <w:rPr>
          <w:lang w:val="en-GB" w:eastAsia="zh-CN"/>
        </w:rPr>
        <w:t>When the PUCCH contains both HP and LP HARQ-ACK,</w:t>
      </w:r>
      <w:r w:rsidR="00381011">
        <w:rPr>
          <w:lang w:val="en-GB" w:eastAsia="zh-CN"/>
        </w:rPr>
        <w:t xml:space="preserve"> one could consider the following power control scheme:</w:t>
      </w:r>
    </w:p>
    <w:p w14:paraId="70A68903" w14:textId="53FB54E1" w:rsidR="00E50514" w:rsidRPr="00E50514" w:rsidRDefault="0030687B" w:rsidP="00D13A1D">
      <w:pPr>
        <w:jc w:val="center"/>
        <w:rPr>
          <w:lang w:val="en-GB" w:eastAsia="zh-CN"/>
        </w:rPr>
      </w:pPr>
      <m:oMathPara>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PUCCH</m:t>
              </m:r>
            </m:sub>
          </m:sSub>
          <m:r>
            <w:rPr>
              <w:rFonts w:ascii="Cambria Math" w:hAnsi="Cambria Math"/>
              <w:lang w:val="en-GB" w:eastAsia="zh-CN"/>
            </w:rPr>
            <m:t>=</m:t>
          </m:r>
          <m:func>
            <m:funcPr>
              <m:ctrlPr>
                <w:rPr>
                  <w:rFonts w:ascii="Cambria Math" w:hAnsi="Cambria Math"/>
                  <w:i/>
                  <w:lang w:val="en-GB" w:eastAsia="zh-CN"/>
                </w:rPr>
              </m:ctrlPr>
            </m:funcPr>
            <m:fName>
              <m:r>
                <m:rPr>
                  <m:sty m:val="p"/>
                </m:rPr>
                <w:rPr>
                  <w:rFonts w:ascii="Cambria Math" w:hAnsi="Cambria Math"/>
                  <w:lang w:val="en-GB" w:eastAsia="zh-CN"/>
                </w:rPr>
                <m:t>max</m:t>
              </m:r>
            </m:fName>
            <m:e>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LP</m:t>
                  </m:r>
                </m:sub>
              </m:sSub>
              <m:r>
                <w:rPr>
                  <w:rFonts w:ascii="Cambria Math" w:hAnsi="Cambria Math"/>
                  <w:lang w:val="en-GB" w:eastAsia="zh-CN"/>
                </w:rPr>
                <m:t xml:space="preserve">, </m:t>
              </m:r>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HP</m:t>
                  </m:r>
                </m:sub>
              </m:sSub>
              <m:r>
                <w:rPr>
                  <w:rFonts w:ascii="Cambria Math" w:hAnsi="Cambria Math"/>
                  <w:lang w:val="en-GB" w:eastAsia="zh-CN"/>
                </w:rPr>
                <m:t>}</m:t>
              </m:r>
            </m:e>
          </m:func>
        </m:oMath>
      </m:oMathPara>
    </w:p>
    <w:p w14:paraId="3F855494" w14:textId="19851E1E" w:rsidR="00BF6154" w:rsidRDefault="00BF6154" w:rsidP="00E50514">
      <w:pPr>
        <w:rPr>
          <w:lang w:val="en-GB" w:eastAsia="zh-CN"/>
        </w:rPr>
      </w:pPr>
      <w:r>
        <w:rPr>
          <w:lang w:val="en-GB" w:eastAsia="zh-CN"/>
        </w:rPr>
        <w:t xml:space="preserve">where </w:t>
      </w: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LP</m:t>
            </m:r>
          </m:sub>
        </m:sSub>
      </m:oMath>
      <w:r>
        <w:rPr>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HP</m:t>
            </m:r>
          </m:sub>
        </m:sSub>
      </m:oMath>
      <w:r>
        <w:rPr>
          <w:lang w:val="en-GB" w:eastAsia="zh-CN"/>
        </w:rPr>
        <w:t xml:space="preserve"> is separately computed from (1) using the corresponding coding rate</w:t>
      </w:r>
      <w:r w:rsidR="00BB2A9B">
        <w:rPr>
          <w:lang w:val="en-GB" w:eastAsia="zh-CN"/>
        </w:rPr>
        <w:t>s</w:t>
      </w:r>
      <w:r>
        <w:rPr>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0</m:t>
            </m:r>
          </m:sub>
        </m:sSub>
        <m:r>
          <w:rPr>
            <w:rFonts w:ascii="Cambria Math" w:hAnsi="Cambria Math"/>
            <w:lang w:val="en-GB" w:eastAsia="zh-CN"/>
          </w:rPr>
          <m:t>'s</m:t>
        </m:r>
      </m:oMath>
      <w:r w:rsidR="00BB2A9B">
        <w:rPr>
          <w:lang w:val="en-GB" w:eastAsia="zh-CN"/>
        </w:rPr>
        <w:t xml:space="preserve">. Note also that, when computing </w:t>
      </w: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LP</m:t>
            </m:r>
          </m:sub>
        </m:sSub>
      </m:oMath>
      <w:r w:rsidR="00BB2A9B">
        <w:rPr>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HP</m:t>
            </m:r>
          </m:sub>
        </m:sSub>
      </m:oMath>
      <w:r w:rsidR="00BB2A9B">
        <w:rPr>
          <w:lang w:val="en-GB" w:eastAsia="zh-CN"/>
        </w:rPr>
        <w:t xml:space="preserve">, the total </w:t>
      </w:r>
      <w:r w:rsidR="00381011">
        <w:rPr>
          <w:lang w:val="en-GB" w:eastAsia="zh-CN"/>
        </w:rPr>
        <w:t xml:space="preserve">number of </w:t>
      </w:r>
      <w:r w:rsidR="00BB2A9B">
        <w:rPr>
          <w:lang w:val="en-GB" w:eastAsia="zh-CN"/>
        </w:rPr>
        <w:t xml:space="preserve">RBs for both LP and HP UCI are used. </w:t>
      </w:r>
    </w:p>
    <w:p w14:paraId="27012B70" w14:textId="15B5DB13" w:rsidR="00B1044D" w:rsidRDefault="00B1044D" w:rsidP="00E50514">
      <w:pPr>
        <w:rPr>
          <w:lang w:val="en-GB" w:eastAsia="zh-CN"/>
        </w:rPr>
      </w:pPr>
      <w:r>
        <w:rPr>
          <w:lang w:val="en-GB" w:eastAsia="zh-CN"/>
        </w:rPr>
        <w:t xml:space="preserve">The motivation to calculate the power of HP and LP UCI separately </w:t>
      </w:r>
      <w:r w:rsidR="00BC7307">
        <w:rPr>
          <w:lang w:val="en-GB" w:eastAsia="zh-CN"/>
        </w:rPr>
        <w:t xml:space="preserve">is </w:t>
      </w:r>
      <w:proofErr w:type="gramStart"/>
      <w:r w:rsidR="00BC7307">
        <w:rPr>
          <w:lang w:val="en-GB" w:eastAsia="zh-CN"/>
        </w:rPr>
        <w:t>that,</w:t>
      </w:r>
      <w:proofErr w:type="gramEnd"/>
      <w:r w:rsidR="00BC7307">
        <w:rPr>
          <w:lang w:val="en-GB" w:eastAsia="zh-CN"/>
        </w:rPr>
        <w:t xml:space="preserve"> the required (per-RE) power for LP and HP UCI depends on the corresponding coding rate, payload size and </w:t>
      </w:r>
      <w:r w:rsidR="00381011">
        <w:rPr>
          <w:lang w:val="en-GB" w:eastAsia="zh-CN"/>
        </w:rPr>
        <w:t xml:space="preserve">reliability (which is controlled by </w:t>
      </w:r>
      <w:r w:rsidR="00BC7307">
        <w:rPr>
          <w:lang w:val="en-GB" w:eastAsia="zh-CN"/>
        </w:rPr>
        <w:t>P0</w:t>
      </w:r>
      <w:r w:rsidR="00381011">
        <w:rPr>
          <w:lang w:val="en-GB" w:eastAsia="zh-CN"/>
        </w:rPr>
        <w:t>)</w:t>
      </w:r>
      <w:r w:rsidR="00BC7307">
        <w:rPr>
          <w:lang w:val="en-GB" w:eastAsia="zh-CN"/>
        </w:rPr>
        <w:t xml:space="preserve">. And the required per-RE power for HP UCI may not always be larger than the required power for LP UCI to achieve the corresponding reliability. Furthermore, it may not be easy to control the reliability only based on the coding rate. Therefore, it is more convenient to compute the required power of HP and LP UCI </w:t>
      </w:r>
      <w:proofErr w:type="gramStart"/>
      <w:r w:rsidR="00BC7307">
        <w:rPr>
          <w:lang w:val="en-GB" w:eastAsia="zh-CN"/>
        </w:rPr>
        <w:t>separately, and</w:t>
      </w:r>
      <w:proofErr w:type="gramEnd"/>
      <w:r w:rsidR="00BC7307">
        <w:rPr>
          <w:lang w:val="en-GB" w:eastAsia="zh-CN"/>
        </w:rPr>
        <w:t xml:space="preserve"> take the maximum of the two to guarantee that both HP and LP can get sufficient power to deliver the desired reliability. </w:t>
      </w:r>
    </w:p>
    <w:p w14:paraId="7CA23693" w14:textId="00BA2FEC" w:rsidR="00381011" w:rsidRDefault="00604770" w:rsidP="00E50514">
      <w:pPr>
        <w:rPr>
          <w:lang w:val="en-GB" w:eastAsia="zh-CN"/>
        </w:rPr>
      </w:pPr>
      <w:r>
        <w:rPr>
          <w:rFonts w:hint="eastAsia"/>
          <w:lang w:val="en-GB" w:eastAsia="zh-CN"/>
        </w:rPr>
        <w:t>I</w:t>
      </w:r>
      <w:r>
        <w:rPr>
          <w:lang w:val="en-GB" w:eastAsia="zh-CN"/>
        </w:rPr>
        <w:t xml:space="preserve">n order to see the issue raised above, let’s look at the BLER curve of a </w:t>
      </w:r>
      <w:proofErr w:type="gramStart"/>
      <w:r>
        <w:rPr>
          <w:lang w:val="en-GB" w:eastAsia="zh-CN"/>
        </w:rPr>
        <w:t>11 bit</w:t>
      </w:r>
      <w:proofErr w:type="gramEnd"/>
      <w:r>
        <w:rPr>
          <w:lang w:val="en-GB" w:eastAsia="zh-CN"/>
        </w:rPr>
        <w:t xml:space="preserve"> UCI, with a rate of R=11/32</w:t>
      </w:r>
      <w:r w:rsidR="00D3022D">
        <w:rPr>
          <w:lang w:val="en-GB" w:eastAsia="zh-CN"/>
        </w:rPr>
        <w:t xml:space="preserve"> shown in the figure below</w:t>
      </w:r>
      <w:r>
        <w:rPr>
          <w:lang w:val="en-GB" w:eastAsia="zh-CN"/>
        </w:rPr>
        <w:t xml:space="preserve">. </w:t>
      </w:r>
    </w:p>
    <w:p w14:paraId="65D7B374" w14:textId="46B35F57" w:rsidR="00604770" w:rsidRDefault="00426237" w:rsidP="00426237">
      <w:pPr>
        <w:jc w:val="center"/>
        <w:rPr>
          <w:lang w:val="en-GB" w:eastAsia="zh-CN"/>
        </w:rPr>
      </w:pPr>
      <w:r>
        <w:rPr>
          <w:noProof/>
        </w:rPr>
        <w:drawing>
          <wp:inline distT="0" distB="0" distL="0" distR="0" wp14:anchorId="6A5D7820" wp14:editId="264C5E45">
            <wp:extent cx="3341789" cy="217893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359442" cy="2190442"/>
                    </a:xfrm>
                    <a:prstGeom prst="rect">
                      <a:avLst/>
                    </a:prstGeom>
                  </pic:spPr>
                </pic:pic>
              </a:graphicData>
            </a:graphic>
          </wp:inline>
        </w:drawing>
      </w:r>
    </w:p>
    <w:p w14:paraId="1ADBAE90" w14:textId="3F2C94C5" w:rsidR="00426237" w:rsidRPr="00426237" w:rsidRDefault="00426237" w:rsidP="00426237">
      <w:pPr>
        <w:jc w:val="center"/>
        <w:rPr>
          <w:b/>
        </w:rPr>
      </w:pPr>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3520B7">
        <w:rPr>
          <w:rFonts w:eastAsia="Malgun Gothic"/>
          <w:b/>
          <w:noProof/>
          <w:lang w:val="en-GB"/>
        </w:rPr>
        <w:t>7</w:t>
      </w:r>
      <w:r w:rsidRPr="00785E35">
        <w:rPr>
          <w:rFonts w:eastAsia="Malgun Gothic"/>
          <w:b/>
          <w:lang w:val="en-GB"/>
        </w:rPr>
        <w:fldChar w:fldCharType="end"/>
      </w:r>
      <w:r w:rsidRPr="00785E35">
        <w:rPr>
          <w:rFonts w:eastAsia="Malgun Gothic"/>
          <w:b/>
          <w:lang w:val="en-GB"/>
        </w:rPr>
        <w:t>:</w:t>
      </w:r>
      <w:r w:rsidRPr="00785E35">
        <w:rPr>
          <w:b/>
        </w:rPr>
        <w:t xml:space="preserve"> </w:t>
      </w:r>
      <w:r>
        <w:rPr>
          <w:b/>
        </w:rPr>
        <w:t xml:space="preserve">BLER for </w:t>
      </w:r>
      <w:proofErr w:type="gramStart"/>
      <w:r>
        <w:rPr>
          <w:b/>
        </w:rPr>
        <w:t>11 bit</w:t>
      </w:r>
      <w:proofErr w:type="gramEnd"/>
      <w:r>
        <w:rPr>
          <w:b/>
        </w:rPr>
        <w:t xml:space="preserve"> HARQ-ACK with </w:t>
      </w:r>
    </w:p>
    <w:p w14:paraId="372169F3" w14:textId="291E48DB" w:rsidR="00604770" w:rsidRDefault="00604770" w:rsidP="00E50514">
      <w:pPr>
        <w:rPr>
          <w:lang w:val="en-GB" w:eastAsia="zh-CN"/>
        </w:rPr>
      </w:pPr>
      <w:r>
        <w:rPr>
          <w:lang w:val="en-GB" w:eastAsia="zh-CN"/>
        </w:rPr>
        <w:t xml:space="preserve">For the sake of example, let’s assume the BLER requirement for LP and HP HARQ-ACK are 10^-2 and 10^-4, respectively.  </w:t>
      </w:r>
      <w:r w:rsidR="009C2200">
        <w:rPr>
          <w:lang w:val="en-GB" w:eastAsia="zh-CN"/>
        </w:rPr>
        <w:t xml:space="preserve">And assuming that both LP and HP UCI is 11 bits.  </w:t>
      </w:r>
      <w:r w:rsidR="00D72334">
        <w:rPr>
          <w:lang w:val="en-GB" w:eastAsia="zh-CN"/>
        </w:rPr>
        <w:t xml:space="preserve">For a same </w:t>
      </w:r>
      <w:r w:rsidR="00AB792E">
        <w:rPr>
          <w:lang w:val="en-GB" w:eastAsia="zh-CN"/>
        </w:rPr>
        <w:t xml:space="preserve">reference </w:t>
      </w:r>
      <w:r w:rsidR="00D72334">
        <w:rPr>
          <w:lang w:val="en-GB" w:eastAsia="zh-CN"/>
        </w:rPr>
        <w:t>coding rate</w:t>
      </w:r>
      <w:r w:rsidR="00AB792E">
        <w:rPr>
          <w:lang w:val="en-GB" w:eastAsia="zh-CN"/>
        </w:rPr>
        <w:t xml:space="preserve"> 11/32</w:t>
      </w:r>
      <w:r w:rsidR="00D72334">
        <w:rPr>
          <w:lang w:val="en-GB" w:eastAsia="zh-CN"/>
        </w:rPr>
        <w:t>, t</w:t>
      </w:r>
      <w:r>
        <w:rPr>
          <w:lang w:val="en-GB" w:eastAsia="zh-CN"/>
        </w:rPr>
        <w:t xml:space="preserve">he </w:t>
      </w:r>
      <w:r w:rsidR="00D72334">
        <w:rPr>
          <w:lang w:val="en-GB" w:eastAsia="zh-CN"/>
        </w:rPr>
        <w:t>difference in</w:t>
      </w:r>
      <w:r>
        <w:rPr>
          <w:lang w:val="en-GB" w:eastAsia="zh-CN"/>
        </w:rPr>
        <w:t xml:space="preserve"> P0 required to achieve </w:t>
      </w:r>
      <w:r w:rsidR="00D72334">
        <w:rPr>
          <w:lang w:val="en-GB" w:eastAsia="zh-CN"/>
        </w:rPr>
        <w:t>the respective</w:t>
      </w:r>
      <w:r>
        <w:rPr>
          <w:lang w:val="en-GB" w:eastAsia="zh-CN"/>
        </w:rPr>
        <w:t xml:space="preserve"> BLERs are 2 dB</w:t>
      </w:r>
      <w:r w:rsidR="00AB792E">
        <w:rPr>
          <w:lang w:val="en-GB" w:eastAsia="zh-CN"/>
        </w:rPr>
        <w:t xml:space="preserve">, i.e., </w:t>
      </w:r>
      <m:oMath>
        <m:sSub>
          <m:sSubPr>
            <m:ctrlPr>
              <w:rPr>
                <w:rFonts w:ascii="Cambria Math" w:hAnsi="Cambria Math"/>
                <w:i/>
                <w:lang w:val="en-GB" w:eastAsia="zh-CN"/>
              </w:rPr>
            </m:ctrlPr>
          </m:sSubPr>
          <m:e>
            <m:r>
              <w:rPr>
                <w:rFonts w:ascii="Cambria Math" w:hAnsi="Cambria Math"/>
                <w:lang w:val="en-GB" w:eastAsia="zh-CN"/>
              </w:rPr>
              <m:t>P0</m:t>
            </m:r>
          </m:e>
          <m:sub>
            <m:r>
              <w:rPr>
                <w:rFonts w:ascii="Cambria Math" w:hAnsi="Cambria Math"/>
                <w:lang w:val="en-GB" w:eastAsia="zh-CN"/>
              </w:rPr>
              <m:t>LP</m:t>
            </m:r>
          </m:sub>
        </m:sSub>
        <m:r>
          <w:rPr>
            <w:rFonts w:ascii="Cambria Math" w:hAnsi="Cambria Math"/>
            <w:lang w:val="en-GB" w:eastAsia="zh-CN"/>
          </w:rPr>
          <m:t>=-2dB</m:t>
        </m:r>
      </m:oMath>
      <w:r w:rsidR="00AB792E">
        <w:rPr>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P0</m:t>
            </m:r>
          </m:e>
          <m:sub>
            <m:r>
              <w:rPr>
                <w:rFonts w:ascii="Cambria Math" w:hAnsi="Cambria Math"/>
                <w:lang w:val="en-GB" w:eastAsia="zh-CN"/>
              </w:rPr>
              <m:t>HP</m:t>
            </m:r>
          </m:sub>
        </m:sSub>
        <m:r>
          <w:rPr>
            <w:rFonts w:ascii="Cambria Math" w:hAnsi="Cambria Math"/>
            <w:lang w:val="en-GB" w:eastAsia="zh-CN"/>
          </w:rPr>
          <m:t>=0dB</m:t>
        </m:r>
      </m:oMath>
      <w:r w:rsidR="00D72334">
        <w:rPr>
          <w:lang w:val="en-GB" w:eastAsia="zh-CN"/>
        </w:rPr>
        <w:t>. On the other hand, when</w:t>
      </w:r>
      <w:r>
        <w:rPr>
          <w:lang w:val="en-GB" w:eastAsia="zh-CN"/>
        </w:rPr>
        <w:t xml:space="preserve"> </w:t>
      </w:r>
      <w:r w:rsidR="009C2200">
        <w:rPr>
          <w:lang w:val="en-GB" w:eastAsia="zh-CN"/>
        </w:rPr>
        <w:t>the coding rate for the HP UCI is half of that of the LP UCI</w:t>
      </w:r>
      <w:r w:rsidR="00D72334">
        <w:rPr>
          <w:lang w:val="en-GB" w:eastAsia="zh-CN"/>
        </w:rPr>
        <w:t xml:space="preserve">, the </w:t>
      </w:r>
      <m:oMath>
        <m:sSub>
          <m:sSubPr>
            <m:ctrlPr>
              <w:rPr>
                <w:rFonts w:ascii="Cambria Math" w:hAnsi="Cambria Math"/>
                <w:i/>
                <w:lang w:val="en-GB" w:eastAsia="zh-CN"/>
              </w:rPr>
            </m:ctrlPr>
          </m:sSubPr>
          <m:e>
            <m:r>
              <m:rPr>
                <m:sty m:val="p"/>
              </m:rPr>
              <w:rPr>
                <w:rFonts w:ascii="Cambria Math" w:hAnsi="Cambria Math"/>
                <w:lang w:val="en-GB" w:eastAsia="zh-CN"/>
              </w:rPr>
              <m:t>Δ</m:t>
            </m:r>
            <m:ctrlPr>
              <w:rPr>
                <w:rFonts w:ascii="Cambria Math" w:hAnsi="Cambria Math"/>
                <w:lang w:val="en-GB" w:eastAsia="zh-CN"/>
              </w:rPr>
            </m:ctrlPr>
          </m:e>
          <m:sub>
            <m:r>
              <w:rPr>
                <w:rFonts w:ascii="Cambria Math" w:hAnsi="Cambria Math"/>
                <w:lang w:val="en-GB" w:eastAsia="zh-CN"/>
              </w:rPr>
              <m:t>TF</m:t>
            </m:r>
          </m:sub>
        </m:sSub>
      </m:oMath>
      <w:r w:rsidR="00D72334">
        <w:rPr>
          <w:lang w:val="en-GB" w:eastAsia="zh-CN"/>
        </w:rPr>
        <w:t xml:space="preserve"> term calculated based on the LP and HP UCI coding rate differ by 3 dB. Therefore, we have </w:t>
      </w:r>
    </w:p>
    <w:p w14:paraId="73629DD4" w14:textId="2A02A2B9" w:rsidR="009C2200" w:rsidRPr="009C2200" w:rsidRDefault="0030687B" w:rsidP="009C2200">
      <w:pPr>
        <w:jc w:val="center"/>
        <w:rPr>
          <w:lang w:val="en-GB" w:eastAsia="zh-CN"/>
        </w:rPr>
      </w:pP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LP</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HP</m:t>
            </m:r>
          </m:sub>
        </m:sSub>
        <m:r>
          <w:rPr>
            <w:rFonts w:ascii="Cambria Math" w:hAnsi="Cambria Math"/>
            <w:lang w:val="en-GB" w:eastAsia="zh-CN"/>
          </w:rPr>
          <m:t>=-2+10</m:t>
        </m:r>
        <m:func>
          <m:funcPr>
            <m:ctrlPr>
              <w:rPr>
                <w:rFonts w:ascii="Cambria Math" w:hAnsi="Cambria Math"/>
                <w:i/>
                <w:lang w:val="en-GB" w:eastAsia="zh-CN"/>
              </w:rPr>
            </m:ctrlPr>
          </m:funcPr>
          <m:fName>
            <m:sSub>
              <m:sSubPr>
                <m:ctrlPr>
                  <w:rPr>
                    <w:rFonts w:ascii="Cambria Math" w:hAnsi="Cambria Math"/>
                    <w:lang w:val="en-GB" w:eastAsia="zh-CN"/>
                  </w:rPr>
                </m:ctrlPr>
              </m:sSubPr>
              <m:e>
                <m:r>
                  <m:rPr>
                    <m:sty m:val="p"/>
                  </m:rPr>
                  <w:rPr>
                    <w:rFonts w:ascii="Cambria Math" w:hAnsi="Cambria Math"/>
                    <w:lang w:val="en-GB" w:eastAsia="zh-CN"/>
                  </w:rPr>
                  <m:t>log</m:t>
                </m:r>
              </m:e>
              <m:sub>
                <m:r>
                  <m:rPr>
                    <m:sty m:val="p"/>
                  </m:rPr>
                  <w:rPr>
                    <w:rFonts w:ascii="Cambria Math" w:hAnsi="Cambria Math"/>
                    <w:lang w:val="en-GB" w:eastAsia="zh-CN"/>
                  </w:rPr>
                  <m:t>10</m:t>
                </m:r>
              </m:sub>
            </m:sSub>
          </m:fName>
          <m:e>
            <m:d>
              <m:dPr>
                <m:ctrlPr>
                  <w:rPr>
                    <w:rFonts w:ascii="Cambria Math" w:hAnsi="Cambria Math"/>
                    <w:i/>
                    <w:lang w:val="en-GB" w:eastAsia="zh-CN"/>
                  </w:rPr>
                </m:ctrlPr>
              </m:dPr>
              <m:e>
                <m:r>
                  <w:rPr>
                    <w:rFonts w:ascii="Cambria Math" w:hAnsi="Cambria Math"/>
                    <w:lang w:val="en-GB" w:eastAsia="zh-CN"/>
                  </w:rPr>
                  <m:t>6*</m:t>
                </m:r>
                <m:f>
                  <m:fPr>
                    <m:ctrlPr>
                      <w:rPr>
                        <w:rFonts w:ascii="Cambria Math" w:hAnsi="Cambria Math"/>
                        <w:i/>
                        <w:lang w:val="en-GB" w:eastAsia="zh-CN"/>
                      </w:rPr>
                    </m:ctrlPr>
                  </m:fPr>
                  <m:num>
                    <m:r>
                      <w:rPr>
                        <w:rFonts w:ascii="Cambria Math" w:hAnsi="Cambria Math"/>
                        <w:lang w:val="en-GB" w:eastAsia="zh-CN"/>
                      </w:rPr>
                      <m:t>11</m:t>
                    </m:r>
                  </m:num>
                  <m:den>
                    <m:r>
                      <w:rPr>
                        <w:rFonts w:ascii="Cambria Math" w:hAnsi="Cambria Math"/>
                        <w:lang w:val="en-GB" w:eastAsia="zh-CN"/>
                      </w:rPr>
                      <m:t>32</m:t>
                    </m:r>
                  </m:den>
                </m:f>
              </m:e>
            </m:d>
          </m:e>
        </m:func>
        <m:r>
          <w:rPr>
            <w:rFonts w:ascii="Cambria Math" w:hAnsi="Cambria Math"/>
            <w:lang w:val="en-GB" w:eastAsia="zh-CN"/>
          </w:rPr>
          <m:t>-10</m:t>
        </m:r>
        <m:func>
          <m:funcPr>
            <m:ctrlPr>
              <w:rPr>
                <w:rFonts w:ascii="Cambria Math" w:hAnsi="Cambria Math"/>
                <w:i/>
                <w:lang w:val="en-GB" w:eastAsia="zh-CN"/>
              </w:rPr>
            </m:ctrlPr>
          </m:funcPr>
          <m:fName>
            <m:sSub>
              <m:sSubPr>
                <m:ctrlPr>
                  <w:rPr>
                    <w:rFonts w:ascii="Cambria Math" w:hAnsi="Cambria Math"/>
                    <w:lang w:val="en-GB" w:eastAsia="zh-CN"/>
                  </w:rPr>
                </m:ctrlPr>
              </m:sSubPr>
              <m:e>
                <m:r>
                  <m:rPr>
                    <m:sty m:val="p"/>
                  </m:rPr>
                  <w:rPr>
                    <w:rFonts w:ascii="Cambria Math" w:hAnsi="Cambria Math"/>
                    <w:lang w:val="en-GB" w:eastAsia="zh-CN"/>
                  </w:rPr>
                  <m:t>log</m:t>
                </m:r>
              </m:e>
              <m:sub>
                <m:r>
                  <m:rPr>
                    <m:sty m:val="p"/>
                  </m:rPr>
                  <w:rPr>
                    <w:rFonts w:ascii="Cambria Math" w:hAnsi="Cambria Math"/>
                    <w:lang w:val="en-GB" w:eastAsia="zh-CN"/>
                  </w:rPr>
                  <m:t>10</m:t>
                </m:r>
              </m:sub>
            </m:sSub>
          </m:fName>
          <m:e>
            <m:d>
              <m:dPr>
                <m:ctrlPr>
                  <w:rPr>
                    <w:rFonts w:ascii="Cambria Math" w:hAnsi="Cambria Math"/>
                    <w:i/>
                    <w:lang w:val="en-GB" w:eastAsia="zh-CN"/>
                  </w:rPr>
                </m:ctrlPr>
              </m:dPr>
              <m:e>
                <m:r>
                  <w:rPr>
                    <w:rFonts w:ascii="Cambria Math" w:hAnsi="Cambria Math"/>
                    <w:lang w:val="en-GB" w:eastAsia="zh-CN"/>
                  </w:rPr>
                  <m:t>6*</m:t>
                </m:r>
                <m:f>
                  <m:fPr>
                    <m:ctrlPr>
                      <w:rPr>
                        <w:rFonts w:ascii="Cambria Math" w:hAnsi="Cambria Math"/>
                        <w:i/>
                        <w:lang w:val="en-GB" w:eastAsia="zh-CN"/>
                      </w:rPr>
                    </m:ctrlPr>
                  </m:fPr>
                  <m:num>
                    <m:r>
                      <w:rPr>
                        <w:rFonts w:ascii="Cambria Math" w:hAnsi="Cambria Math"/>
                        <w:lang w:val="en-GB" w:eastAsia="zh-CN"/>
                      </w:rPr>
                      <m:t>11</m:t>
                    </m:r>
                  </m:num>
                  <m:den>
                    <m:r>
                      <w:rPr>
                        <w:rFonts w:ascii="Cambria Math" w:hAnsi="Cambria Math"/>
                        <w:lang w:val="en-GB" w:eastAsia="zh-CN"/>
                      </w:rPr>
                      <m:t>64</m:t>
                    </m:r>
                  </m:den>
                </m:f>
              </m:e>
            </m:d>
          </m:e>
        </m:func>
        <m:r>
          <w:rPr>
            <w:rFonts w:ascii="Cambria Math" w:hAnsi="Cambria Math"/>
            <w:lang w:val="en-GB" w:eastAsia="zh-CN"/>
          </w:rPr>
          <m:t>=1</m:t>
        </m:r>
      </m:oMath>
      <w:r w:rsidR="009C2200">
        <w:rPr>
          <w:lang w:val="en-GB" w:eastAsia="zh-CN"/>
        </w:rPr>
        <w:t xml:space="preserve"> dB</w:t>
      </w:r>
    </w:p>
    <w:p w14:paraId="7BEF42CD" w14:textId="0D6BFE69" w:rsidR="008D5998" w:rsidRDefault="009C2200" w:rsidP="00E50514">
      <w:pPr>
        <w:rPr>
          <w:lang w:val="en-GB" w:eastAsia="zh-CN"/>
        </w:rPr>
      </w:pPr>
      <w:r>
        <w:rPr>
          <w:lang w:val="en-GB" w:eastAsia="zh-CN"/>
        </w:rPr>
        <w:t xml:space="preserve">In this case, </w:t>
      </w:r>
      <w:r w:rsidR="008D5998">
        <w:rPr>
          <w:lang w:val="en-GB" w:eastAsia="zh-CN"/>
        </w:rPr>
        <w:t xml:space="preserve">we see that the per-RE </w:t>
      </w:r>
      <w:r w:rsidR="008D5998">
        <w:rPr>
          <w:rFonts w:hint="eastAsia"/>
          <w:lang w:val="en-GB" w:eastAsia="zh-CN"/>
        </w:rPr>
        <w:t>power</w:t>
      </w:r>
      <w:r w:rsidR="008D5998">
        <w:rPr>
          <w:lang w:val="en-GB" w:eastAsia="zh-CN"/>
        </w:rPr>
        <w:t xml:space="preserve"> required to convey the LP HARQ-ACK is </w:t>
      </w:r>
      <w:r w:rsidR="00D72334">
        <w:rPr>
          <w:lang w:val="en-GB" w:eastAsia="zh-CN"/>
        </w:rPr>
        <w:t xml:space="preserve">1 dB </w:t>
      </w:r>
      <w:r w:rsidR="008D5998">
        <w:rPr>
          <w:lang w:val="en-GB" w:eastAsia="zh-CN"/>
        </w:rPr>
        <w:t>larger than the per-RE power required to transmit the HP HARQ-ACK</w:t>
      </w:r>
      <w:r w:rsidR="006B4F42">
        <w:rPr>
          <w:lang w:val="en-GB" w:eastAsia="zh-CN"/>
        </w:rPr>
        <w:t>, although LP HARQ-ACK has a higher required BLER target than the HP HARQ-ACK</w:t>
      </w:r>
      <w:r w:rsidR="008D5998">
        <w:rPr>
          <w:lang w:val="en-GB" w:eastAsia="zh-CN"/>
        </w:rPr>
        <w:t xml:space="preserve">. </w:t>
      </w:r>
      <w:r w:rsidR="006B4F42">
        <w:rPr>
          <w:lang w:val="en-GB" w:eastAsia="zh-CN"/>
        </w:rPr>
        <w:t>T</w:t>
      </w:r>
      <w:r w:rsidR="000E0BD4">
        <w:rPr>
          <w:lang w:val="en-GB" w:eastAsia="zh-CN"/>
        </w:rPr>
        <w:t xml:space="preserve">he final PUCCH (per-RE) power shall be taken as the </w:t>
      </w: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LP</m:t>
            </m:r>
          </m:sub>
        </m:sSub>
      </m:oMath>
      <w:r w:rsidR="000E0BD4">
        <w:rPr>
          <w:lang w:val="en-GB" w:eastAsia="zh-CN"/>
        </w:rPr>
        <w:t xml:space="preserve"> in order to guarantee the reliability of the LP HARQ-ACK and the HP HARQ-ACK. </w:t>
      </w:r>
    </w:p>
    <w:p w14:paraId="46E37AE4" w14:textId="4C56452D" w:rsidR="002B33AC" w:rsidRDefault="002B33AC" w:rsidP="00E50514">
      <w:pPr>
        <w:rPr>
          <w:lang w:val="en-GB" w:eastAsia="zh-CN"/>
        </w:rPr>
      </w:pPr>
      <w:r>
        <w:rPr>
          <w:lang w:val="en-GB" w:eastAsia="zh-CN"/>
        </w:rPr>
        <w:t xml:space="preserve">Based on the discussion above, we propose the following. </w:t>
      </w:r>
    </w:p>
    <w:p w14:paraId="40B94889" w14:textId="72798D6D" w:rsidR="00BB2A9B" w:rsidRDefault="00BB2A9B" w:rsidP="00BB2A9B">
      <w:pPr>
        <w:rPr>
          <w:b/>
          <w:bCs/>
          <w:lang w:val="en-GB" w:eastAsia="zh-CN"/>
        </w:rPr>
      </w:pPr>
      <w:r w:rsidRPr="00A22886">
        <w:rPr>
          <w:b/>
          <w:bCs/>
          <w:i/>
          <w:iCs/>
          <w:u w:val="single"/>
          <w:lang w:val="en-GB" w:eastAsia="zh-CN"/>
        </w:rPr>
        <w:t xml:space="preserve">Proposal </w:t>
      </w:r>
      <w:r w:rsidR="00B55140">
        <w:rPr>
          <w:b/>
          <w:bCs/>
          <w:i/>
          <w:iCs/>
          <w:u w:val="single"/>
          <w:lang w:val="en-GB" w:eastAsia="zh-CN"/>
        </w:rPr>
        <w:t>10</w:t>
      </w:r>
      <w:r w:rsidRPr="00A22886">
        <w:rPr>
          <w:b/>
          <w:bCs/>
          <w:lang w:val="en-GB" w:eastAsia="zh-CN"/>
        </w:rPr>
        <w:t>: For</w:t>
      </w:r>
      <w:r>
        <w:rPr>
          <w:b/>
          <w:bCs/>
          <w:lang w:val="en-GB" w:eastAsia="zh-CN"/>
        </w:rPr>
        <w:t xml:space="preserve"> HP UCI and LP UCI multiplexing on PUCCH format 2/3/4, support the following</w:t>
      </w:r>
    </w:p>
    <w:p w14:paraId="36288EDB" w14:textId="1E396290" w:rsidR="00BB2A9B" w:rsidRDefault="00BB2A9B" w:rsidP="00BB2A9B">
      <w:pPr>
        <w:pStyle w:val="ListParagraph"/>
        <w:numPr>
          <w:ilvl w:val="0"/>
          <w:numId w:val="31"/>
        </w:numPr>
        <w:rPr>
          <w:rFonts w:ascii="Times New Roman" w:eastAsia="SimSun" w:hAnsi="Times New Roman"/>
          <w:b/>
          <w:bCs/>
          <w:sz w:val="20"/>
          <w:szCs w:val="20"/>
          <w:lang w:val="en-GB" w:eastAsia="zh-CN"/>
        </w:rPr>
      </w:pPr>
      <w:r w:rsidRPr="00BB2A9B">
        <w:rPr>
          <w:rFonts w:ascii="Times New Roman" w:eastAsia="SimSun" w:hAnsi="Times New Roman"/>
          <w:b/>
          <w:bCs/>
          <w:sz w:val="20"/>
          <w:szCs w:val="20"/>
          <w:lang w:val="en-GB" w:eastAsia="zh-CN"/>
        </w:rPr>
        <w:lastRenderedPageBreak/>
        <w:t xml:space="preserve">Two </w:t>
      </w:r>
      <w:r>
        <w:rPr>
          <w:rFonts w:ascii="Times New Roman" w:eastAsia="SimSun" w:hAnsi="Times New Roman"/>
          <w:b/>
          <w:bCs/>
          <w:sz w:val="20"/>
          <w:szCs w:val="20"/>
          <w:lang w:val="en-GB" w:eastAsia="zh-CN"/>
        </w:rPr>
        <w:t xml:space="preserve">open-loop power control </w:t>
      </w:r>
      <w:r w:rsidRPr="00BB2A9B">
        <w:rPr>
          <w:rFonts w:ascii="Times New Roman" w:eastAsia="SimSun" w:hAnsi="Times New Roman"/>
          <w:b/>
          <w:bCs/>
          <w:sz w:val="20"/>
          <w:szCs w:val="20"/>
          <w:lang w:val="en-GB" w:eastAsia="zh-CN"/>
        </w:rPr>
        <w:t>P0 values are configured for multiplexing LP and HP UCI</w:t>
      </w:r>
    </w:p>
    <w:p w14:paraId="1A86EE9B" w14:textId="1DDEB895" w:rsidR="00BB2A9B" w:rsidRPr="00BB2A9B" w:rsidRDefault="00BB2A9B" w:rsidP="00BB2A9B">
      <w:pPr>
        <w:pStyle w:val="ListParagraph"/>
        <w:numPr>
          <w:ilvl w:val="0"/>
          <w:numId w:val="31"/>
        </w:numPr>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 xml:space="preserve">Two separate powers are computed for LP </w:t>
      </w:r>
      <w:r w:rsidR="009807DE">
        <w:rPr>
          <w:rFonts w:ascii="Times New Roman" w:eastAsia="SimSun" w:hAnsi="Times New Roman"/>
          <w:b/>
          <w:bCs/>
          <w:sz w:val="20"/>
          <w:szCs w:val="20"/>
          <w:lang w:val="en-GB" w:eastAsia="zh-CN"/>
        </w:rPr>
        <w:t xml:space="preserve">UCI </w:t>
      </w:r>
      <w:r>
        <w:rPr>
          <w:rFonts w:ascii="Times New Roman" w:eastAsia="SimSun" w:hAnsi="Times New Roman"/>
          <w:b/>
          <w:bCs/>
          <w:sz w:val="20"/>
          <w:szCs w:val="20"/>
          <w:lang w:val="en-GB" w:eastAsia="zh-CN"/>
        </w:rPr>
        <w:t>and HP</w:t>
      </w:r>
      <w:r w:rsidR="009807DE">
        <w:rPr>
          <w:rFonts w:ascii="Times New Roman" w:eastAsia="SimSun" w:hAnsi="Times New Roman"/>
          <w:b/>
          <w:bCs/>
          <w:sz w:val="20"/>
          <w:szCs w:val="20"/>
          <w:lang w:val="en-GB" w:eastAsia="zh-CN"/>
        </w:rPr>
        <w:t xml:space="preserve"> UCI</w:t>
      </w:r>
      <w:r>
        <w:rPr>
          <w:rFonts w:ascii="Times New Roman" w:eastAsia="SimSun" w:hAnsi="Times New Roman"/>
          <w:b/>
          <w:bCs/>
          <w:sz w:val="20"/>
          <w:szCs w:val="20"/>
          <w:lang w:val="en-GB" w:eastAsia="zh-CN"/>
        </w:rPr>
        <w:t xml:space="preserve"> </w:t>
      </w:r>
      <w:r w:rsidR="009807DE">
        <w:rPr>
          <w:rFonts w:ascii="Times New Roman" w:eastAsia="SimSun" w:hAnsi="Times New Roman"/>
          <w:b/>
          <w:bCs/>
          <w:sz w:val="20"/>
          <w:szCs w:val="20"/>
          <w:lang w:val="en-GB" w:eastAsia="zh-CN"/>
        </w:rPr>
        <w:t xml:space="preserve">(following TS 38.213 Section 7.2.1) </w:t>
      </w:r>
      <w:r>
        <w:rPr>
          <w:rFonts w:ascii="Times New Roman" w:eastAsia="SimSun" w:hAnsi="Times New Roman"/>
          <w:b/>
          <w:bCs/>
          <w:sz w:val="20"/>
          <w:szCs w:val="20"/>
          <w:lang w:val="en-GB" w:eastAsia="zh-CN"/>
        </w:rPr>
        <w:t xml:space="preserve">based on the corresponding </w:t>
      </w:r>
      <m:oMath>
        <m:sSub>
          <m:sSubPr>
            <m:ctrlPr>
              <w:rPr>
                <w:rFonts w:ascii="Cambria Math" w:eastAsia="SimSun" w:hAnsi="Cambria Math"/>
                <w:b/>
                <w:bCs/>
                <w:sz w:val="20"/>
                <w:szCs w:val="20"/>
                <w:lang w:val="en-GB" w:eastAsia="zh-CN"/>
              </w:rPr>
            </m:ctrlPr>
          </m:sSubPr>
          <m:e>
            <m:r>
              <m:rPr>
                <m:sty m:val="bi"/>
              </m:rPr>
              <w:rPr>
                <w:rFonts w:ascii="Cambria Math" w:eastAsia="SimSun" w:hAnsi="Cambria Math"/>
                <w:sz w:val="20"/>
                <w:szCs w:val="20"/>
                <w:lang w:val="en-GB" w:eastAsia="zh-CN"/>
              </w:rPr>
              <m:t>P</m:t>
            </m:r>
          </m:e>
          <m:sub>
            <m:r>
              <m:rPr>
                <m:sty m:val="b"/>
              </m:rPr>
              <w:rPr>
                <w:rFonts w:ascii="Cambria Math" w:eastAsia="SimSun" w:hAnsi="Cambria Math"/>
                <w:sz w:val="20"/>
                <w:szCs w:val="20"/>
                <w:lang w:val="en-GB" w:eastAsia="zh-CN"/>
              </w:rPr>
              <m:t>0</m:t>
            </m:r>
          </m:sub>
        </m:sSub>
      </m:oMath>
      <w:r w:rsidRPr="00BB2A9B">
        <w:rPr>
          <w:rFonts w:ascii="Times New Roman" w:eastAsia="SimSun" w:hAnsi="Times New Roman"/>
          <w:b/>
          <w:bCs/>
          <w:sz w:val="20"/>
          <w:szCs w:val="20"/>
          <w:lang w:val="en-GB" w:eastAsia="zh-CN"/>
        </w:rPr>
        <w:t xml:space="preserve"> and BPRE</w:t>
      </w:r>
      <w:r w:rsidR="009807DE">
        <w:rPr>
          <w:rFonts w:ascii="Times New Roman" w:eastAsia="SimSun" w:hAnsi="Times New Roman"/>
          <w:b/>
          <w:bCs/>
          <w:sz w:val="20"/>
          <w:szCs w:val="20"/>
          <w:lang w:val="en-GB" w:eastAsia="zh-CN"/>
        </w:rPr>
        <w:t xml:space="preserve"> for LP and HP UCI respectively</w:t>
      </w:r>
      <w:r>
        <w:rPr>
          <w:rFonts w:ascii="Times New Roman" w:eastAsia="SimSun" w:hAnsi="Times New Roman"/>
          <w:b/>
          <w:bCs/>
          <w:sz w:val="20"/>
          <w:szCs w:val="20"/>
          <w:lang w:val="en-GB" w:eastAsia="zh-CN"/>
        </w:rPr>
        <w:t>, and based on the total number of RBs</w:t>
      </w:r>
      <w:r w:rsidR="009807DE">
        <w:rPr>
          <w:rFonts w:ascii="Times New Roman" w:eastAsia="SimSun" w:hAnsi="Times New Roman"/>
          <w:b/>
          <w:bCs/>
          <w:sz w:val="20"/>
          <w:szCs w:val="20"/>
          <w:lang w:val="en-GB" w:eastAsia="zh-CN"/>
        </w:rPr>
        <w:t xml:space="preserve"> used to HP and LP UCI</w:t>
      </w:r>
    </w:p>
    <w:p w14:paraId="588FFA0F" w14:textId="10E7C578" w:rsidR="00BB2A9B" w:rsidRPr="00BB2A9B" w:rsidRDefault="00BB2A9B" w:rsidP="00BB2A9B">
      <w:pPr>
        <w:pStyle w:val="ListParagraph"/>
        <w:numPr>
          <w:ilvl w:val="0"/>
          <w:numId w:val="31"/>
        </w:numPr>
        <w:rPr>
          <w:rFonts w:ascii="Times New Roman" w:eastAsia="SimSun" w:hAnsi="Times New Roman"/>
          <w:b/>
          <w:bCs/>
          <w:sz w:val="20"/>
          <w:szCs w:val="20"/>
          <w:lang w:val="en-GB" w:eastAsia="zh-CN"/>
        </w:rPr>
      </w:pPr>
      <w:r w:rsidRPr="00BB2A9B">
        <w:rPr>
          <w:rFonts w:ascii="Times New Roman" w:eastAsia="SimSun" w:hAnsi="Times New Roman"/>
          <w:b/>
          <w:bCs/>
          <w:sz w:val="20"/>
          <w:szCs w:val="20"/>
          <w:lang w:val="en-GB" w:eastAsia="zh-CN"/>
        </w:rPr>
        <w:t xml:space="preserve">The final PUCCH power is </w:t>
      </w:r>
      <w:r w:rsidR="009807DE">
        <w:rPr>
          <w:rFonts w:ascii="Times New Roman" w:eastAsia="SimSun" w:hAnsi="Times New Roman"/>
          <w:b/>
          <w:bCs/>
          <w:sz w:val="20"/>
          <w:szCs w:val="20"/>
          <w:lang w:val="en-GB" w:eastAsia="zh-CN"/>
        </w:rPr>
        <w:t>determined</w:t>
      </w:r>
      <w:r w:rsidRPr="00BB2A9B">
        <w:rPr>
          <w:rFonts w:ascii="Times New Roman" w:eastAsia="SimSun" w:hAnsi="Times New Roman"/>
          <w:b/>
          <w:bCs/>
          <w:sz w:val="20"/>
          <w:szCs w:val="20"/>
          <w:lang w:val="en-GB" w:eastAsia="zh-CN"/>
        </w:rPr>
        <w:t xml:space="preserve"> based on the max</w:t>
      </w:r>
      <w:r>
        <w:rPr>
          <w:rFonts w:ascii="Times New Roman" w:eastAsia="SimSun" w:hAnsi="Times New Roman"/>
          <w:b/>
          <w:bCs/>
          <w:sz w:val="20"/>
          <w:szCs w:val="20"/>
          <w:lang w:val="en-GB" w:eastAsia="zh-CN"/>
        </w:rPr>
        <w:t xml:space="preserve"> power of the HP and LP powers </w:t>
      </w:r>
    </w:p>
    <w:p w14:paraId="16792945" w14:textId="2A5A4BB3" w:rsidR="00310A2E" w:rsidRPr="00785E35" w:rsidRDefault="00310A2E" w:rsidP="00310A2E">
      <w:pPr>
        <w:pStyle w:val="Heading2"/>
        <w:rPr>
          <w:lang w:eastAsia="zh-CN"/>
        </w:rPr>
      </w:pPr>
      <w:bookmarkStart w:id="17" w:name="_Ref53944194"/>
      <w:r w:rsidRPr="00785E35">
        <w:rPr>
          <w:lang w:eastAsia="zh-CN"/>
        </w:rPr>
        <w:t>HARQ-ACK</w:t>
      </w:r>
      <w:r w:rsidR="00302BA5" w:rsidRPr="00785E35">
        <w:rPr>
          <w:lang w:eastAsia="zh-CN"/>
        </w:rPr>
        <w:t xml:space="preserve"> and </w:t>
      </w:r>
      <w:r w:rsidRPr="00785E35">
        <w:rPr>
          <w:lang w:eastAsia="zh-CN"/>
        </w:rPr>
        <w:t>SR multiplexing with different priorities</w:t>
      </w:r>
      <w:bookmarkEnd w:id="17"/>
    </w:p>
    <w:p w14:paraId="79440212" w14:textId="29D84F5D" w:rsidR="0012065D" w:rsidRPr="00785E35" w:rsidRDefault="00B93F30" w:rsidP="009F0F12">
      <w:pPr>
        <w:rPr>
          <w:lang w:val="en-GB" w:eastAsia="zh-CN"/>
        </w:rPr>
      </w:pPr>
      <w:r w:rsidRPr="00785E35">
        <w:rPr>
          <w:lang w:val="en-GB" w:eastAsia="zh-CN"/>
        </w:rPr>
        <w:t>For the case in which 1 or 2 bits HARQ-ACK collide with a 1</w:t>
      </w:r>
      <w:r w:rsidR="002B3032" w:rsidRPr="00785E35">
        <w:rPr>
          <w:lang w:val="en-GB" w:eastAsia="zh-CN"/>
        </w:rPr>
        <w:t>-</w:t>
      </w:r>
      <w:r w:rsidRPr="00785E35">
        <w:rPr>
          <w:lang w:val="en-GB" w:eastAsia="zh-CN"/>
        </w:rPr>
        <w:t xml:space="preserve">bit SR, there’re </w:t>
      </w:r>
      <w:r w:rsidR="00A82847" w:rsidRPr="00785E35">
        <w:rPr>
          <w:lang w:val="en-GB" w:eastAsia="zh-CN"/>
        </w:rPr>
        <w:t>8</w:t>
      </w:r>
      <w:r w:rsidRPr="00785E35">
        <w:rPr>
          <w:lang w:val="en-GB" w:eastAsia="zh-CN"/>
        </w:rPr>
        <w:t xml:space="preserve"> possible cases depending on the priority levels and PUCCH formats of the HARQ-ACK and SR. Before discussing the detailed solutions for resolving collisions in each of the 8 cases, we’d like to discuss the general principles for multiplexing HARQ-ACK and SR of different priorities. </w:t>
      </w:r>
      <w:r w:rsidR="00A82847" w:rsidRPr="00785E35">
        <w:rPr>
          <w:lang w:val="en-GB" w:eastAsia="zh-CN"/>
        </w:rPr>
        <w:t xml:space="preserve">On the one hand, we should try not to drop the low priority transmissions if possible; on the other hand, we should protect the high priority transmissions from both reliability and latency perspective as much as possible. </w:t>
      </w:r>
      <w:r w:rsidR="004E7A08" w:rsidRPr="00785E35">
        <w:rPr>
          <w:lang w:val="en-GB" w:eastAsia="zh-CN"/>
        </w:rPr>
        <w:t xml:space="preserve">More specifically, the following enhancement from the Rel-15 design can be considered. When the HARQ-ACK and SR are multiplexed, they shall be multiplexed on the high priority channel since the power control associated with the high priority channel may lead to higher reliability. In some cases, it may not be feasible to always multiplex HARQ-ACK and SR on the high priority channel, e.g., in case of RB selection. However, in such cases, it may be desirable to use the power associated with the high priority channel to transmit the UCI payload. </w:t>
      </w:r>
    </w:p>
    <w:p w14:paraId="6BCAF4BE" w14:textId="6B9519B7" w:rsidR="004E7A08" w:rsidRPr="00785E35" w:rsidRDefault="004E7A08" w:rsidP="004E7A08">
      <w:pPr>
        <w:rPr>
          <w:lang w:val="en-GB" w:eastAsia="zh-CN"/>
        </w:rPr>
      </w:pPr>
      <w:r w:rsidRPr="00785E35">
        <w:rPr>
          <w:lang w:val="en-GB" w:eastAsia="zh-CN"/>
        </w:rPr>
        <w:t xml:space="preserve">We summarize principles discussed above in the following observation. </w:t>
      </w:r>
    </w:p>
    <w:p w14:paraId="641BFD87" w14:textId="1F508EEC" w:rsidR="004E7A08" w:rsidRPr="00785E35" w:rsidRDefault="004E7A08" w:rsidP="004E7A08">
      <w:pPr>
        <w:rPr>
          <w:b/>
          <w:bCs/>
          <w:lang w:val="en-GB" w:eastAsia="zh-CN"/>
        </w:rPr>
      </w:pPr>
      <w:r w:rsidRPr="00785E35">
        <w:rPr>
          <w:b/>
          <w:bCs/>
          <w:i/>
          <w:iCs/>
          <w:u w:val="single"/>
          <w:lang w:val="en-GB" w:eastAsia="zh-CN"/>
        </w:rPr>
        <w:t xml:space="preserve">Observation </w:t>
      </w:r>
      <w:r w:rsidR="006903E2">
        <w:rPr>
          <w:b/>
          <w:bCs/>
          <w:i/>
          <w:iCs/>
          <w:u w:val="single"/>
          <w:lang w:val="en-GB" w:eastAsia="zh-CN"/>
        </w:rPr>
        <w:t>1</w:t>
      </w:r>
      <w:r w:rsidRPr="00785E35">
        <w:rPr>
          <w:b/>
          <w:bCs/>
          <w:lang w:val="en-GB" w:eastAsia="zh-CN"/>
        </w:rPr>
        <w:t>: Multiplexing HARQ-ACK and SR with different priorities shall take into account the following design principles:</w:t>
      </w:r>
    </w:p>
    <w:p w14:paraId="20DA2273" w14:textId="77777777" w:rsidR="004E7A08" w:rsidRPr="00785E35" w:rsidRDefault="004E7A08" w:rsidP="00B603D3">
      <w:pPr>
        <w:pStyle w:val="ListParagraph"/>
        <w:numPr>
          <w:ilvl w:val="0"/>
          <w:numId w:val="13"/>
        </w:numPr>
        <w:rPr>
          <w:rFonts w:ascii="Times New Roman" w:eastAsia="SimSun" w:hAnsi="Times New Roman"/>
          <w:b/>
          <w:bCs/>
          <w:sz w:val="20"/>
          <w:szCs w:val="20"/>
          <w:lang w:val="en-GB" w:eastAsia="zh-CN"/>
        </w:rPr>
      </w:pPr>
      <w:r w:rsidRPr="00785E35">
        <w:rPr>
          <w:rFonts w:ascii="Times New Roman" w:eastAsia="SimSun" w:hAnsi="Times New Roman"/>
          <w:b/>
          <w:bCs/>
          <w:sz w:val="20"/>
          <w:szCs w:val="20"/>
          <w:lang w:val="en-GB" w:eastAsia="zh-CN"/>
        </w:rPr>
        <w:t>Reuse the Rel-15 rule to multiplex the HARQ-ACK and SR when appropriate</w:t>
      </w:r>
    </w:p>
    <w:p w14:paraId="6B6859A9" w14:textId="77777777" w:rsidR="004E7A08" w:rsidRPr="00785E35" w:rsidRDefault="004E7A08" w:rsidP="00B603D3">
      <w:pPr>
        <w:pStyle w:val="ListParagraph"/>
        <w:numPr>
          <w:ilvl w:val="0"/>
          <w:numId w:val="13"/>
        </w:numPr>
        <w:rPr>
          <w:rFonts w:ascii="Times New Roman" w:eastAsia="SimSun" w:hAnsi="Times New Roman"/>
          <w:b/>
          <w:bCs/>
          <w:sz w:val="20"/>
          <w:szCs w:val="20"/>
          <w:lang w:val="en-GB" w:eastAsia="zh-CN"/>
        </w:rPr>
      </w:pPr>
      <w:r w:rsidRPr="00785E35">
        <w:rPr>
          <w:rFonts w:ascii="Times New Roman" w:eastAsia="SimSun" w:hAnsi="Times New Roman"/>
          <w:b/>
          <w:bCs/>
          <w:sz w:val="20"/>
          <w:szCs w:val="20"/>
          <w:lang w:val="en-GB" w:eastAsia="zh-CN"/>
        </w:rPr>
        <w:t xml:space="preserve">High priority channels should be better protected to guarantee its reliability and latency via i) putting the multiplexed payload on the high priority PUCCH resources if possible ii) use the power control parameters related to the high priority channel to transmit the multiplexed payload. </w:t>
      </w:r>
    </w:p>
    <w:p w14:paraId="3E28F3A7" w14:textId="3B086A0D" w:rsidR="009F0F12" w:rsidRPr="00785E35" w:rsidRDefault="00751701" w:rsidP="009F0F12">
      <w:pPr>
        <w:rPr>
          <w:lang w:val="en-GB" w:eastAsia="zh-CN"/>
        </w:rPr>
      </w:pPr>
      <w:r w:rsidRPr="00785E35">
        <w:rPr>
          <w:lang w:val="en-GB" w:eastAsia="zh-CN"/>
        </w:rPr>
        <w:t>Next,</w:t>
      </w:r>
      <w:r w:rsidR="00A82847" w:rsidRPr="00785E35">
        <w:rPr>
          <w:lang w:val="en-GB" w:eastAsia="zh-CN"/>
        </w:rPr>
        <w:t xml:space="preserve"> we shar</w:t>
      </w:r>
      <w:r w:rsidRPr="00785E35">
        <w:rPr>
          <w:lang w:val="en-GB" w:eastAsia="zh-CN"/>
        </w:rPr>
        <w:t xml:space="preserve">e our view on the </w:t>
      </w:r>
      <w:r w:rsidR="00A82847" w:rsidRPr="00785E35">
        <w:rPr>
          <w:lang w:val="en-GB" w:eastAsia="zh-CN"/>
        </w:rPr>
        <w:t xml:space="preserve">collision resolutions rules </w:t>
      </w:r>
      <w:r w:rsidRPr="00785E35">
        <w:rPr>
          <w:lang w:val="en-GB" w:eastAsia="zh-CN"/>
        </w:rPr>
        <w:t>for each of the overlapping cases below</w:t>
      </w:r>
      <w:r w:rsidR="00A82847" w:rsidRPr="00785E35">
        <w:rPr>
          <w:lang w:val="en-GB" w:eastAsia="zh-CN"/>
        </w:rPr>
        <w:t xml:space="preserve">. </w:t>
      </w:r>
    </w:p>
    <w:p w14:paraId="0877A8DC" w14:textId="3BBB6AB8" w:rsidR="00B93F30" w:rsidRPr="00785E35" w:rsidRDefault="00B93F30" w:rsidP="00B603D3">
      <w:pPr>
        <w:pStyle w:val="ListParagraph"/>
        <w:numPr>
          <w:ilvl w:val="0"/>
          <w:numId w:val="8"/>
        </w:numPr>
        <w:rPr>
          <w:rFonts w:ascii="Times New Roman" w:hAnsi="Times New Roman"/>
          <w:sz w:val="20"/>
          <w:szCs w:val="20"/>
          <w:lang w:val="en-GB" w:eastAsia="zh-CN"/>
        </w:rPr>
      </w:pPr>
      <w:r w:rsidRPr="00785E35">
        <w:rPr>
          <w:rFonts w:ascii="Times New Roman" w:hAnsi="Times New Roman"/>
          <w:b/>
          <w:bCs/>
          <w:sz w:val="20"/>
          <w:szCs w:val="20"/>
          <w:lang w:val="en-GB" w:eastAsia="zh-CN"/>
        </w:rPr>
        <w:t xml:space="preserve">Case 1: low priority (LP) HARQ-ACK on PF 0 </w:t>
      </w:r>
      <w:r w:rsidR="0015326D" w:rsidRPr="00785E35">
        <w:rPr>
          <w:rFonts w:ascii="Times New Roman" w:hAnsi="Times New Roman"/>
          <w:b/>
          <w:bCs/>
          <w:sz w:val="20"/>
          <w:szCs w:val="20"/>
          <w:lang w:val="en-GB" w:eastAsia="zh-CN"/>
        </w:rPr>
        <w:t xml:space="preserve">collide </w:t>
      </w:r>
      <w:r w:rsidRPr="00785E35">
        <w:rPr>
          <w:rFonts w:ascii="Times New Roman" w:hAnsi="Times New Roman"/>
          <w:b/>
          <w:bCs/>
          <w:sz w:val="20"/>
          <w:szCs w:val="20"/>
          <w:lang w:val="en-GB" w:eastAsia="zh-CN"/>
        </w:rPr>
        <w:t>with high priority (HP) SR on PF 0:</w:t>
      </w:r>
      <w:r w:rsidRPr="00785E35">
        <w:rPr>
          <w:rFonts w:ascii="Times New Roman" w:hAnsi="Times New Roman"/>
          <w:sz w:val="20"/>
          <w:szCs w:val="20"/>
          <w:lang w:val="en-GB" w:eastAsia="zh-CN"/>
        </w:rPr>
        <w:t xml:space="preserve"> in this case, we may reuse the Rel-15 solution to multiplex the HARQ-ACK and SR. However, different from Rel-15, in Rel-16 and beyond, the high priority SR and low priority HARQ-ACK may be scheduled with different power control parameters (including both open-loop and closed-loop power).  </w:t>
      </w:r>
      <w:r w:rsidR="0012065D" w:rsidRPr="00785E35">
        <w:rPr>
          <w:rFonts w:ascii="Times New Roman" w:hAnsi="Times New Roman"/>
          <w:sz w:val="20"/>
          <w:szCs w:val="20"/>
          <w:lang w:val="en-GB" w:eastAsia="zh-CN"/>
        </w:rPr>
        <w:t>To ensure reliable delivery of the high priority transmission</w:t>
      </w:r>
      <w:r w:rsidRPr="00785E35">
        <w:rPr>
          <w:rFonts w:ascii="Times New Roman" w:hAnsi="Times New Roman"/>
          <w:sz w:val="20"/>
          <w:szCs w:val="20"/>
          <w:lang w:val="en-GB" w:eastAsia="zh-CN"/>
        </w:rPr>
        <w:t>, one possible enhancement in Rel-17 is to use the</w:t>
      </w:r>
      <w:r w:rsidR="0012065D" w:rsidRPr="00785E35">
        <w:rPr>
          <w:rFonts w:ascii="Times New Roman" w:hAnsi="Times New Roman"/>
          <w:sz w:val="20"/>
          <w:szCs w:val="20"/>
          <w:lang w:val="en-GB" w:eastAsia="zh-CN"/>
        </w:rPr>
        <w:t xml:space="preserve"> SR PUCCH resource to transmit the</w:t>
      </w:r>
      <w:r w:rsidRPr="00785E35">
        <w:rPr>
          <w:rFonts w:ascii="Times New Roman" w:hAnsi="Times New Roman"/>
          <w:sz w:val="20"/>
          <w:szCs w:val="20"/>
          <w:lang w:val="en-GB" w:eastAsia="zh-CN"/>
        </w:rPr>
        <w:t xml:space="preserve"> </w:t>
      </w:r>
      <w:r w:rsidR="0012065D" w:rsidRPr="00785E35">
        <w:rPr>
          <w:rFonts w:ascii="Times New Roman" w:hAnsi="Times New Roman"/>
          <w:sz w:val="20"/>
          <w:szCs w:val="20"/>
          <w:lang w:val="en-GB" w:eastAsia="zh-CN"/>
        </w:rPr>
        <w:t>multiplexed</w:t>
      </w:r>
      <w:r w:rsidRPr="00785E35">
        <w:rPr>
          <w:rFonts w:ascii="Times New Roman" w:hAnsi="Times New Roman"/>
          <w:sz w:val="20"/>
          <w:szCs w:val="20"/>
          <w:lang w:val="en-GB" w:eastAsia="zh-CN"/>
        </w:rPr>
        <w:t xml:space="preserve"> LP HARQ-ACK and the HP SR.</w:t>
      </w:r>
      <w:r w:rsidR="0012065D" w:rsidRPr="00785E35">
        <w:rPr>
          <w:rFonts w:ascii="Times New Roman" w:hAnsi="Times New Roman"/>
          <w:sz w:val="20"/>
          <w:szCs w:val="20"/>
          <w:lang w:val="en-GB" w:eastAsia="zh-CN"/>
        </w:rPr>
        <w:t xml:space="preserve"> In addition, since the power control for PUCCH format 0 is independent on the payload size of the UCI multiplexed on the SR, one may apply an additional power boost to the multiplexed UCI transmission. </w:t>
      </w:r>
      <w:r w:rsidRPr="00785E35">
        <w:rPr>
          <w:rFonts w:ascii="Times New Roman" w:hAnsi="Times New Roman"/>
          <w:sz w:val="20"/>
          <w:szCs w:val="20"/>
          <w:lang w:val="en-GB" w:eastAsia="zh-CN"/>
        </w:rPr>
        <w:t xml:space="preserve"> </w:t>
      </w:r>
    </w:p>
    <w:p w14:paraId="4A4C1555" w14:textId="665B0179" w:rsidR="00A82847" w:rsidRPr="00785E35" w:rsidRDefault="00B93F30" w:rsidP="00B603D3">
      <w:pPr>
        <w:pStyle w:val="ListParagraph"/>
        <w:numPr>
          <w:ilvl w:val="0"/>
          <w:numId w:val="8"/>
        </w:numPr>
        <w:rPr>
          <w:rFonts w:ascii="Times New Roman" w:hAnsi="Times New Roman"/>
          <w:sz w:val="20"/>
          <w:szCs w:val="20"/>
          <w:lang w:val="en-GB" w:eastAsia="zh-CN"/>
        </w:rPr>
      </w:pPr>
      <w:r w:rsidRPr="00785E35">
        <w:rPr>
          <w:rFonts w:ascii="Times New Roman" w:hAnsi="Times New Roman"/>
          <w:b/>
          <w:bCs/>
          <w:sz w:val="20"/>
          <w:szCs w:val="20"/>
          <w:lang w:val="en-GB" w:eastAsia="zh-CN"/>
        </w:rPr>
        <w:t xml:space="preserve">Case 2: low priority (LP) HARQ-ACK on PF 0 </w:t>
      </w:r>
      <w:r w:rsidR="0015326D" w:rsidRPr="00785E35">
        <w:rPr>
          <w:rFonts w:ascii="Times New Roman" w:hAnsi="Times New Roman"/>
          <w:b/>
          <w:bCs/>
          <w:sz w:val="20"/>
          <w:szCs w:val="20"/>
          <w:lang w:val="en-GB" w:eastAsia="zh-CN"/>
        </w:rPr>
        <w:t xml:space="preserve">collide </w:t>
      </w:r>
      <w:r w:rsidRPr="00785E35">
        <w:rPr>
          <w:rFonts w:ascii="Times New Roman" w:hAnsi="Times New Roman"/>
          <w:b/>
          <w:bCs/>
          <w:sz w:val="20"/>
          <w:szCs w:val="20"/>
          <w:lang w:val="en-GB" w:eastAsia="zh-CN"/>
        </w:rPr>
        <w:t xml:space="preserve">with high priority (HP) SR on PF 1: </w:t>
      </w:r>
      <w:r w:rsidR="00A82847" w:rsidRPr="00785E35">
        <w:rPr>
          <w:rFonts w:ascii="Times New Roman" w:hAnsi="Times New Roman"/>
          <w:sz w:val="20"/>
          <w:szCs w:val="20"/>
          <w:lang w:val="en-GB" w:eastAsia="zh-CN"/>
        </w:rPr>
        <w:t xml:space="preserve">in Rel-15, a HARQ-ACK on PF0 that collides with SR on PF 1 will be multiplexed on the HARQ-ACK resource. However, this may </w:t>
      </w:r>
      <w:proofErr w:type="gramStart"/>
      <w:r w:rsidR="00A82847" w:rsidRPr="00785E35">
        <w:rPr>
          <w:rFonts w:ascii="Times New Roman" w:hAnsi="Times New Roman"/>
          <w:sz w:val="20"/>
          <w:szCs w:val="20"/>
          <w:lang w:val="en-GB" w:eastAsia="zh-CN"/>
        </w:rPr>
        <w:t>affects</w:t>
      </w:r>
      <w:proofErr w:type="gramEnd"/>
      <w:r w:rsidR="00A82847" w:rsidRPr="00785E35">
        <w:rPr>
          <w:rFonts w:ascii="Times New Roman" w:hAnsi="Times New Roman"/>
          <w:sz w:val="20"/>
          <w:szCs w:val="20"/>
          <w:lang w:val="en-GB" w:eastAsia="zh-CN"/>
        </w:rPr>
        <w:t xml:space="preserve"> the reliability of the SR. Therefore, we would like to enhance the design in Rel-17 by performing an RB selection. More specifically, if the SR is negative, then HARQ-ACK is transmitted on the HARQ-ACK resource. However, if the SR is positive, the HARQ-ACK is transmitted on the SR resource to indicate the positive SR. This way, we protect the reliability of SR whenever SR is positive. </w:t>
      </w:r>
    </w:p>
    <w:p w14:paraId="606F30CC" w14:textId="03C5D259" w:rsidR="00A82847" w:rsidRPr="00785E35" w:rsidRDefault="00B93F30" w:rsidP="00B603D3">
      <w:pPr>
        <w:pStyle w:val="ListParagraph"/>
        <w:numPr>
          <w:ilvl w:val="0"/>
          <w:numId w:val="8"/>
        </w:numPr>
        <w:rPr>
          <w:rFonts w:ascii="Times New Roman" w:hAnsi="Times New Roman"/>
          <w:sz w:val="20"/>
          <w:szCs w:val="20"/>
          <w:lang w:val="en-GB" w:eastAsia="zh-CN"/>
        </w:rPr>
      </w:pPr>
      <w:r w:rsidRPr="00785E35">
        <w:rPr>
          <w:rFonts w:ascii="Times New Roman" w:hAnsi="Times New Roman"/>
          <w:sz w:val="20"/>
          <w:szCs w:val="20"/>
          <w:lang w:val="en-GB" w:eastAsia="zh-CN"/>
        </w:rPr>
        <w:t xml:space="preserve"> </w:t>
      </w:r>
      <w:r w:rsidR="00A82847" w:rsidRPr="00785E35">
        <w:rPr>
          <w:rFonts w:ascii="Times New Roman" w:hAnsi="Times New Roman"/>
          <w:b/>
          <w:bCs/>
          <w:sz w:val="20"/>
          <w:szCs w:val="20"/>
          <w:lang w:val="en-GB" w:eastAsia="zh-CN"/>
        </w:rPr>
        <w:t xml:space="preserve">Case 3: low priority (LP) HARQ-ACK on PF 1 </w:t>
      </w:r>
      <w:r w:rsidR="0015326D" w:rsidRPr="00785E35">
        <w:rPr>
          <w:rFonts w:ascii="Times New Roman" w:hAnsi="Times New Roman"/>
          <w:b/>
          <w:bCs/>
          <w:sz w:val="20"/>
          <w:szCs w:val="20"/>
          <w:lang w:val="en-GB" w:eastAsia="zh-CN"/>
        </w:rPr>
        <w:t xml:space="preserve">collide </w:t>
      </w:r>
      <w:r w:rsidR="00A82847" w:rsidRPr="00785E35">
        <w:rPr>
          <w:rFonts w:ascii="Times New Roman" w:hAnsi="Times New Roman"/>
          <w:b/>
          <w:bCs/>
          <w:sz w:val="20"/>
          <w:szCs w:val="20"/>
          <w:lang w:val="en-GB" w:eastAsia="zh-CN"/>
        </w:rPr>
        <w:t xml:space="preserve">with high priority (HP) SR on PF 0: </w:t>
      </w:r>
      <w:r w:rsidR="00A82847" w:rsidRPr="00785E35">
        <w:rPr>
          <w:rFonts w:ascii="Times New Roman" w:hAnsi="Times New Roman"/>
          <w:sz w:val="20"/>
          <w:szCs w:val="20"/>
          <w:lang w:val="en-GB" w:eastAsia="zh-CN"/>
        </w:rPr>
        <w:t xml:space="preserve">in NR Rel-15, if a HARQ-ACK on PF1 collides with an SR on PF0, UE will drop the SR and transmit HARQ-ACK. However, when SR is of higher priority than the HARQ-ACK, dropping SR may not be appropriate. In NR Rel-17, we may enhance the design by using RB selection. More specifically, if the SR is negative, then HARQ-ACK is transmitted on the HARQ-ACK resource. However, if the SR is positive, the HARQ-ACK is transmitted on the SR resource to indicate the positive SR. This way, we will not drop the SR or the HARQ-ACK, but we also guarantee that SR is transmitted with low latency whenever it is positive. </w:t>
      </w:r>
    </w:p>
    <w:p w14:paraId="2CD0FC10" w14:textId="60F53467" w:rsidR="00B93F30" w:rsidRPr="00785E35" w:rsidRDefault="00A82847" w:rsidP="00B603D3">
      <w:pPr>
        <w:pStyle w:val="ListParagraph"/>
        <w:numPr>
          <w:ilvl w:val="0"/>
          <w:numId w:val="8"/>
        </w:numPr>
        <w:rPr>
          <w:rFonts w:ascii="Times New Roman" w:hAnsi="Times New Roman"/>
          <w:sz w:val="20"/>
          <w:szCs w:val="20"/>
          <w:lang w:val="en-GB" w:eastAsia="zh-CN"/>
        </w:rPr>
      </w:pPr>
      <w:r w:rsidRPr="00785E35">
        <w:rPr>
          <w:rFonts w:ascii="Times New Roman" w:hAnsi="Times New Roman"/>
          <w:b/>
          <w:bCs/>
          <w:sz w:val="20"/>
          <w:szCs w:val="20"/>
          <w:lang w:val="en-GB" w:eastAsia="zh-CN"/>
        </w:rPr>
        <w:t xml:space="preserve">Case </w:t>
      </w:r>
      <w:r w:rsidR="00871022" w:rsidRPr="00785E35">
        <w:rPr>
          <w:rFonts w:ascii="Times New Roman" w:hAnsi="Times New Roman"/>
          <w:b/>
          <w:bCs/>
          <w:sz w:val="20"/>
          <w:szCs w:val="20"/>
          <w:lang w:val="en-GB" w:eastAsia="zh-CN"/>
        </w:rPr>
        <w:t>4</w:t>
      </w:r>
      <w:r w:rsidRPr="00785E35">
        <w:rPr>
          <w:rFonts w:ascii="Times New Roman" w:hAnsi="Times New Roman"/>
          <w:b/>
          <w:bCs/>
          <w:sz w:val="20"/>
          <w:szCs w:val="20"/>
          <w:lang w:val="en-GB" w:eastAsia="zh-CN"/>
        </w:rPr>
        <w:t xml:space="preserve">: low priority (LP) HARQ-ACK on PF 1 </w:t>
      </w:r>
      <w:r w:rsidR="0015326D" w:rsidRPr="00785E35">
        <w:rPr>
          <w:rFonts w:ascii="Times New Roman" w:hAnsi="Times New Roman"/>
          <w:b/>
          <w:bCs/>
          <w:sz w:val="20"/>
          <w:szCs w:val="20"/>
          <w:lang w:val="en-GB" w:eastAsia="zh-CN"/>
        </w:rPr>
        <w:t xml:space="preserve">collide </w:t>
      </w:r>
      <w:r w:rsidRPr="00785E35">
        <w:rPr>
          <w:rFonts w:ascii="Times New Roman" w:hAnsi="Times New Roman"/>
          <w:b/>
          <w:bCs/>
          <w:sz w:val="20"/>
          <w:szCs w:val="20"/>
          <w:lang w:val="en-GB" w:eastAsia="zh-CN"/>
        </w:rPr>
        <w:t xml:space="preserve">with high priority (HP) SR on PF 1: </w:t>
      </w:r>
      <w:r w:rsidRPr="00785E35">
        <w:rPr>
          <w:rFonts w:ascii="Times New Roman" w:hAnsi="Times New Roman"/>
          <w:sz w:val="20"/>
          <w:szCs w:val="20"/>
          <w:lang w:val="en-GB" w:eastAsia="zh-CN"/>
        </w:rPr>
        <w:t xml:space="preserve">Same rule as in Rel-15 (i.e., RB selection) can be applied. </w:t>
      </w:r>
    </w:p>
    <w:p w14:paraId="1A3BD699" w14:textId="7AC8BEA1" w:rsidR="00871022" w:rsidRPr="00785E35" w:rsidRDefault="00871022" w:rsidP="00B603D3">
      <w:pPr>
        <w:pStyle w:val="ListParagraph"/>
        <w:numPr>
          <w:ilvl w:val="0"/>
          <w:numId w:val="8"/>
        </w:numPr>
        <w:rPr>
          <w:rFonts w:ascii="Times New Roman" w:hAnsi="Times New Roman"/>
          <w:sz w:val="20"/>
          <w:szCs w:val="20"/>
          <w:lang w:val="en-GB" w:eastAsia="zh-CN"/>
        </w:rPr>
      </w:pPr>
      <w:r w:rsidRPr="00785E35">
        <w:rPr>
          <w:rFonts w:ascii="Times New Roman" w:hAnsi="Times New Roman"/>
          <w:b/>
          <w:bCs/>
          <w:sz w:val="20"/>
          <w:szCs w:val="20"/>
          <w:lang w:val="en-GB" w:eastAsia="zh-CN"/>
        </w:rPr>
        <w:t xml:space="preserve">Case 5: </w:t>
      </w:r>
      <w:r w:rsidR="0015326D" w:rsidRPr="00785E35">
        <w:rPr>
          <w:rFonts w:ascii="Times New Roman" w:hAnsi="Times New Roman"/>
          <w:b/>
          <w:bCs/>
          <w:sz w:val="20"/>
          <w:szCs w:val="20"/>
          <w:lang w:val="en-GB" w:eastAsia="zh-CN"/>
        </w:rPr>
        <w:t>HP</w:t>
      </w:r>
      <w:r w:rsidRPr="00785E35">
        <w:rPr>
          <w:rFonts w:ascii="Times New Roman" w:hAnsi="Times New Roman"/>
          <w:b/>
          <w:bCs/>
          <w:sz w:val="20"/>
          <w:szCs w:val="20"/>
          <w:lang w:val="en-GB" w:eastAsia="zh-CN"/>
        </w:rPr>
        <w:t xml:space="preserve"> HARQ-ACK on PF </w:t>
      </w:r>
      <w:r w:rsidR="00CF397A" w:rsidRPr="00785E35">
        <w:rPr>
          <w:rFonts w:ascii="Times New Roman" w:hAnsi="Times New Roman"/>
          <w:b/>
          <w:bCs/>
          <w:sz w:val="20"/>
          <w:szCs w:val="20"/>
          <w:lang w:val="en-GB" w:eastAsia="zh-CN"/>
        </w:rPr>
        <w:t>0</w:t>
      </w:r>
      <w:r w:rsidRPr="00785E35">
        <w:rPr>
          <w:rFonts w:ascii="Times New Roman" w:hAnsi="Times New Roman"/>
          <w:b/>
          <w:bCs/>
          <w:sz w:val="20"/>
          <w:szCs w:val="20"/>
          <w:lang w:val="en-GB" w:eastAsia="zh-CN"/>
        </w:rPr>
        <w:t xml:space="preserve"> with </w:t>
      </w:r>
      <w:r w:rsidR="00CF397A" w:rsidRPr="00785E35">
        <w:rPr>
          <w:rFonts w:ascii="Times New Roman" w:hAnsi="Times New Roman"/>
          <w:b/>
          <w:bCs/>
          <w:sz w:val="20"/>
          <w:szCs w:val="20"/>
          <w:lang w:val="en-GB" w:eastAsia="zh-CN"/>
        </w:rPr>
        <w:t>LP</w:t>
      </w:r>
      <w:r w:rsidRPr="00785E35">
        <w:rPr>
          <w:rFonts w:ascii="Times New Roman" w:hAnsi="Times New Roman"/>
          <w:b/>
          <w:bCs/>
          <w:sz w:val="20"/>
          <w:szCs w:val="20"/>
          <w:lang w:val="en-GB" w:eastAsia="zh-CN"/>
        </w:rPr>
        <w:t xml:space="preserve"> SR on PF </w:t>
      </w:r>
      <w:r w:rsidR="00CF397A" w:rsidRPr="00785E35">
        <w:rPr>
          <w:rFonts w:ascii="Times New Roman" w:hAnsi="Times New Roman"/>
          <w:b/>
          <w:bCs/>
          <w:sz w:val="20"/>
          <w:szCs w:val="20"/>
          <w:lang w:val="en-GB" w:eastAsia="zh-CN"/>
        </w:rPr>
        <w:t>0</w:t>
      </w:r>
      <w:r w:rsidRPr="00785E35">
        <w:rPr>
          <w:rFonts w:ascii="Times New Roman" w:hAnsi="Times New Roman"/>
          <w:b/>
          <w:bCs/>
          <w:sz w:val="20"/>
          <w:szCs w:val="20"/>
          <w:lang w:val="en-GB" w:eastAsia="zh-CN"/>
        </w:rPr>
        <w:t xml:space="preserve">: </w:t>
      </w:r>
      <w:r w:rsidR="00CF397A" w:rsidRPr="00785E35">
        <w:rPr>
          <w:rFonts w:ascii="Times New Roman" w:hAnsi="Times New Roman"/>
          <w:sz w:val="20"/>
          <w:szCs w:val="20"/>
          <w:lang w:val="en-GB" w:eastAsia="zh-CN"/>
        </w:rPr>
        <w:t>As explained earlier, in NR Rel-15, an HARQ-ACK on PF0 that collide with SR on PF0 may be multiplexed on the HARQ-ACK resource. The same rule may be applied in NR Rel-17 to handle colliding HARQ-ACK and SR of different priorities. In addition, to guarantee the reliability of the HP HARQ-ACK, an additional power boost may be applied to the multiplexed payload.</w:t>
      </w:r>
    </w:p>
    <w:p w14:paraId="666515B5" w14:textId="4FFCDF72" w:rsidR="00A82847" w:rsidRPr="00785E35" w:rsidRDefault="00CF397A" w:rsidP="00B603D3">
      <w:pPr>
        <w:pStyle w:val="ListParagraph"/>
        <w:numPr>
          <w:ilvl w:val="0"/>
          <w:numId w:val="8"/>
        </w:numPr>
        <w:rPr>
          <w:rFonts w:ascii="Times New Roman" w:hAnsi="Times New Roman"/>
          <w:sz w:val="20"/>
          <w:szCs w:val="20"/>
          <w:lang w:val="en-GB" w:eastAsia="zh-CN"/>
        </w:rPr>
      </w:pPr>
      <w:r w:rsidRPr="00785E35">
        <w:rPr>
          <w:rFonts w:ascii="Times New Roman" w:hAnsi="Times New Roman"/>
          <w:b/>
          <w:bCs/>
          <w:sz w:val="20"/>
          <w:szCs w:val="20"/>
          <w:lang w:val="en-GB" w:eastAsia="zh-CN"/>
        </w:rPr>
        <w:lastRenderedPageBreak/>
        <w:t xml:space="preserve">Case 6: HP HARQ-ACK on PF 0 with LP SR on PF 1: </w:t>
      </w:r>
      <w:r w:rsidRPr="00785E35">
        <w:rPr>
          <w:rFonts w:ascii="Times New Roman" w:hAnsi="Times New Roman"/>
          <w:sz w:val="20"/>
          <w:szCs w:val="20"/>
          <w:lang w:val="en-GB" w:eastAsia="zh-CN"/>
        </w:rPr>
        <w:t>Similar to the Case 5 above, we may reuse the Rel-15 rule to multiplex the HARQ-ACK and SR on the HARQ-ACK resource. In addition, to guarantee the reliability of the HP HARQ-ACK, an additional power boost may be applied to the multiplexed payload.</w:t>
      </w:r>
    </w:p>
    <w:p w14:paraId="664B8EE5" w14:textId="6FCF228D" w:rsidR="00CF397A" w:rsidRPr="00785E35" w:rsidRDefault="00CF397A" w:rsidP="00B603D3">
      <w:pPr>
        <w:pStyle w:val="ListParagraph"/>
        <w:numPr>
          <w:ilvl w:val="0"/>
          <w:numId w:val="8"/>
        </w:numPr>
        <w:rPr>
          <w:rFonts w:ascii="Times New Roman" w:hAnsi="Times New Roman"/>
          <w:sz w:val="20"/>
          <w:szCs w:val="20"/>
          <w:lang w:val="en-GB" w:eastAsia="zh-CN"/>
        </w:rPr>
      </w:pPr>
      <w:r w:rsidRPr="00785E35">
        <w:rPr>
          <w:rFonts w:ascii="Times New Roman" w:hAnsi="Times New Roman"/>
          <w:b/>
          <w:bCs/>
          <w:sz w:val="20"/>
          <w:szCs w:val="20"/>
          <w:lang w:val="en-GB" w:eastAsia="zh-CN"/>
        </w:rPr>
        <w:t xml:space="preserve">Case 7: HP HARQ-ACK on PF 1 with LP SR on PF 0: </w:t>
      </w:r>
      <w:r w:rsidRPr="00785E35">
        <w:rPr>
          <w:rFonts w:ascii="Times New Roman" w:hAnsi="Times New Roman"/>
          <w:sz w:val="20"/>
          <w:szCs w:val="20"/>
          <w:lang w:val="en-GB" w:eastAsia="zh-CN"/>
        </w:rPr>
        <w:t xml:space="preserve">In this case, we shall use the same rule as in NR Rel-15 and Rel-16 and drop SR. </w:t>
      </w:r>
    </w:p>
    <w:p w14:paraId="1356BEA5" w14:textId="31BE08C9" w:rsidR="00CF397A" w:rsidRPr="00785E35" w:rsidRDefault="00CF397A" w:rsidP="00B603D3">
      <w:pPr>
        <w:pStyle w:val="ListParagraph"/>
        <w:numPr>
          <w:ilvl w:val="0"/>
          <w:numId w:val="8"/>
        </w:numPr>
        <w:rPr>
          <w:rFonts w:ascii="Times New Roman" w:hAnsi="Times New Roman"/>
          <w:sz w:val="20"/>
          <w:szCs w:val="20"/>
          <w:lang w:val="en-GB" w:eastAsia="zh-CN"/>
        </w:rPr>
      </w:pPr>
      <w:r w:rsidRPr="00785E35">
        <w:rPr>
          <w:rFonts w:ascii="Times New Roman" w:hAnsi="Times New Roman"/>
          <w:b/>
          <w:bCs/>
          <w:sz w:val="20"/>
          <w:szCs w:val="20"/>
          <w:lang w:val="en-GB" w:eastAsia="zh-CN"/>
        </w:rPr>
        <w:t xml:space="preserve">Case 8: HP HARQ-ACK on PF 1 with LP SR on PF 1: </w:t>
      </w:r>
      <w:r w:rsidRPr="00785E35">
        <w:rPr>
          <w:rFonts w:ascii="Times New Roman" w:hAnsi="Times New Roman"/>
          <w:sz w:val="20"/>
          <w:szCs w:val="20"/>
          <w:lang w:val="en-GB" w:eastAsia="zh-CN"/>
        </w:rPr>
        <w:t>In this case, we may reuse the Rel-15 rule to indicate the value of SR using RB selection. Furthermore, since the SR and HARQ-ACK are of different priorities, which implies that the power determined on the SR resource may be different from the power derived from the HARQ-ACK resource. To guarantee the reliability of the HP HARQ-ACK, the UE may always use the power determined form the HARQ-ACK resource to transmit the HARQ-ACK (regardless of whether the HARQ-ACK is transmitted on the HARQ-ACK resource or the SR resource).</w:t>
      </w:r>
    </w:p>
    <w:p w14:paraId="468AEA1C" w14:textId="77777777" w:rsidR="0012065D" w:rsidRPr="00785E35" w:rsidRDefault="0012065D" w:rsidP="0012065D">
      <w:pPr>
        <w:rPr>
          <w:b/>
          <w:bCs/>
          <w:lang w:val="en-GB" w:eastAsia="zh-CN"/>
        </w:rPr>
      </w:pPr>
    </w:p>
    <w:p w14:paraId="24AF0AE8" w14:textId="737C13CA" w:rsidR="00CF397A" w:rsidRPr="00785E35" w:rsidRDefault="00CF397A" w:rsidP="000559B9">
      <w:pPr>
        <w:rPr>
          <w:lang w:val="en-GB" w:eastAsia="zh-CN"/>
        </w:rPr>
      </w:pPr>
      <w:r w:rsidRPr="00785E35">
        <w:rPr>
          <w:lang w:val="en-GB" w:eastAsia="zh-CN"/>
        </w:rPr>
        <w:t xml:space="preserve">The design options above are summarized in the </w:t>
      </w:r>
      <w:r w:rsidR="002834FB" w:rsidRPr="00785E35">
        <w:rPr>
          <w:lang w:val="en-GB" w:eastAsia="zh-CN"/>
        </w:rPr>
        <w:t>following proposal.</w:t>
      </w:r>
      <w:r w:rsidRPr="00785E35">
        <w:rPr>
          <w:lang w:val="en-GB" w:eastAsia="zh-CN"/>
        </w:rPr>
        <w:t xml:space="preserve"> </w:t>
      </w:r>
    </w:p>
    <w:p w14:paraId="0667515D" w14:textId="18F27701" w:rsidR="006F0B8D" w:rsidRPr="00785E35" w:rsidRDefault="002834FB" w:rsidP="000559B9">
      <w:pPr>
        <w:rPr>
          <w:b/>
          <w:bCs/>
          <w:lang w:val="en-GB" w:eastAsia="zh-CN"/>
        </w:rPr>
      </w:pPr>
      <w:r w:rsidRPr="00785E35">
        <w:rPr>
          <w:b/>
          <w:bCs/>
          <w:i/>
          <w:iCs/>
          <w:u w:val="single"/>
          <w:lang w:val="en-GB" w:eastAsia="zh-CN"/>
        </w:rPr>
        <w:t xml:space="preserve">Proposal </w:t>
      </w:r>
      <w:r w:rsidR="00B55140">
        <w:rPr>
          <w:b/>
          <w:bCs/>
          <w:i/>
          <w:iCs/>
          <w:u w:val="single"/>
          <w:lang w:val="en-GB" w:eastAsia="zh-CN"/>
        </w:rPr>
        <w:t>11</w:t>
      </w:r>
      <w:r w:rsidRPr="00785E35">
        <w:rPr>
          <w:b/>
          <w:bCs/>
          <w:lang w:val="en-GB" w:eastAsia="zh-CN"/>
        </w:rPr>
        <w:t xml:space="preserve">: In NR Rel-17, if a HARQ-ACK </w:t>
      </w:r>
      <w:r w:rsidR="000C4CAA" w:rsidRPr="00785E35">
        <w:rPr>
          <w:b/>
          <w:bCs/>
          <w:lang w:val="en-GB" w:eastAsia="zh-CN"/>
        </w:rPr>
        <w:t xml:space="preserve">(with single priority) </w:t>
      </w:r>
      <w:r w:rsidRPr="00785E35">
        <w:rPr>
          <w:b/>
          <w:bCs/>
          <w:lang w:val="en-GB" w:eastAsia="zh-CN"/>
        </w:rPr>
        <w:t xml:space="preserve">transmission on PUCCH format 0 or PUCCH format 1 collide with one SR, the UE performs the actions in </w:t>
      </w:r>
      <w:r w:rsidRPr="00785E35">
        <w:rPr>
          <w:b/>
          <w:bCs/>
          <w:lang w:val="en-GB" w:eastAsia="zh-CN"/>
        </w:rPr>
        <w:fldChar w:fldCharType="begin"/>
      </w:r>
      <w:r w:rsidRPr="00785E35">
        <w:rPr>
          <w:b/>
          <w:bCs/>
          <w:lang w:val="en-GB" w:eastAsia="zh-CN"/>
        </w:rPr>
        <w:instrText xml:space="preserve"> REF _Ref54042045 \h  \* MERGEFORMAT </w:instrText>
      </w:r>
      <w:r w:rsidRPr="00785E35">
        <w:rPr>
          <w:b/>
          <w:bCs/>
          <w:lang w:val="en-GB" w:eastAsia="zh-CN"/>
        </w:rPr>
      </w:r>
      <w:r w:rsidRPr="00785E35">
        <w:rPr>
          <w:b/>
          <w:bCs/>
          <w:lang w:val="en-GB" w:eastAsia="zh-CN"/>
        </w:rPr>
        <w:fldChar w:fldCharType="separate"/>
      </w:r>
      <w:r w:rsidR="003520B7" w:rsidRPr="003520B7">
        <w:rPr>
          <w:b/>
          <w:bCs/>
        </w:rPr>
        <w:t xml:space="preserve">Table </w:t>
      </w:r>
      <w:r w:rsidR="003520B7" w:rsidRPr="003520B7">
        <w:rPr>
          <w:b/>
          <w:bCs/>
          <w:noProof/>
        </w:rPr>
        <w:t>1</w:t>
      </w:r>
      <w:r w:rsidRPr="00785E35">
        <w:rPr>
          <w:b/>
          <w:bCs/>
          <w:lang w:val="en-GB" w:eastAsia="zh-CN"/>
        </w:rPr>
        <w:fldChar w:fldCharType="end"/>
      </w:r>
      <w:r w:rsidRPr="00785E35">
        <w:rPr>
          <w:b/>
          <w:bCs/>
          <w:lang w:val="en-GB" w:eastAsia="zh-CN"/>
        </w:rPr>
        <w:t xml:space="preserve"> to resolve the collision. </w:t>
      </w:r>
    </w:p>
    <w:p w14:paraId="46425772" w14:textId="63DBFFDC" w:rsidR="000C4CAA" w:rsidRPr="00785E35" w:rsidRDefault="000C4CAA" w:rsidP="00B603D3">
      <w:pPr>
        <w:pStyle w:val="ListParagraph"/>
        <w:numPr>
          <w:ilvl w:val="0"/>
          <w:numId w:val="18"/>
        </w:numPr>
        <w:rPr>
          <w:rFonts w:ascii="Times New Roman" w:hAnsi="Times New Roman"/>
          <w:b/>
          <w:bCs/>
          <w:sz w:val="20"/>
          <w:szCs w:val="20"/>
          <w:lang w:val="en-GB" w:eastAsia="zh-CN"/>
        </w:rPr>
      </w:pPr>
      <w:r w:rsidRPr="00785E35">
        <w:rPr>
          <w:rFonts w:ascii="Times New Roman" w:hAnsi="Times New Roman"/>
          <w:b/>
          <w:bCs/>
          <w:sz w:val="20"/>
          <w:szCs w:val="20"/>
          <w:lang w:val="en-GB" w:eastAsia="zh-CN"/>
        </w:rPr>
        <w:t>FFS: collision resolution for 1-bit HP HARQ-ACK and 1-bit LP HARQ-ACK overlapping with 1-bit HP or LP SR</w:t>
      </w:r>
    </w:p>
    <w:p w14:paraId="4229697C" w14:textId="017F7CD7" w:rsidR="002834FB" w:rsidRPr="00785E35" w:rsidRDefault="002834FB" w:rsidP="002834FB">
      <w:pPr>
        <w:pStyle w:val="Caption"/>
        <w:jc w:val="center"/>
        <w:rPr>
          <w:lang w:val="en-GB" w:eastAsia="zh-CN"/>
        </w:rPr>
      </w:pPr>
      <w:bookmarkStart w:id="18" w:name="_Ref54042045"/>
      <w:r w:rsidRPr="00785E35">
        <w:t xml:space="preserve">Table </w:t>
      </w:r>
      <w:fldSimple w:instr=" SEQ Table \* ARABIC ">
        <w:r w:rsidR="003520B7">
          <w:rPr>
            <w:noProof/>
          </w:rPr>
          <w:t>1</w:t>
        </w:r>
      </w:fldSimple>
      <w:bookmarkEnd w:id="18"/>
      <w:r w:rsidRPr="00785E35">
        <w:rPr>
          <w:lang w:val="en-GB" w:eastAsia="zh-CN"/>
        </w:rPr>
        <w:t>. Collision resolution for overlapping HARQ-ACK and SR in NR Rel-17</w:t>
      </w:r>
    </w:p>
    <w:tbl>
      <w:tblPr>
        <w:tblW w:w="5000" w:type="pct"/>
        <w:tblCellMar>
          <w:left w:w="0" w:type="dxa"/>
          <w:right w:w="0" w:type="dxa"/>
        </w:tblCellMar>
        <w:tblLook w:val="0600" w:firstRow="0" w:lastRow="0" w:firstColumn="0" w:lastColumn="0" w:noHBand="1" w:noVBand="1"/>
      </w:tblPr>
      <w:tblGrid>
        <w:gridCol w:w="984"/>
        <w:gridCol w:w="2163"/>
        <w:gridCol w:w="2243"/>
        <w:gridCol w:w="2070"/>
        <w:gridCol w:w="2492"/>
      </w:tblGrid>
      <w:tr w:rsidR="00CF397A" w:rsidRPr="00785E35" w14:paraId="6FDD5863" w14:textId="77777777" w:rsidTr="002834FB">
        <w:trPr>
          <w:trHeight w:val="300"/>
        </w:trPr>
        <w:tc>
          <w:tcPr>
            <w:tcW w:w="494"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2C0F36E" w14:textId="0E7A0A6D" w:rsidR="00CF397A" w:rsidRPr="00785E35" w:rsidRDefault="00CF397A" w:rsidP="00CF397A">
            <w:pPr>
              <w:rPr>
                <w:lang w:eastAsia="zh-CN"/>
              </w:rPr>
            </w:pPr>
          </w:p>
        </w:tc>
        <w:tc>
          <w:tcPr>
            <w:tcW w:w="1086"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F47B335" w14:textId="77777777" w:rsidR="00CF397A" w:rsidRPr="00785E35" w:rsidRDefault="00CF397A" w:rsidP="00CD334A">
            <w:pPr>
              <w:spacing w:after="0"/>
              <w:ind w:left="360"/>
              <w:rPr>
                <w:lang w:eastAsia="zh-CN"/>
              </w:rPr>
            </w:pPr>
            <w:r w:rsidRPr="00785E35">
              <w:rPr>
                <w:lang w:eastAsia="zh-CN"/>
              </w:rPr>
              <w:t>Ack: PF0, LP</w:t>
            </w:r>
          </w:p>
        </w:tc>
        <w:tc>
          <w:tcPr>
            <w:tcW w:w="1127"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CB2AF7B" w14:textId="77777777" w:rsidR="00CF397A" w:rsidRPr="00785E35" w:rsidRDefault="00CF397A" w:rsidP="00CD334A">
            <w:pPr>
              <w:spacing w:after="0"/>
              <w:ind w:left="360"/>
              <w:rPr>
                <w:lang w:eastAsia="zh-CN"/>
              </w:rPr>
            </w:pPr>
            <w:r w:rsidRPr="00785E35">
              <w:rPr>
                <w:lang w:eastAsia="zh-CN"/>
              </w:rPr>
              <w:t xml:space="preserve">Ack: PF1, LP </w:t>
            </w:r>
          </w:p>
        </w:tc>
        <w:tc>
          <w:tcPr>
            <w:tcW w:w="1040"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E02B024" w14:textId="77777777" w:rsidR="00CF397A" w:rsidRPr="00785E35" w:rsidRDefault="00CF397A" w:rsidP="00CD334A">
            <w:pPr>
              <w:spacing w:after="0"/>
              <w:ind w:left="360"/>
              <w:rPr>
                <w:lang w:eastAsia="zh-CN"/>
              </w:rPr>
            </w:pPr>
            <w:r w:rsidRPr="00785E35">
              <w:rPr>
                <w:lang w:eastAsia="zh-CN"/>
              </w:rPr>
              <w:t>Ack: PF0, HP</w:t>
            </w:r>
          </w:p>
        </w:tc>
        <w:tc>
          <w:tcPr>
            <w:tcW w:w="1252"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82C203C" w14:textId="77777777" w:rsidR="00CF397A" w:rsidRPr="00785E35" w:rsidRDefault="00CF397A" w:rsidP="00CD334A">
            <w:pPr>
              <w:spacing w:after="0"/>
              <w:ind w:left="360"/>
              <w:rPr>
                <w:lang w:eastAsia="zh-CN"/>
              </w:rPr>
            </w:pPr>
            <w:r w:rsidRPr="00785E35">
              <w:rPr>
                <w:lang w:eastAsia="zh-CN"/>
              </w:rPr>
              <w:t>Ack: PF1, HP</w:t>
            </w:r>
          </w:p>
        </w:tc>
      </w:tr>
      <w:tr w:rsidR="00CF397A" w:rsidRPr="00785E35" w14:paraId="1F2DDDFF" w14:textId="77777777" w:rsidTr="001B33B4">
        <w:trPr>
          <w:trHeight w:val="1821"/>
        </w:trPr>
        <w:tc>
          <w:tcPr>
            <w:tcW w:w="494"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994CFD1" w14:textId="77777777" w:rsidR="00CF397A" w:rsidRPr="00785E35" w:rsidRDefault="00CF397A" w:rsidP="00CF397A">
            <w:pPr>
              <w:ind w:left="360"/>
              <w:rPr>
                <w:lang w:eastAsia="zh-CN"/>
              </w:rPr>
            </w:pPr>
            <w:r w:rsidRPr="00785E35">
              <w:rPr>
                <w:lang w:eastAsia="zh-CN"/>
              </w:rPr>
              <w:t>SR: PF 0, LP</w:t>
            </w:r>
          </w:p>
        </w:tc>
        <w:tc>
          <w:tcPr>
            <w:tcW w:w="1086"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CF55685" w14:textId="459791F4" w:rsidR="00CF397A" w:rsidRPr="00785E35" w:rsidRDefault="00CF397A" w:rsidP="00CD334A">
            <w:pPr>
              <w:spacing w:after="0"/>
              <w:ind w:left="360"/>
              <w:rPr>
                <w:lang w:eastAsia="zh-CN"/>
              </w:rPr>
            </w:pPr>
            <w:r w:rsidRPr="00785E35">
              <w:rPr>
                <w:lang w:eastAsia="zh-CN"/>
              </w:rPr>
              <w:t xml:space="preserve">Same as </w:t>
            </w:r>
            <w:r w:rsidR="00F52BB5" w:rsidRPr="00785E35">
              <w:rPr>
                <w:lang w:eastAsia="zh-CN"/>
              </w:rPr>
              <w:t>R</w:t>
            </w:r>
            <w:r w:rsidRPr="00785E35">
              <w:rPr>
                <w:lang w:eastAsia="zh-CN"/>
              </w:rPr>
              <w:t>el-15 (</w:t>
            </w:r>
            <w:r w:rsidR="00F52BB5" w:rsidRPr="00785E35">
              <w:rPr>
                <w:lang w:eastAsia="zh-CN"/>
              </w:rPr>
              <w:t>i.e., multiplex</w:t>
            </w:r>
            <w:r w:rsidRPr="00785E35">
              <w:rPr>
                <w:lang w:eastAsia="zh-CN"/>
              </w:rPr>
              <w:t xml:space="preserve"> on </w:t>
            </w:r>
            <w:r w:rsidR="00F52BB5" w:rsidRPr="00785E35">
              <w:rPr>
                <w:lang w:eastAsia="zh-CN"/>
              </w:rPr>
              <w:t>HARQ-</w:t>
            </w:r>
            <w:r w:rsidRPr="00785E35">
              <w:rPr>
                <w:lang w:eastAsia="zh-CN"/>
              </w:rPr>
              <w:t>ACK res</w:t>
            </w:r>
            <w:r w:rsidR="00F52BB5" w:rsidRPr="00785E35">
              <w:rPr>
                <w:lang w:eastAsia="zh-CN"/>
              </w:rPr>
              <w:t>ource</w:t>
            </w:r>
            <w:r w:rsidRPr="00785E35">
              <w:rPr>
                <w:lang w:eastAsia="zh-CN"/>
              </w:rPr>
              <w:t xml:space="preserve">). </w:t>
            </w:r>
          </w:p>
        </w:tc>
        <w:tc>
          <w:tcPr>
            <w:tcW w:w="1127"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B052519" w14:textId="15FF597B" w:rsidR="00CF397A" w:rsidRPr="00785E35" w:rsidRDefault="00CF397A" w:rsidP="00CD334A">
            <w:pPr>
              <w:spacing w:after="0"/>
              <w:ind w:left="360"/>
              <w:rPr>
                <w:lang w:eastAsia="zh-CN"/>
              </w:rPr>
            </w:pPr>
            <w:r w:rsidRPr="00785E35">
              <w:rPr>
                <w:lang w:eastAsia="zh-CN"/>
              </w:rPr>
              <w:t xml:space="preserve"> Same as Rel-15 (</w:t>
            </w:r>
            <w:r w:rsidR="00F52BB5" w:rsidRPr="00785E35">
              <w:rPr>
                <w:lang w:eastAsia="zh-CN"/>
              </w:rPr>
              <w:t xml:space="preserve">i.e., </w:t>
            </w:r>
            <w:r w:rsidRPr="00785E35">
              <w:rPr>
                <w:lang w:eastAsia="zh-CN"/>
              </w:rPr>
              <w:t>drop SR)</w:t>
            </w:r>
          </w:p>
        </w:tc>
        <w:tc>
          <w:tcPr>
            <w:tcW w:w="1040"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F6D28CB" w14:textId="673B715F" w:rsidR="00CF397A" w:rsidRPr="00785E35" w:rsidRDefault="00CF397A" w:rsidP="00CD334A">
            <w:pPr>
              <w:spacing w:after="0"/>
              <w:ind w:left="360"/>
              <w:rPr>
                <w:lang w:eastAsia="zh-CN"/>
              </w:rPr>
            </w:pPr>
            <w:r w:rsidRPr="00785E35">
              <w:rPr>
                <w:lang w:eastAsia="zh-CN"/>
              </w:rPr>
              <w:t xml:space="preserve">Multiplex the HARQ-ACK and SR on the HARQ-ACK resource (as in Rel-15), </w:t>
            </w:r>
            <w:r w:rsidR="006F0B8D" w:rsidRPr="00785E35">
              <w:rPr>
                <w:lang w:eastAsia="zh-CN"/>
              </w:rPr>
              <w:t>with</w:t>
            </w:r>
            <w:r w:rsidRPr="00785E35">
              <w:rPr>
                <w:lang w:eastAsia="zh-CN"/>
              </w:rPr>
              <w:t xml:space="preserve"> a power boost to the multiplexed transmission.</w:t>
            </w:r>
          </w:p>
        </w:tc>
        <w:tc>
          <w:tcPr>
            <w:tcW w:w="1252"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9C2BF33" w14:textId="77777777" w:rsidR="00CF397A" w:rsidRPr="00785E35" w:rsidRDefault="00CF397A" w:rsidP="00CD334A">
            <w:pPr>
              <w:spacing w:after="0"/>
              <w:ind w:left="360"/>
              <w:rPr>
                <w:lang w:eastAsia="zh-CN"/>
              </w:rPr>
            </w:pPr>
            <w:r w:rsidRPr="00785E35">
              <w:rPr>
                <w:lang w:eastAsia="zh-CN"/>
              </w:rPr>
              <w:t>Same as Rel-15 (drop SR).</w:t>
            </w:r>
          </w:p>
        </w:tc>
      </w:tr>
      <w:tr w:rsidR="00CF397A" w:rsidRPr="00785E35" w14:paraId="33666BA4" w14:textId="77777777" w:rsidTr="002834FB">
        <w:trPr>
          <w:trHeight w:val="1692"/>
        </w:trPr>
        <w:tc>
          <w:tcPr>
            <w:tcW w:w="494"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DAA4AA4" w14:textId="77777777" w:rsidR="00CF397A" w:rsidRPr="00785E35" w:rsidRDefault="00CF397A" w:rsidP="00CF397A">
            <w:pPr>
              <w:ind w:left="360"/>
              <w:rPr>
                <w:lang w:eastAsia="zh-CN"/>
              </w:rPr>
            </w:pPr>
            <w:r w:rsidRPr="00785E35">
              <w:rPr>
                <w:lang w:eastAsia="zh-CN"/>
              </w:rPr>
              <w:t>SR: PF1, LP</w:t>
            </w:r>
          </w:p>
          <w:p w14:paraId="48FE4899" w14:textId="77777777" w:rsidR="00CF397A" w:rsidRPr="00785E35" w:rsidRDefault="00CF397A" w:rsidP="00CF397A">
            <w:pPr>
              <w:ind w:left="360"/>
              <w:rPr>
                <w:lang w:eastAsia="zh-CN"/>
              </w:rPr>
            </w:pPr>
            <w:r w:rsidRPr="00785E35">
              <w:rPr>
                <w:lang w:eastAsia="zh-CN"/>
              </w:rPr>
              <w:t xml:space="preserve"> </w:t>
            </w:r>
          </w:p>
        </w:tc>
        <w:tc>
          <w:tcPr>
            <w:tcW w:w="1086"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E33F94F" w14:textId="45340F21" w:rsidR="00CF397A" w:rsidRPr="00785E35" w:rsidRDefault="00CF397A" w:rsidP="00CD334A">
            <w:pPr>
              <w:spacing w:after="0"/>
              <w:ind w:left="360"/>
              <w:rPr>
                <w:lang w:eastAsia="zh-CN"/>
              </w:rPr>
            </w:pPr>
            <w:r w:rsidRPr="00785E35">
              <w:rPr>
                <w:lang w:eastAsia="zh-CN"/>
              </w:rPr>
              <w:t>Same as rel-15 (</w:t>
            </w:r>
            <w:r w:rsidR="00F52BB5" w:rsidRPr="00785E35">
              <w:rPr>
                <w:lang w:eastAsia="zh-CN"/>
              </w:rPr>
              <w:t>i.e., multiplex on HARQ-ACK resource</w:t>
            </w:r>
            <w:r w:rsidRPr="00785E35">
              <w:rPr>
                <w:lang w:eastAsia="zh-CN"/>
              </w:rPr>
              <w:t>)</w:t>
            </w:r>
          </w:p>
        </w:tc>
        <w:tc>
          <w:tcPr>
            <w:tcW w:w="1127"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AF042D7" w14:textId="77777777" w:rsidR="00CF397A" w:rsidRPr="00785E35" w:rsidRDefault="00CF397A" w:rsidP="00CD334A">
            <w:pPr>
              <w:spacing w:after="0"/>
              <w:ind w:left="360"/>
              <w:rPr>
                <w:lang w:eastAsia="zh-CN"/>
              </w:rPr>
            </w:pPr>
            <w:r w:rsidRPr="00785E35">
              <w:rPr>
                <w:lang w:eastAsia="zh-CN"/>
              </w:rPr>
              <w:t>Same as Rel-15 (RB selection)</w:t>
            </w:r>
          </w:p>
        </w:tc>
        <w:tc>
          <w:tcPr>
            <w:tcW w:w="1040"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99AA379" w14:textId="02F5FC2D" w:rsidR="00CF397A" w:rsidRPr="00785E35" w:rsidRDefault="002834FB" w:rsidP="00CD334A">
            <w:pPr>
              <w:spacing w:after="0"/>
              <w:ind w:left="360"/>
              <w:rPr>
                <w:lang w:eastAsia="zh-CN"/>
              </w:rPr>
            </w:pPr>
            <w:r w:rsidRPr="00785E35">
              <w:rPr>
                <w:lang w:eastAsia="zh-CN"/>
              </w:rPr>
              <w:t>M</w:t>
            </w:r>
            <w:r w:rsidR="00CF397A" w:rsidRPr="00785E35">
              <w:rPr>
                <w:lang w:eastAsia="zh-CN"/>
              </w:rPr>
              <w:t xml:space="preserve">ultiplex the HARQ-ACK and SR on the HARQ-ACK resource (as in Rel-15), </w:t>
            </w:r>
            <w:r w:rsidR="006F0B8D" w:rsidRPr="00785E35">
              <w:rPr>
                <w:lang w:eastAsia="zh-CN"/>
              </w:rPr>
              <w:t>with</w:t>
            </w:r>
            <w:r w:rsidR="00CF397A" w:rsidRPr="00785E35">
              <w:rPr>
                <w:lang w:eastAsia="zh-CN"/>
              </w:rPr>
              <w:t xml:space="preserve"> a power boost to the multiplexed transmission.</w:t>
            </w:r>
          </w:p>
        </w:tc>
        <w:tc>
          <w:tcPr>
            <w:tcW w:w="1252"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C7E4694" w14:textId="7FACB367" w:rsidR="00CF397A" w:rsidRPr="00785E35" w:rsidRDefault="00CF397A" w:rsidP="00CD334A">
            <w:pPr>
              <w:spacing w:after="0"/>
              <w:ind w:left="360"/>
              <w:rPr>
                <w:lang w:eastAsia="zh-CN"/>
              </w:rPr>
            </w:pPr>
            <w:r w:rsidRPr="00785E35">
              <w:rPr>
                <w:lang w:eastAsia="zh-CN"/>
              </w:rPr>
              <w:t xml:space="preserve">RB selection </w:t>
            </w:r>
            <w:r w:rsidR="002834FB" w:rsidRPr="00785E35">
              <w:rPr>
                <w:lang w:eastAsia="zh-CN"/>
              </w:rPr>
              <w:t>(</w:t>
            </w:r>
            <w:r w:rsidRPr="00785E35">
              <w:rPr>
                <w:lang w:eastAsia="zh-CN"/>
              </w:rPr>
              <w:t>as in Rel-15</w:t>
            </w:r>
            <w:r w:rsidR="002834FB" w:rsidRPr="00785E35">
              <w:rPr>
                <w:lang w:eastAsia="zh-CN"/>
              </w:rPr>
              <w:t>)</w:t>
            </w:r>
            <w:r w:rsidRPr="00785E35">
              <w:rPr>
                <w:lang w:eastAsia="zh-CN"/>
              </w:rPr>
              <w:t xml:space="preserve"> </w:t>
            </w:r>
            <w:r w:rsidR="002834FB" w:rsidRPr="00785E35">
              <w:rPr>
                <w:lang w:eastAsia="zh-CN"/>
              </w:rPr>
              <w:t xml:space="preserve">but </w:t>
            </w:r>
            <w:r w:rsidRPr="00785E35">
              <w:rPr>
                <w:lang w:eastAsia="zh-CN"/>
              </w:rPr>
              <w:t>with the enhancement that, i</w:t>
            </w:r>
            <w:r w:rsidR="002834FB" w:rsidRPr="00785E35">
              <w:rPr>
                <w:lang w:eastAsia="zh-CN"/>
              </w:rPr>
              <w:t>f</w:t>
            </w:r>
            <w:r w:rsidRPr="00785E35">
              <w:rPr>
                <w:lang w:eastAsia="zh-CN"/>
              </w:rPr>
              <w:t xml:space="preserve"> SR is positive, the power of the </w:t>
            </w:r>
            <w:r w:rsidR="002834FB" w:rsidRPr="00785E35">
              <w:rPr>
                <w:lang w:eastAsia="zh-CN"/>
              </w:rPr>
              <w:t xml:space="preserve">PUCCH transmission </w:t>
            </w:r>
            <w:r w:rsidRPr="00785E35">
              <w:rPr>
                <w:lang w:eastAsia="zh-CN"/>
              </w:rPr>
              <w:t>follows the</w:t>
            </w:r>
            <w:r w:rsidR="002834FB" w:rsidRPr="00785E35">
              <w:rPr>
                <w:lang w:eastAsia="zh-CN"/>
              </w:rPr>
              <w:t xml:space="preserve"> power of the</w:t>
            </w:r>
            <w:r w:rsidRPr="00785E35">
              <w:rPr>
                <w:lang w:eastAsia="zh-CN"/>
              </w:rPr>
              <w:t xml:space="preserve"> HARQ-ACK</w:t>
            </w:r>
            <w:r w:rsidR="002834FB" w:rsidRPr="00785E35">
              <w:rPr>
                <w:lang w:eastAsia="zh-CN"/>
              </w:rPr>
              <w:t xml:space="preserve"> resource</w:t>
            </w:r>
            <w:r w:rsidRPr="00785E35">
              <w:rPr>
                <w:lang w:eastAsia="zh-CN"/>
              </w:rPr>
              <w:t>.</w:t>
            </w:r>
          </w:p>
        </w:tc>
      </w:tr>
      <w:tr w:rsidR="00CF397A" w:rsidRPr="00785E35" w14:paraId="76A66A97" w14:textId="77777777" w:rsidTr="001B33B4">
        <w:trPr>
          <w:trHeight w:val="2100"/>
        </w:trPr>
        <w:tc>
          <w:tcPr>
            <w:tcW w:w="494"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B3C3E2D" w14:textId="77777777" w:rsidR="00CF397A" w:rsidRPr="00785E35" w:rsidRDefault="00CF397A" w:rsidP="00CF397A">
            <w:pPr>
              <w:ind w:left="360"/>
              <w:rPr>
                <w:lang w:eastAsia="zh-CN"/>
              </w:rPr>
            </w:pPr>
            <w:r w:rsidRPr="00785E35">
              <w:rPr>
                <w:lang w:eastAsia="zh-CN"/>
              </w:rPr>
              <w:t>SR: PF0, HP</w:t>
            </w:r>
          </w:p>
        </w:tc>
        <w:tc>
          <w:tcPr>
            <w:tcW w:w="1086"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F29F4A8" w14:textId="76A15B98" w:rsidR="00CF397A" w:rsidRPr="00785E35" w:rsidRDefault="00CF397A" w:rsidP="00CD334A">
            <w:pPr>
              <w:spacing w:after="0"/>
              <w:ind w:left="360"/>
              <w:rPr>
                <w:lang w:eastAsia="zh-CN"/>
              </w:rPr>
            </w:pPr>
            <w:r w:rsidRPr="00785E35">
              <w:rPr>
                <w:lang w:eastAsia="zh-CN"/>
              </w:rPr>
              <w:t xml:space="preserve">Use the </w:t>
            </w:r>
            <w:r w:rsidR="00F52BB5" w:rsidRPr="00785E35">
              <w:rPr>
                <w:lang w:eastAsia="zh-CN"/>
              </w:rPr>
              <w:t>SR resource</w:t>
            </w:r>
            <w:r w:rsidRPr="00785E35">
              <w:rPr>
                <w:lang w:eastAsia="zh-CN"/>
              </w:rPr>
              <w:t xml:space="preserve"> to transmit multiplexed SR</w:t>
            </w:r>
            <w:r w:rsidR="00F52BB5" w:rsidRPr="00785E35">
              <w:rPr>
                <w:lang w:eastAsia="zh-CN"/>
              </w:rPr>
              <w:t xml:space="preserve"> and </w:t>
            </w:r>
            <w:r w:rsidRPr="00785E35">
              <w:rPr>
                <w:lang w:eastAsia="zh-CN"/>
              </w:rPr>
              <w:t>HARQ-ACK</w:t>
            </w:r>
            <w:r w:rsidR="006F0B8D" w:rsidRPr="00785E35">
              <w:rPr>
                <w:lang w:eastAsia="zh-CN"/>
              </w:rPr>
              <w:t>, with a power boost to the multiplexed transmission</w:t>
            </w:r>
            <w:r w:rsidRPr="00785E35">
              <w:rPr>
                <w:lang w:eastAsia="zh-CN"/>
              </w:rPr>
              <w:t>.</w:t>
            </w:r>
          </w:p>
        </w:tc>
        <w:tc>
          <w:tcPr>
            <w:tcW w:w="1127"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0FDD159" w14:textId="57D01AF4" w:rsidR="00CF397A" w:rsidRPr="00785E35" w:rsidRDefault="00F52BB5" w:rsidP="00CD334A">
            <w:pPr>
              <w:spacing w:after="0"/>
              <w:ind w:left="360"/>
              <w:rPr>
                <w:lang w:eastAsia="zh-CN"/>
              </w:rPr>
            </w:pPr>
            <w:r w:rsidRPr="00785E35">
              <w:rPr>
                <w:lang w:eastAsia="zh-CN"/>
              </w:rPr>
              <w:t>Perform RB selection (i.e., i</w:t>
            </w:r>
            <w:r w:rsidR="00CF397A" w:rsidRPr="00785E35">
              <w:rPr>
                <w:lang w:eastAsia="zh-CN"/>
              </w:rPr>
              <w:t xml:space="preserve">f SR is negative, then transmit HARQ-ACK on the HARQ-ACK resource. </w:t>
            </w:r>
            <w:r w:rsidRPr="00785E35">
              <w:rPr>
                <w:lang w:eastAsia="zh-CN"/>
              </w:rPr>
              <w:t xml:space="preserve">Otherwise, transmit HARQ-ACK on the SR resource.) </w:t>
            </w:r>
          </w:p>
        </w:tc>
        <w:tc>
          <w:tcPr>
            <w:tcW w:w="1040"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4551FCB" w14:textId="77777777" w:rsidR="00CF397A" w:rsidRPr="00785E35" w:rsidRDefault="00CF397A" w:rsidP="00CD334A">
            <w:pPr>
              <w:spacing w:after="0"/>
              <w:ind w:left="360"/>
              <w:rPr>
                <w:lang w:eastAsia="zh-CN"/>
              </w:rPr>
            </w:pPr>
            <w:r w:rsidRPr="00785E35">
              <w:rPr>
                <w:lang w:eastAsia="zh-CN"/>
              </w:rPr>
              <w:t>Same as Rel-15</w:t>
            </w:r>
          </w:p>
        </w:tc>
        <w:tc>
          <w:tcPr>
            <w:tcW w:w="1252"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0B18E21" w14:textId="77777777" w:rsidR="00CF397A" w:rsidRPr="00785E35" w:rsidRDefault="00CF397A" w:rsidP="00CD334A">
            <w:pPr>
              <w:spacing w:after="0"/>
              <w:ind w:left="360"/>
              <w:rPr>
                <w:lang w:eastAsia="zh-CN"/>
              </w:rPr>
            </w:pPr>
            <w:r w:rsidRPr="00785E35">
              <w:rPr>
                <w:lang w:eastAsia="zh-CN"/>
              </w:rPr>
              <w:t>Same as Rel-15</w:t>
            </w:r>
          </w:p>
        </w:tc>
      </w:tr>
      <w:tr w:rsidR="00CF397A" w:rsidRPr="00785E35" w14:paraId="6256EAB4" w14:textId="77777777" w:rsidTr="00555602">
        <w:trPr>
          <w:trHeight w:val="530"/>
        </w:trPr>
        <w:tc>
          <w:tcPr>
            <w:tcW w:w="494"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954248E" w14:textId="77777777" w:rsidR="00CF397A" w:rsidRPr="00785E35" w:rsidRDefault="00CF397A" w:rsidP="00CF397A">
            <w:pPr>
              <w:ind w:left="360"/>
              <w:rPr>
                <w:lang w:eastAsia="zh-CN"/>
              </w:rPr>
            </w:pPr>
            <w:r w:rsidRPr="00785E35">
              <w:rPr>
                <w:lang w:eastAsia="zh-CN"/>
              </w:rPr>
              <w:t xml:space="preserve">SR: PF1, HP </w:t>
            </w:r>
          </w:p>
        </w:tc>
        <w:tc>
          <w:tcPr>
            <w:tcW w:w="1086"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77A4C56" w14:textId="7B8ABA39" w:rsidR="00CF397A" w:rsidRPr="00785E35" w:rsidRDefault="002834FB" w:rsidP="00CD334A">
            <w:pPr>
              <w:spacing w:after="0"/>
              <w:ind w:left="360"/>
              <w:rPr>
                <w:lang w:eastAsia="zh-CN"/>
              </w:rPr>
            </w:pPr>
            <w:r w:rsidRPr="00785E35">
              <w:rPr>
                <w:lang w:eastAsia="zh-CN"/>
              </w:rPr>
              <w:t xml:space="preserve">Perform RB selection (i.e., if SR is negative, then transmit HARQ-ACK on the </w:t>
            </w:r>
            <w:r w:rsidRPr="00785E35">
              <w:rPr>
                <w:lang w:eastAsia="zh-CN"/>
              </w:rPr>
              <w:lastRenderedPageBreak/>
              <w:t>HARQ-ACK resource. If SR is positive, transmit HARQ-ACK on the SR resource.)</w:t>
            </w:r>
          </w:p>
        </w:tc>
        <w:tc>
          <w:tcPr>
            <w:tcW w:w="1127"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9CF50D6" w14:textId="77777777" w:rsidR="00CF397A" w:rsidRPr="00785E35" w:rsidRDefault="00CF397A" w:rsidP="00CD334A">
            <w:pPr>
              <w:spacing w:after="0"/>
              <w:ind w:left="360"/>
              <w:rPr>
                <w:lang w:eastAsia="zh-CN"/>
              </w:rPr>
            </w:pPr>
            <w:r w:rsidRPr="00785E35">
              <w:rPr>
                <w:lang w:eastAsia="zh-CN"/>
              </w:rPr>
              <w:lastRenderedPageBreak/>
              <w:t xml:space="preserve">Same as Rel-15 (i.e., RB selection). </w:t>
            </w:r>
          </w:p>
        </w:tc>
        <w:tc>
          <w:tcPr>
            <w:tcW w:w="1040"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15D1A87" w14:textId="77777777" w:rsidR="00CF397A" w:rsidRPr="00785E35" w:rsidRDefault="00CF397A" w:rsidP="00CD334A">
            <w:pPr>
              <w:spacing w:after="0"/>
              <w:ind w:left="360"/>
              <w:rPr>
                <w:lang w:eastAsia="zh-CN"/>
              </w:rPr>
            </w:pPr>
            <w:r w:rsidRPr="00785E35">
              <w:rPr>
                <w:lang w:eastAsia="zh-CN"/>
              </w:rPr>
              <w:t>Same as Rel-15</w:t>
            </w:r>
          </w:p>
        </w:tc>
        <w:tc>
          <w:tcPr>
            <w:tcW w:w="1252"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BCF7F63" w14:textId="77777777" w:rsidR="00CF397A" w:rsidRPr="00785E35" w:rsidRDefault="00CF397A" w:rsidP="00CD334A">
            <w:pPr>
              <w:spacing w:after="0"/>
              <w:ind w:left="360"/>
              <w:rPr>
                <w:lang w:eastAsia="zh-CN"/>
              </w:rPr>
            </w:pPr>
            <w:r w:rsidRPr="00785E35">
              <w:rPr>
                <w:lang w:eastAsia="zh-CN"/>
              </w:rPr>
              <w:t>Same as Rel-15</w:t>
            </w:r>
          </w:p>
        </w:tc>
      </w:tr>
    </w:tbl>
    <w:p w14:paraId="4C1813E2" w14:textId="77777777" w:rsidR="00CF397A" w:rsidRPr="00785E35" w:rsidRDefault="00CF397A" w:rsidP="00CF397A">
      <w:pPr>
        <w:ind w:left="360"/>
        <w:rPr>
          <w:lang w:val="en-GB" w:eastAsia="zh-CN"/>
        </w:rPr>
      </w:pPr>
    </w:p>
    <w:p w14:paraId="4A8BD366" w14:textId="77777777" w:rsidR="007A7DD9" w:rsidRPr="00785E35" w:rsidRDefault="004A43A8" w:rsidP="009F0F12">
      <w:r w:rsidRPr="00785E35">
        <w:rPr>
          <w:lang w:val="en-GB" w:eastAsia="zh-CN"/>
        </w:rPr>
        <w:t xml:space="preserve">Next, for the case of </w:t>
      </w:r>
      <w:r w:rsidRPr="00785E35">
        <w:t>when a PUCCH carrying HP SR with PF0 overlaps with a PUCCH carrying LP HARQ-ACK with PF0, the more important open issue is</w:t>
      </w:r>
      <w:r w:rsidR="003143F7" w:rsidRPr="00785E35">
        <w:t xml:space="preserve"> that</w:t>
      </w:r>
      <w:r w:rsidRPr="00785E35">
        <w:t xml:space="preserve"> how to transmit the multiplexed </w:t>
      </w:r>
      <w:r w:rsidR="003143F7" w:rsidRPr="00785E35">
        <w:t>payload</w:t>
      </w:r>
      <w:r w:rsidRPr="00785E35">
        <w:t>, i.e., cho</w:t>
      </w:r>
      <w:r w:rsidR="00E75F72" w:rsidRPr="00785E35">
        <w:t>osing</w:t>
      </w:r>
      <w:r w:rsidRPr="00785E35">
        <w:t xml:space="preserve"> which </w:t>
      </w:r>
      <w:r w:rsidR="003143F7" w:rsidRPr="00785E35">
        <w:t xml:space="preserve">4 or </w:t>
      </w:r>
      <w:r w:rsidRPr="00785E35">
        <w:t xml:space="preserve">8 CS indices </w:t>
      </w:r>
      <w:r w:rsidR="003143F7" w:rsidRPr="00785E35">
        <w:t>out of the 12 available CS indices to transmit the 2 or 3 multiplexed bits</w:t>
      </w:r>
      <w:r w:rsidR="007A7DD9" w:rsidRPr="00785E35">
        <w:t>?</w:t>
      </w:r>
    </w:p>
    <w:p w14:paraId="1F287D00" w14:textId="43729597" w:rsidR="00E75F72" w:rsidRPr="00785E35" w:rsidRDefault="00E75F72" w:rsidP="009F0F12">
      <w:r w:rsidRPr="00785E35">
        <w:t>In Rel-15, to transmit 1-bit</w:t>
      </w:r>
      <w:r w:rsidR="007A7DD9" w:rsidRPr="00785E35">
        <w:t xml:space="preserve"> SR</w:t>
      </w:r>
      <w:r w:rsidRPr="00785E35">
        <w:t xml:space="preserve"> with 1 or 2 bits HARQ-ACK, the following 4 or 8 CS indices are used</w:t>
      </w:r>
      <w:r w:rsidR="001B7186" w:rsidRPr="00785E35">
        <w:t xml:space="preserve">, as shown in </w:t>
      </w:r>
      <w:r w:rsidR="001B7186" w:rsidRPr="00785E35">
        <w:fldChar w:fldCharType="begin"/>
      </w:r>
      <w:r w:rsidR="001B7186" w:rsidRPr="00785E35">
        <w:instrText xml:space="preserve"> REF _Ref68531754 \h </w:instrText>
      </w:r>
      <w:r w:rsidR="00785E35">
        <w:instrText xml:space="preserve"> \* MERGEFORMAT </w:instrText>
      </w:r>
      <w:r w:rsidR="001B7186" w:rsidRPr="00785E35">
        <w:fldChar w:fldCharType="separate"/>
      </w:r>
      <w:r w:rsidR="003520B7" w:rsidRPr="00785E35">
        <w:rPr>
          <w:rFonts w:eastAsia="Malgun Gothic"/>
          <w:b/>
          <w:lang w:val="en-GB"/>
        </w:rPr>
        <w:t xml:space="preserve">Fig </w:t>
      </w:r>
      <w:r w:rsidR="003520B7">
        <w:rPr>
          <w:rFonts w:eastAsia="Malgun Gothic"/>
          <w:b/>
          <w:noProof/>
          <w:lang w:val="en-GB"/>
        </w:rPr>
        <w:t>8</w:t>
      </w:r>
      <w:r w:rsidR="001B7186" w:rsidRPr="00785E35">
        <w:fldChar w:fldCharType="end"/>
      </w:r>
      <w:r w:rsidRPr="00785E35">
        <w:t>.</w:t>
      </w:r>
      <w:r w:rsidR="007A7DD9" w:rsidRPr="00785E35">
        <w:t xml:space="preserve"> </w:t>
      </w:r>
      <w:r w:rsidR="001B7186" w:rsidRPr="00785E35">
        <w:t xml:space="preserve">With same priority between HARQ-ACK and SR, the following design is reasonable, because the distance between different hypothesis is maximized, i.e., distance =3 for 1 bit SR and 1 bit A/N case, and distance =1 for 1 bit SR and 2 bits A/N case. However, with different priorities for SR and HARQ-ACK, the following design is problematic, because it </w:t>
      </w:r>
      <w:proofErr w:type="spellStart"/>
      <w:r w:rsidR="001B7186" w:rsidRPr="00785E35">
        <w:t>can not</w:t>
      </w:r>
      <w:proofErr w:type="spellEnd"/>
      <w:r w:rsidR="001B7186" w:rsidRPr="00785E35">
        <w:t xml:space="preserve"> provide different reliability between HP and LP bit. For example, in case the </w:t>
      </w:r>
      <w:proofErr w:type="gramStart"/>
      <w:r w:rsidR="001B7186" w:rsidRPr="00785E35">
        <w:t>1 bit</w:t>
      </w:r>
      <w:proofErr w:type="gramEnd"/>
      <w:r w:rsidR="001B7186" w:rsidRPr="00785E35">
        <w:t xml:space="preserve"> SR is HP and 2 bits A/N is LP, the distance between the negative and positive SR is only 1 CS index, while the distance between different HARQ-ACK hypothesis is 3 CS indices, which will make the HP SR performance much worse than LP HARQ-ACK.  </w:t>
      </w:r>
      <w:r w:rsidRPr="00785E35">
        <w:t xml:space="preserve"> </w:t>
      </w:r>
    </w:p>
    <w:p w14:paraId="740FF00F" w14:textId="07BF271E" w:rsidR="00E75F72" w:rsidRPr="00785E35" w:rsidRDefault="007A7DD9" w:rsidP="0016680E">
      <w:pPr>
        <w:jc w:val="center"/>
      </w:pPr>
      <w:r w:rsidRPr="00785E35">
        <w:rPr>
          <w:noProof/>
        </w:rPr>
        <w:drawing>
          <wp:inline distT="0" distB="0" distL="0" distR="0" wp14:anchorId="0B10597B" wp14:editId="52C556C3">
            <wp:extent cx="6007100" cy="1994333"/>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18669" cy="1998174"/>
                    </a:xfrm>
                    <a:prstGeom prst="rect">
                      <a:avLst/>
                    </a:prstGeom>
                    <a:noFill/>
                    <a:ln>
                      <a:noFill/>
                    </a:ln>
                  </pic:spPr>
                </pic:pic>
              </a:graphicData>
            </a:graphic>
          </wp:inline>
        </w:drawing>
      </w:r>
    </w:p>
    <w:p w14:paraId="69A7DCF0" w14:textId="730ADCAF" w:rsidR="007A7DD9" w:rsidRPr="00785E35" w:rsidRDefault="007A7DD9" w:rsidP="007A7DD9">
      <w:pPr>
        <w:jc w:val="center"/>
        <w:rPr>
          <w:rFonts w:eastAsia="Malgun Gothic"/>
          <w:b/>
          <w:lang w:val="en-GB"/>
        </w:rPr>
      </w:pPr>
      <w:bookmarkStart w:id="19" w:name="_Ref68531754"/>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3520B7">
        <w:rPr>
          <w:rFonts w:eastAsia="Malgun Gothic"/>
          <w:b/>
          <w:noProof/>
          <w:lang w:val="en-GB"/>
        </w:rPr>
        <w:t>8</w:t>
      </w:r>
      <w:r w:rsidRPr="00785E35">
        <w:rPr>
          <w:rFonts w:eastAsia="Malgun Gothic"/>
          <w:b/>
          <w:lang w:val="en-GB"/>
        </w:rPr>
        <w:fldChar w:fldCharType="end"/>
      </w:r>
      <w:bookmarkEnd w:id="19"/>
      <w:r w:rsidRPr="00785E35">
        <w:rPr>
          <w:rFonts w:eastAsia="Malgun Gothic"/>
          <w:b/>
          <w:lang w:val="en-GB"/>
        </w:rPr>
        <w:t>:</w:t>
      </w:r>
      <w:r w:rsidRPr="00785E35">
        <w:rPr>
          <w:b/>
        </w:rPr>
        <w:t xml:space="preserve"> Rel-15 1 bit SR and up to 2 bits HARQ-ACK multiplexing in PUCCH format 0</w:t>
      </w:r>
    </w:p>
    <w:p w14:paraId="081644D8" w14:textId="1B98B0AB" w:rsidR="00000B29" w:rsidRPr="00785E35" w:rsidRDefault="001B7186" w:rsidP="009F0F12">
      <w:pPr>
        <w:rPr>
          <w:lang w:val="en-GB" w:eastAsia="zh-CN"/>
        </w:rPr>
      </w:pPr>
      <w:r w:rsidRPr="00785E35">
        <w:rPr>
          <w:lang w:val="en-GB" w:eastAsia="zh-CN"/>
        </w:rPr>
        <w:t xml:space="preserve">To improve from Rel-15 design, for the case of 1 bit SR and up to 2 bits HARQ-ACK with different priorities in PUCCH format 0, we should seek for new CS indices mapping to protect </w:t>
      </w:r>
      <w:r w:rsidR="004641E2" w:rsidRPr="00785E35">
        <w:rPr>
          <w:lang w:val="en-GB" w:eastAsia="zh-CN"/>
        </w:rPr>
        <w:t>high</w:t>
      </w:r>
      <w:r w:rsidRPr="00785E35">
        <w:rPr>
          <w:lang w:val="en-GB" w:eastAsia="zh-CN"/>
        </w:rPr>
        <w:t xml:space="preserve"> priority bit with larger distance </w:t>
      </w:r>
      <w:r w:rsidR="004641E2" w:rsidRPr="00785E35">
        <w:rPr>
          <w:lang w:val="en-GB" w:eastAsia="zh-CN"/>
        </w:rPr>
        <w:t xml:space="preserve">and sacrifice the low priority bit with smaller distance. </w:t>
      </w:r>
      <w:r w:rsidR="00000B29" w:rsidRPr="00785E35">
        <w:rPr>
          <w:lang w:val="en-GB" w:eastAsia="zh-CN"/>
        </w:rPr>
        <w:t xml:space="preserve">The new mapping rule should keep larger distance between hypotheses for HP payload, while keep smaller distance between hypothesis of LP payload. </w:t>
      </w:r>
      <w:r w:rsidR="004641E2" w:rsidRPr="00785E35">
        <w:rPr>
          <w:lang w:val="en-GB" w:eastAsia="zh-CN"/>
        </w:rPr>
        <w:t xml:space="preserve">For example, for 1 bit SR and </w:t>
      </w:r>
      <w:proofErr w:type="gramStart"/>
      <w:r w:rsidR="004641E2" w:rsidRPr="00785E35">
        <w:rPr>
          <w:lang w:val="en-GB" w:eastAsia="zh-CN"/>
        </w:rPr>
        <w:t>1 bit</w:t>
      </w:r>
      <w:proofErr w:type="gramEnd"/>
      <w:r w:rsidR="004641E2" w:rsidRPr="00785E35">
        <w:rPr>
          <w:lang w:val="en-GB" w:eastAsia="zh-CN"/>
        </w:rPr>
        <w:t xml:space="preserve"> HARQ-ACK with different priorities, the following CS mapping </w:t>
      </w:r>
      <w:r w:rsidR="00000B29" w:rsidRPr="00785E35">
        <w:rPr>
          <w:lang w:val="en-GB" w:eastAsia="zh-CN"/>
        </w:rPr>
        <w:t>can</w:t>
      </w:r>
      <w:r w:rsidR="004641E2" w:rsidRPr="00785E35">
        <w:rPr>
          <w:lang w:val="en-GB" w:eastAsia="zh-CN"/>
        </w:rPr>
        <w:t xml:space="preserve"> be used</w:t>
      </w:r>
      <w:r w:rsidR="00000B29" w:rsidRPr="00785E35">
        <w:rPr>
          <w:lang w:val="en-GB" w:eastAsia="zh-CN"/>
        </w:rPr>
        <w:t xml:space="preserve">, as shown in </w:t>
      </w:r>
      <w:r w:rsidR="00000B29" w:rsidRPr="00785E35">
        <w:rPr>
          <w:lang w:val="en-GB" w:eastAsia="zh-CN"/>
        </w:rPr>
        <w:fldChar w:fldCharType="begin"/>
      </w:r>
      <w:r w:rsidR="00000B29" w:rsidRPr="00785E35">
        <w:rPr>
          <w:lang w:val="en-GB" w:eastAsia="zh-CN"/>
        </w:rPr>
        <w:instrText xml:space="preserve"> REF _Ref68533815 \h </w:instrText>
      </w:r>
      <w:r w:rsidR="00785E35">
        <w:rPr>
          <w:lang w:val="en-GB" w:eastAsia="zh-CN"/>
        </w:rPr>
        <w:instrText xml:space="preserve"> \* MERGEFORMAT </w:instrText>
      </w:r>
      <w:r w:rsidR="00000B29" w:rsidRPr="00785E35">
        <w:rPr>
          <w:lang w:val="en-GB" w:eastAsia="zh-CN"/>
        </w:rPr>
      </w:r>
      <w:r w:rsidR="00000B29" w:rsidRPr="00785E35">
        <w:rPr>
          <w:lang w:val="en-GB" w:eastAsia="zh-CN"/>
        </w:rPr>
        <w:fldChar w:fldCharType="separate"/>
      </w:r>
      <w:r w:rsidR="003520B7" w:rsidRPr="00785E35">
        <w:rPr>
          <w:rFonts w:eastAsia="Malgun Gothic"/>
          <w:b/>
          <w:lang w:val="en-GB"/>
        </w:rPr>
        <w:t xml:space="preserve">Fig </w:t>
      </w:r>
      <w:r w:rsidR="003520B7">
        <w:rPr>
          <w:rFonts w:eastAsia="Malgun Gothic"/>
          <w:b/>
          <w:noProof/>
          <w:lang w:val="en-GB"/>
        </w:rPr>
        <w:t>9</w:t>
      </w:r>
      <w:r w:rsidR="00000B29" w:rsidRPr="00785E35">
        <w:rPr>
          <w:lang w:val="en-GB" w:eastAsia="zh-CN"/>
        </w:rPr>
        <w:fldChar w:fldCharType="end"/>
      </w:r>
      <w:r w:rsidR="004641E2" w:rsidRPr="00785E35">
        <w:rPr>
          <w:lang w:val="en-GB" w:eastAsia="zh-CN"/>
        </w:rPr>
        <w:t xml:space="preserve">. </w:t>
      </w:r>
      <w:r w:rsidR="00000B29" w:rsidRPr="00785E35">
        <w:rPr>
          <w:lang w:val="en-GB" w:eastAsia="zh-CN"/>
        </w:rPr>
        <w:t xml:space="preserve">With the following mapping, in the case of 1 bit HP SR and 1 bit LP A/N, the distance between the negative SR and positive SR is 5 (while in Rel-15 mapping, the distance is 3), which will boost the high priority SR performance. Similarly, in the case of 1 bit LP SR and 1 bit HP A/N, the distance between the ACK and NACK is 5 (while in Rel-15 mapping, the distance is 3), which will boost the high priority HARQ-ACK performance. For the case of 1 bit HP SR and 2 bits LP HARQ-ACK, </w:t>
      </w:r>
      <w:r w:rsidR="003055B6" w:rsidRPr="00785E35">
        <w:rPr>
          <w:lang w:val="en-GB" w:eastAsia="zh-CN"/>
        </w:rPr>
        <w:t xml:space="preserve">with the mapping as shown in </w:t>
      </w:r>
      <w:r w:rsidR="003055B6" w:rsidRPr="00785E35">
        <w:rPr>
          <w:lang w:val="en-GB" w:eastAsia="zh-CN"/>
        </w:rPr>
        <w:fldChar w:fldCharType="begin"/>
      </w:r>
      <w:r w:rsidR="003055B6" w:rsidRPr="00785E35">
        <w:rPr>
          <w:lang w:val="en-GB" w:eastAsia="zh-CN"/>
        </w:rPr>
        <w:instrText xml:space="preserve"> REF _Ref68533953 \h </w:instrText>
      </w:r>
      <w:r w:rsidR="00785E35">
        <w:rPr>
          <w:lang w:val="en-GB" w:eastAsia="zh-CN"/>
        </w:rPr>
        <w:instrText xml:space="preserve"> \* MERGEFORMAT </w:instrText>
      </w:r>
      <w:r w:rsidR="003055B6" w:rsidRPr="00785E35">
        <w:rPr>
          <w:lang w:val="en-GB" w:eastAsia="zh-CN"/>
        </w:rPr>
      </w:r>
      <w:r w:rsidR="003055B6" w:rsidRPr="00785E35">
        <w:rPr>
          <w:lang w:val="en-GB" w:eastAsia="zh-CN"/>
        </w:rPr>
        <w:fldChar w:fldCharType="separate"/>
      </w:r>
      <w:r w:rsidR="003520B7" w:rsidRPr="00785E35">
        <w:rPr>
          <w:rFonts w:eastAsia="Malgun Gothic"/>
          <w:b/>
          <w:lang w:val="en-GB"/>
        </w:rPr>
        <w:t xml:space="preserve">Fig </w:t>
      </w:r>
      <w:r w:rsidR="003520B7">
        <w:rPr>
          <w:rFonts w:eastAsia="Malgun Gothic"/>
          <w:b/>
          <w:noProof/>
          <w:lang w:val="en-GB"/>
        </w:rPr>
        <w:t>10</w:t>
      </w:r>
      <w:r w:rsidR="003055B6" w:rsidRPr="00785E35">
        <w:rPr>
          <w:lang w:val="en-GB" w:eastAsia="zh-CN"/>
        </w:rPr>
        <w:fldChar w:fldCharType="end"/>
      </w:r>
      <w:r w:rsidR="003055B6" w:rsidRPr="00785E35">
        <w:rPr>
          <w:lang w:val="en-GB" w:eastAsia="zh-CN"/>
        </w:rPr>
        <w:t xml:space="preserve">, the distance between positive SR and negative SR is 3 (while in Rel-15 mapping, the distance is only 1). For the case of 1 bit LP SR and 2 bits HP HARQ-ACK, the release 17 new mapping happens to be the same as Rel-15 mapping. </w:t>
      </w:r>
    </w:p>
    <w:p w14:paraId="4FD58653" w14:textId="12A55A6F" w:rsidR="00FF598A" w:rsidRPr="00785E35" w:rsidRDefault="00FF598A" w:rsidP="009F0F12">
      <w:pPr>
        <w:rPr>
          <w:lang w:val="en-GB" w:eastAsia="zh-CN"/>
        </w:rPr>
      </w:pPr>
      <w:r w:rsidRPr="00785E35">
        <w:rPr>
          <w:lang w:val="en-GB" w:eastAsia="zh-CN"/>
        </w:rPr>
        <w:t>The main design principle of the new CS mapping in Rel-17 for 1 bit SR and up to 2 bits HARQ-ACK with different priorities can be summarized as following:</w:t>
      </w:r>
    </w:p>
    <w:p w14:paraId="12014CAF" w14:textId="502DACAB" w:rsidR="00FF598A" w:rsidRPr="00785E35" w:rsidRDefault="00FF598A" w:rsidP="00B603D3">
      <w:pPr>
        <w:pStyle w:val="ListParagraph"/>
        <w:numPr>
          <w:ilvl w:val="0"/>
          <w:numId w:val="18"/>
        </w:numPr>
        <w:rPr>
          <w:rFonts w:ascii="Times New Roman" w:hAnsi="Times New Roman"/>
          <w:sz w:val="20"/>
          <w:szCs w:val="20"/>
          <w:lang w:val="en-GB" w:eastAsia="zh-CN"/>
        </w:rPr>
      </w:pPr>
      <w:r w:rsidRPr="00785E35">
        <w:rPr>
          <w:rFonts w:ascii="Times New Roman" w:hAnsi="Times New Roman"/>
          <w:sz w:val="20"/>
          <w:szCs w:val="20"/>
          <w:lang w:val="en-GB" w:eastAsia="zh-CN"/>
        </w:rPr>
        <w:t>Use a plurality of subsets of CS indices, which are separated with larger gap/distance among adjacent subsets, to transmit the high priority bit(s)</w:t>
      </w:r>
      <w:r w:rsidR="000C41F3" w:rsidRPr="00785E35">
        <w:rPr>
          <w:rFonts w:ascii="Times New Roman" w:hAnsi="Times New Roman"/>
          <w:sz w:val="20"/>
          <w:szCs w:val="20"/>
          <w:lang w:val="en-GB" w:eastAsia="zh-CN"/>
        </w:rPr>
        <w:t>.</w:t>
      </w:r>
      <w:r w:rsidRPr="00785E35">
        <w:rPr>
          <w:rFonts w:ascii="Times New Roman" w:hAnsi="Times New Roman"/>
          <w:sz w:val="20"/>
          <w:szCs w:val="20"/>
          <w:lang w:val="en-GB" w:eastAsia="zh-CN"/>
        </w:rPr>
        <w:t xml:space="preserve"> </w:t>
      </w:r>
    </w:p>
    <w:p w14:paraId="56E79184" w14:textId="780F2895" w:rsidR="00FF598A" w:rsidRPr="00785E35" w:rsidRDefault="00FF598A" w:rsidP="00B603D3">
      <w:pPr>
        <w:pStyle w:val="ListParagraph"/>
        <w:numPr>
          <w:ilvl w:val="0"/>
          <w:numId w:val="18"/>
        </w:numPr>
        <w:rPr>
          <w:rFonts w:ascii="Times New Roman" w:hAnsi="Times New Roman"/>
          <w:sz w:val="20"/>
          <w:szCs w:val="20"/>
          <w:lang w:val="en-GB" w:eastAsia="zh-CN"/>
        </w:rPr>
      </w:pPr>
      <w:r w:rsidRPr="00785E35">
        <w:rPr>
          <w:rFonts w:ascii="Times New Roman" w:hAnsi="Times New Roman"/>
          <w:sz w:val="20"/>
          <w:szCs w:val="20"/>
          <w:lang w:val="en-GB" w:eastAsia="zh-CN"/>
        </w:rPr>
        <w:t xml:space="preserve">Use different CS in a subset, which are separated with smaller gap/distance (e.g., set the distance equals to 1), to transmit the low priority bit(s). </w:t>
      </w:r>
    </w:p>
    <w:p w14:paraId="236EF336" w14:textId="77777777" w:rsidR="007B0CB5" w:rsidRPr="00785E35" w:rsidRDefault="007B0CB5" w:rsidP="000179A8">
      <w:pPr>
        <w:rPr>
          <w:lang w:val="en-GB" w:eastAsia="zh-CN"/>
        </w:rPr>
      </w:pPr>
    </w:p>
    <w:p w14:paraId="2748B17D" w14:textId="04CC0F2D" w:rsidR="000179A8" w:rsidRPr="00785E35" w:rsidRDefault="000179A8" w:rsidP="000179A8">
      <w:pPr>
        <w:rPr>
          <w:lang w:val="en-GB" w:eastAsia="zh-CN"/>
        </w:rPr>
      </w:pPr>
      <w:r w:rsidRPr="00785E35">
        <w:rPr>
          <w:lang w:val="en-GB" w:eastAsia="zh-CN"/>
        </w:rPr>
        <w:t xml:space="preserve">The impact of Rel-17 new mapping to both UE and gNB implementation is very small. On UE side, for a multiplexed payload, the only difference is mapping the payload to a different CS index, before applying the CS to the sequence and </w:t>
      </w:r>
      <w:r w:rsidRPr="00785E35">
        <w:rPr>
          <w:lang w:val="en-GB" w:eastAsia="zh-CN"/>
        </w:rPr>
        <w:lastRenderedPageBreak/>
        <w:t xml:space="preserve">transmit the sequence in PUCCH format 0. At the receiver side, with Rel-15 mapping, the gNB correlate the received signal with base sequence S with CS set of {0,1,3,4,6,7,9,10} for 3 bits payload for example, which are 8 sequence correlations. Now, with Rel-17 new mapping, gNB still correlate the received signal with base sequence S with 8 CS indices, which are still 8 sequence correlations. The only difference is that the CS set now is {0,1,2,3,6,7,8,9}, just to list as an example. </w:t>
      </w:r>
      <w:r w:rsidR="00DE0450" w:rsidRPr="00785E35">
        <w:rPr>
          <w:lang w:val="en-GB" w:eastAsia="zh-CN"/>
        </w:rPr>
        <w:t xml:space="preserve">The change to gNB implementation to support this looks minor. </w:t>
      </w:r>
    </w:p>
    <w:p w14:paraId="0AB58D78" w14:textId="5C9EE715" w:rsidR="004641E2" w:rsidRPr="00785E35" w:rsidRDefault="0016680E" w:rsidP="009F0F12">
      <w:pPr>
        <w:rPr>
          <w:lang w:val="en-GB" w:eastAsia="zh-CN"/>
        </w:rPr>
      </w:pPr>
      <w:r w:rsidRPr="00785E35">
        <w:rPr>
          <w:noProof/>
          <w:lang w:val="en-GB" w:eastAsia="zh-CN"/>
        </w:rPr>
        <w:drawing>
          <wp:inline distT="0" distB="0" distL="0" distR="0" wp14:anchorId="406353E6" wp14:editId="1D478AA7">
            <wp:extent cx="6324600" cy="22161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324600" cy="2216150"/>
                    </a:xfrm>
                    <a:prstGeom prst="rect">
                      <a:avLst/>
                    </a:prstGeom>
                    <a:noFill/>
                    <a:ln>
                      <a:noFill/>
                    </a:ln>
                  </pic:spPr>
                </pic:pic>
              </a:graphicData>
            </a:graphic>
          </wp:inline>
        </w:drawing>
      </w:r>
    </w:p>
    <w:p w14:paraId="1B13D8C5" w14:textId="70A4BF7A" w:rsidR="004641E2" w:rsidRPr="00785E35" w:rsidRDefault="004641E2" w:rsidP="004641E2">
      <w:pPr>
        <w:jc w:val="center"/>
        <w:rPr>
          <w:rFonts w:eastAsia="Malgun Gothic"/>
          <w:b/>
          <w:lang w:val="en-GB"/>
        </w:rPr>
      </w:pPr>
      <w:bookmarkStart w:id="20" w:name="_Ref68533815"/>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3520B7">
        <w:rPr>
          <w:rFonts w:eastAsia="Malgun Gothic"/>
          <w:b/>
          <w:noProof/>
          <w:lang w:val="en-GB"/>
        </w:rPr>
        <w:t>9</w:t>
      </w:r>
      <w:r w:rsidRPr="00785E35">
        <w:rPr>
          <w:rFonts w:eastAsia="Malgun Gothic"/>
          <w:b/>
          <w:lang w:val="en-GB"/>
        </w:rPr>
        <w:fldChar w:fldCharType="end"/>
      </w:r>
      <w:bookmarkEnd w:id="20"/>
      <w:r w:rsidRPr="00785E35">
        <w:rPr>
          <w:rFonts w:eastAsia="Malgun Gothic"/>
          <w:b/>
          <w:lang w:val="en-GB"/>
        </w:rPr>
        <w:t>:</w:t>
      </w:r>
      <w:r w:rsidRPr="00785E35">
        <w:rPr>
          <w:b/>
        </w:rPr>
        <w:t xml:space="preserve"> Rel-17 proposal of 1 bit SR and </w:t>
      </w:r>
      <w:proofErr w:type="gramStart"/>
      <w:r w:rsidRPr="00785E35">
        <w:rPr>
          <w:b/>
        </w:rPr>
        <w:t>1 bit</w:t>
      </w:r>
      <w:proofErr w:type="gramEnd"/>
      <w:r w:rsidRPr="00785E35">
        <w:rPr>
          <w:b/>
        </w:rPr>
        <w:t xml:space="preserve"> HARQ-ACK multiplexing in PUCCH format 0</w:t>
      </w:r>
    </w:p>
    <w:p w14:paraId="570402C1" w14:textId="59720D19" w:rsidR="004A43A8" w:rsidRPr="00785E35" w:rsidRDefault="0016680E" w:rsidP="009F0F12">
      <w:pPr>
        <w:rPr>
          <w:lang w:val="en-GB" w:eastAsia="zh-CN"/>
        </w:rPr>
      </w:pPr>
      <w:r w:rsidRPr="00785E35">
        <w:rPr>
          <w:noProof/>
          <w:lang w:val="en-GB" w:eastAsia="zh-CN"/>
        </w:rPr>
        <w:drawing>
          <wp:inline distT="0" distB="0" distL="0" distR="0" wp14:anchorId="7363AF82" wp14:editId="6AD07053">
            <wp:extent cx="6324600" cy="216535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324600" cy="2165350"/>
                    </a:xfrm>
                    <a:prstGeom prst="rect">
                      <a:avLst/>
                    </a:prstGeom>
                    <a:noFill/>
                    <a:ln>
                      <a:noFill/>
                    </a:ln>
                  </pic:spPr>
                </pic:pic>
              </a:graphicData>
            </a:graphic>
          </wp:inline>
        </w:drawing>
      </w:r>
    </w:p>
    <w:p w14:paraId="018D567B" w14:textId="09ED2E44" w:rsidR="004641E2" w:rsidRPr="00785E35" w:rsidRDefault="004641E2" w:rsidP="004641E2">
      <w:pPr>
        <w:jc w:val="center"/>
        <w:rPr>
          <w:rFonts w:eastAsia="Malgun Gothic"/>
          <w:b/>
          <w:lang w:val="en-GB"/>
        </w:rPr>
      </w:pPr>
      <w:bookmarkStart w:id="21" w:name="_Ref68533953"/>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3520B7">
        <w:rPr>
          <w:rFonts w:eastAsia="Malgun Gothic"/>
          <w:b/>
          <w:noProof/>
          <w:lang w:val="en-GB"/>
        </w:rPr>
        <w:t>10</w:t>
      </w:r>
      <w:r w:rsidRPr="00785E35">
        <w:rPr>
          <w:rFonts w:eastAsia="Malgun Gothic"/>
          <w:b/>
          <w:lang w:val="en-GB"/>
        </w:rPr>
        <w:fldChar w:fldCharType="end"/>
      </w:r>
      <w:bookmarkEnd w:id="21"/>
      <w:r w:rsidRPr="00785E35">
        <w:rPr>
          <w:rFonts w:eastAsia="Malgun Gothic"/>
          <w:b/>
          <w:lang w:val="en-GB"/>
        </w:rPr>
        <w:t>:</w:t>
      </w:r>
      <w:r w:rsidRPr="00785E35">
        <w:rPr>
          <w:b/>
        </w:rPr>
        <w:t xml:space="preserve"> Rel-17 proposal of 1 bit SR and </w:t>
      </w:r>
      <w:r w:rsidR="00796341" w:rsidRPr="00785E35">
        <w:rPr>
          <w:b/>
        </w:rPr>
        <w:t>2</w:t>
      </w:r>
      <w:r w:rsidRPr="00785E35">
        <w:rPr>
          <w:b/>
        </w:rPr>
        <w:t xml:space="preserve"> bit</w:t>
      </w:r>
      <w:r w:rsidR="00796341" w:rsidRPr="00785E35">
        <w:rPr>
          <w:b/>
        </w:rPr>
        <w:t>s</w:t>
      </w:r>
      <w:r w:rsidRPr="00785E35">
        <w:rPr>
          <w:b/>
        </w:rPr>
        <w:t xml:space="preserve"> HARQ-ACK multiplexing in PUCCH format 0</w:t>
      </w:r>
    </w:p>
    <w:p w14:paraId="0821F2B8" w14:textId="53DD7EB6" w:rsidR="006F42E8" w:rsidRPr="00785E35" w:rsidRDefault="000C41F3" w:rsidP="009F0F12">
      <w:pPr>
        <w:rPr>
          <w:lang w:val="en-GB" w:eastAsia="zh-CN"/>
        </w:rPr>
      </w:pPr>
      <w:r w:rsidRPr="00785E35">
        <w:rPr>
          <w:lang w:val="en-GB" w:eastAsia="zh-CN"/>
        </w:rPr>
        <w:t xml:space="preserve">Finally, the performance of Rel-17 mapping and Rel-15 mapping is compared. </w:t>
      </w:r>
      <w:r w:rsidR="006F42E8" w:rsidRPr="00785E35">
        <w:rPr>
          <w:lang w:val="en-GB" w:eastAsia="zh-CN"/>
        </w:rPr>
        <w:t xml:space="preserve">The simulated case is 1 bit HP SR multiplexing with 2 bits LP HARQ-ACK in PUCCH format 0.  As shown in </w:t>
      </w:r>
      <w:r w:rsidR="006F42E8" w:rsidRPr="00785E35">
        <w:rPr>
          <w:lang w:val="en-GB" w:eastAsia="zh-CN"/>
        </w:rPr>
        <w:fldChar w:fldCharType="begin"/>
      </w:r>
      <w:r w:rsidR="006F42E8" w:rsidRPr="00785E35">
        <w:rPr>
          <w:lang w:val="en-GB" w:eastAsia="zh-CN"/>
        </w:rPr>
        <w:instrText xml:space="preserve"> REF _Ref68535547 \h </w:instrText>
      </w:r>
      <w:r w:rsidR="00785E35">
        <w:rPr>
          <w:lang w:val="en-GB" w:eastAsia="zh-CN"/>
        </w:rPr>
        <w:instrText xml:space="preserve"> \* MERGEFORMAT </w:instrText>
      </w:r>
      <w:r w:rsidR="006F42E8" w:rsidRPr="00785E35">
        <w:rPr>
          <w:lang w:val="en-GB" w:eastAsia="zh-CN"/>
        </w:rPr>
      </w:r>
      <w:r w:rsidR="006F42E8" w:rsidRPr="00785E35">
        <w:rPr>
          <w:lang w:val="en-GB" w:eastAsia="zh-CN"/>
        </w:rPr>
        <w:fldChar w:fldCharType="separate"/>
      </w:r>
      <w:r w:rsidR="003520B7" w:rsidRPr="00785E35">
        <w:rPr>
          <w:rFonts w:eastAsia="Malgun Gothic"/>
          <w:b/>
          <w:lang w:val="en-GB"/>
        </w:rPr>
        <w:t xml:space="preserve">Fig </w:t>
      </w:r>
      <w:r w:rsidR="003520B7">
        <w:rPr>
          <w:rFonts w:eastAsia="Malgun Gothic"/>
          <w:b/>
          <w:noProof/>
          <w:lang w:val="en-GB"/>
        </w:rPr>
        <w:t>11</w:t>
      </w:r>
      <w:r w:rsidR="006F42E8" w:rsidRPr="00785E35">
        <w:rPr>
          <w:lang w:val="en-GB" w:eastAsia="zh-CN"/>
        </w:rPr>
        <w:fldChar w:fldCharType="end"/>
      </w:r>
      <w:r w:rsidR="006F42E8" w:rsidRPr="00785E35">
        <w:rPr>
          <w:lang w:val="en-GB" w:eastAsia="zh-CN"/>
        </w:rPr>
        <w:t xml:space="preserve">, with Rel-17 new CS mapping, 3dB gain can be observed over Rel-15 baseline mapping, with zero frequency error and timing offset/error of 3% of an OFDM symbol. </w:t>
      </w:r>
    </w:p>
    <w:p w14:paraId="76666951" w14:textId="08B5EFCE" w:rsidR="006F42E8" w:rsidRPr="00785E35" w:rsidRDefault="006F42E8" w:rsidP="006F42E8">
      <w:pPr>
        <w:jc w:val="center"/>
        <w:rPr>
          <w:lang w:val="en-GB" w:eastAsia="zh-CN"/>
        </w:rPr>
      </w:pPr>
      <w:r w:rsidRPr="00785E35">
        <w:rPr>
          <w:noProof/>
          <w:lang w:val="en-GB" w:eastAsia="zh-CN"/>
        </w:rPr>
        <w:lastRenderedPageBreak/>
        <w:drawing>
          <wp:inline distT="0" distB="0" distL="0" distR="0" wp14:anchorId="022807B6" wp14:editId="19EBC0D2">
            <wp:extent cx="4273550" cy="2443958"/>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75684" cy="2445178"/>
                    </a:xfrm>
                    <a:prstGeom prst="rect">
                      <a:avLst/>
                    </a:prstGeom>
                    <a:noFill/>
                    <a:ln>
                      <a:noFill/>
                    </a:ln>
                  </pic:spPr>
                </pic:pic>
              </a:graphicData>
            </a:graphic>
          </wp:inline>
        </w:drawing>
      </w:r>
    </w:p>
    <w:p w14:paraId="67B702FC" w14:textId="39146361" w:rsidR="006F42E8" w:rsidRPr="00785E35" w:rsidRDefault="006F42E8" w:rsidP="006F42E8">
      <w:pPr>
        <w:jc w:val="center"/>
        <w:rPr>
          <w:rFonts w:eastAsia="Malgun Gothic"/>
          <w:b/>
          <w:lang w:val="en-GB"/>
        </w:rPr>
      </w:pPr>
      <w:bookmarkStart w:id="22" w:name="_Ref68535547"/>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3520B7">
        <w:rPr>
          <w:rFonts w:eastAsia="Malgun Gothic"/>
          <w:b/>
          <w:noProof/>
          <w:lang w:val="en-GB"/>
        </w:rPr>
        <w:t>11</w:t>
      </w:r>
      <w:r w:rsidRPr="00785E35">
        <w:rPr>
          <w:rFonts w:eastAsia="Malgun Gothic"/>
          <w:b/>
          <w:lang w:val="en-GB"/>
        </w:rPr>
        <w:fldChar w:fldCharType="end"/>
      </w:r>
      <w:bookmarkEnd w:id="22"/>
      <w:r w:rsidRPr="00785E35">
        <w:rPr>
          <w:rFonts w:eastAsia="Malgun Gothic"/>
          <w:b/>
          <w:lang w:val="en-GB"/>
        </w:rPr>
        <w:t>:</w:t>
      </w:r>
      <w:r w:rsidRPr="00785E35">
        <w:rPr>
          <w:b/>
        </w:rPr>
        <w:t xml:space="preserve"> Performance comparison between Rel-15 and Rel-17 for the case of 1 bit HP SR and 2 bits LP HARQ-ACK multiplexing in PUCCH format 0</w:t>
      </w:r>
    </w:p>
    <w:p w14:paraId="1412688D" w14:textId="25645023" w:rsidR="007B0CB5" w:rsidRPr="00785E35" w:rsidRDefault="007B0CB5" w:rsidP="009F0F12">
      <w:pPr>
        <w:rPr>
          <w:lang w:val="en-GB" w:eastAsia="zh-CN"/>
        </w:rPr>
      </w:pPr>
      <w:r w:rsidRPr="00785E35">
        <w:rPr>
          <w:lang w:val="en-GB" w:eastAsia="zh-CN"/>
        </w:rPr>
        <w:t xml:space="preserve">With the above study, we have the following proposal. </w:t>
      </w:r>
    </w:p>
    <w:p w14:paraId="70726AAD" w14:textId="2BE036F6" w:rsidR="007B0CB5" w:rsidRPr="00785E35" w:rsidRDefault="007B0CB5" w:rsidP="009F0F12">
      <w:pPr>
        <w:rPr>
          <w:lang w:val="en-GB" w:eastAsia="zh-CN"/>
        </w:rPr>
      </w:pPr>
      <w:r w:rsidRPr="00785E35">
        <w:rPr>
          <w:b/>
          <w:bCs/>
          <w:i/>
          <w:iCs/>
          <w:u w:val="single"/>
          <w:lang w:val="en-GB" w:eastAsia="zh-CN"/>
        </w:rPr>
        <w:t xml:space="preserve">Proposal </w:t>
      </w:r>
      <w:r w:rsidR="00B55140">
        <w:rPr>
          <w:b/>
          <w:bCs/>
          <w:i/>
          <w:iCs/>
          <w:u w:val="single"/>
          <w:lang w:val="en-GB" w:eastAsia="zh-CN"/>
        </w:rPr>
        <w:t>12</w:t>
      </w:r>
      <w:r w:rsidRPr="00785E35">
        <w:rPr>
          <w:b/>
          <w:bCs/>
          <w:lang w:val="en-GB" w:eastAsia="zh-CN"/>
        </w:rPr>
        <w:t xml:space="preserve">: In NR Rel-17, for the case of multiplexing 1 bit SR and up to 2 bits HARQ-ACK with different priorities in a PUCCH format 0, adopt the multiplexed payload to CS indices mapping as shown in </w:t>
      </w:r>
      <w:r w:rsidRPr="00785E35">
        <w:rPr>
          <w:b/>
          <w:bCs/>
          <w:lang w:val="en-GB" w:eastAsia="zh-CN"/>
        </w:rPr>
        <w:fldChar w:fldCharType="begin"/>
      </w:r>
      <w:r w:rsidRPr="00785E35">
        <w:rPr>
          <w:b/>
          <w:bCs/>
          <w:lang w:val="en-GB" w:eastAsia="zh-CN"/>
        </w:rPr>
        <w:instrText xml:space="preserve"> REF _Ref68533815 \h </w:instrText>
      </w:r>
      <w:r w:rsidR="00785E35">
        <w:rPr>
          <w:b/>
          <w:bCs/>
          <w:lang w:val="en-GB" w:eastAsia="zh-CN"/>
        </w:rPr>
        <w:instrText xml:space="preserve"> \* MERGEFORMAT </w:instrText>
      </w:r>
      <w:r w:rsidRPr="00785E35">
        <w:rPr>
          <w:b/>
          <w:bCs/>
          <w:lang w:val="en-GB" w:eastAsia="zh-CN"/>
        </w:rPr>
      </w:r>
      <w:r w:rsidRPr="00785E35">
        <w:rPr>
          <w:b/>
          <w:bCs/>
          <w:lang w:val="en-GB" w:eastAsia="zh-CN"/>
        </w:rPr>
        <w:fldChar w:fldCharType="separate"/>
      </w:r>
      <w:r w:rsidR="003520B7" w:rsidRPr="00785E35">
        <w:rPr>
          <w:rFonts w:eastAsia="Malgun Gothic"/>
          <w:b/>
          <w:lang w:val="en-GB"/>
        </w:rPr>
        <w:t xml:space="preserve">Fig </w:t>
      </w:r>
      <w:r w:rsidR="003520B7">
        <w:rPr>
          <w:rFonts w:eastAsia="Malgun Gothic"/>
          <w:b/>
          <w:noProof/>
          <w:lang w:val="en-GB"/>
        </w:rPr>
        <w:t>9</w:t>
      </w:r>
      <w:r w:rsidRPr="00785E35">
        <w:rPr>
          <w:b/>
          <w:bCs/>
          <w:lang w:val="en-GB" w:eastAsia="zh-CN"/>
        </w:rPr>
        <w:fldChar w:fldCharType="end"/>
      </w:r>
      <w:r w:rsidRPr="00785E35">
        <w:rPr>
          <w:b/>
          <w:bCs/>
          <w:lang w:val="en-GB" w:eastAsia="zh-CN"/>
        </w:rPr>
        <w:t xml:space="preserve"> and </w:t>
      </w:r>
      <w:r w:rsidRPr="00785E35">
        <w:rPr>
          <w:b/>
          <w:bCs/>
          <w:lang w:val="en-GB" w:eastAsia="zh-CN"/>
        </w:rPr>
        <w:fldChar w:fldCharType="begin"/>
      </w:r>
      <w:r w:rsidRPr="00785E35">
        <w:rPr>
          <w:b/>
          <w:bCs/>
          <w:lang w:val="en-GB" w:eastAsia="zh-CN"/>
        </w:rPr>
        <w:instrText xml:space="preserve"> REF _Ref68533953 \h </w:instrText>
      </w:r>
      <w:r w:rsidR="00785E35">
        <w:rPr>
          <w:b/>
          <w:bCs/>
          <w:lang w:val="en-GB" w:eastAsia="zh-CN"/>
        </w:rPr>
        <w:instrText xml:space="preserve"> \* MERGEFORMAT </w:instrText>
      </w:r>
      <w:r w:rsidRPr="00785E35">
        <w:rPr>
          <w:b/>
          <w:bCs/>
          <w:lang w:val="en-GB" w:eastAsia="zh-CN"/>
        </w:rPr>
      </w:r>
      <w:r w:rsidRPr="00785E35">
        <w:rPr>
          <w:b/>
          <w:bCs/>
          <w:lang w:val="en-GB" w:eastAsia="zh-CN"/>
        </w:rPr>
        <w:fldChar w:fldCharType="separate"/>
      </w:r>
      <w:r w:rsidR="003520B7" w:rsidRPr="00785E35">
        <w:rPr>
          <w:rFonts w:eastAsia="Malgun Gothic"/>
          <w:b/>
          <w:lang w:val="en-GB"/>
        </w:rPr>
        <w:t xml:space="preserve">Fig </w:t>
      </w:r>
      <w:r w:rsidR="003520B7">
        <w:rPr>
          <w:rFonts w:eastAsia="Malgun Gothic"/>
          <w:b/>
          <w:noProof/>
          <w:lang w:val="en-GB"/>
        </w:rPr>
        <w:t>10</w:t>
      </w:r>
      <w:r w:rsidRPr="00785E35">
        <w:rPr>
          <w:b/>
          <w:bCs/>
          <w:lang w:val="en-GB" w:eastAsia="zh-CN"/>
        </w:rPr>
        <w:fldChar w:fldCharType="end"/>
      </w:r>
      <w:r w:rsidRPr="00785E35">
        <w:rPr>
          <w:b/>
          <w:bCs/>
          <w:lang w:val="en-GB" w:eastAsia="zh-CN"/>
        </w:rPr>
        <w:t>.</w:t>
      </w:r>
    </w:p>
    <w:p w14:paraId="4D7AD70C" w14:textId="7711CDFF" w:rsidR="002B33AC" w:rsidRPr="00785E35" w:rsidRDefault="00876A44" w:rsidP="009F0F12">
      <w:pPr>
        <w:rPr>
          <w:lang w:val="en-GB" w:eastAsia="zh-CN"/>
        </w:rPr>
      </w:pPr>
      <w:r w:rsidRPr="00785E35">
        <w:rPr>
          <w:lang w:val="en-GB" w:eastAsia="zh-CN"/>
        </w:rPr>
        <w:t xml:space="preserve">Next, we consider the scenario in which the HARQ-ACK are transmitted using PUCCH format 2, 3, or 4. In this case, </w:t>
      </w:r>
      <w:r w:rsidR="0081413B" w:rsidRPr="00785E35">
        <w:rPr>
          <w:lang w:val="en-GB" w:eastAsia="zh-CN"/>
        </w:rPr>
        <w:t xml:space="preserve">if the HARQ-ACK transmission collide with K SRs, including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1</m:t>
            </m:r>
          </m:sub>
        </m:sSub>
      </m:oMath>
      <w:r w:rsidR="0081413B" w:rsidRPr="00785E35">
        <w:rPr>
          <w:lang w:val="en-GB" w:eastAsia="zh-CN"/>
        </w:rPr>
        <w:t xml:space="preserve"> HP SRs and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2</m:t>
            </m:r>
          </m:sub>
        </m:sSub>
      </m:oMath>
      <w:r w:rsidR="0081413B" w:rsidRPr="00785E35">
        <w:rPr>
          <w:lang w:val="en-GB" w:eastAsia="zh-CN"/>
        </w:rPr>
        <w:t xml:space="preserve"> LP SRs, the UE may multiplex the HARQ-ACK with the K</w:t>
      </w:r>
      <w:r w:rsidR="00D3022D">
        <w:rPr>
          <w:lang w:val="en-GB" w:eastAsia="zh-CN"/>
        </w:rPr>
        <w:t>=</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1</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2</m:t>
            </m:r>
          </m:sub>
        </m:sSub>
      </m:oMath>
      <w:r w:rsidR="0081413B" w:rsidRPr="00785E35">
        <w:rPr>
          <w:lang w:val="en-GB" w:eastAsia="zh-CN"/>
        </w:rPr>
        <w:t xml:space="preserve"> SR using the R</w:t>
      </w:r>
      <w:r w:rsidR="002B3032" w:rsidRPr="00785E35">
        <w:rPr>
          <w:lang w:val="en-GB" w:eastAsia="zh-CN"/>
        </w:rPr>
        <w:t>e</w:t>
      </w:r>
      <w:r w:rsidR="0081413B" w:rsidRPr="00785E35">
        <w:rPr>
          <w:lang w:val="en-GB" w:eastAsia="zh-CN"/>
        </w:rPr>
        <w:t>l-15 rule.</w:t>
      </w:r>
      <w:r w:rsidR="00D3022D">
        <w:rPr>
          <w:lang w:val="en-GB" w:eastAsia="zh-CN"/>
        </w:rPr>
        <w:t xml:space="preserve"> Furthermore, HP SR should be prioritized when both HP SR and LP SR are positive (similar to LRR and SR prioritization rule in NR Rel-16). That is, if any of the HP SR is positive, then the </w:t>
      </w:r>
      <m:oMath>
        <m:r>
          <m:rPr>
            <m:sty m:val="b"/>
          </m:rPr>
          <w:rPr>
            <w:rFonts w:ascii="Cambria Math" w:hAnsi="Cambria Math"/>
            <w:lang w:val="en-GB" w:eastAsia="zh-CN"/>
          </w:rPr>
          <m:t>lo</m:t>
        </m:r>
        <m:sSub>
          <m:sSubPr>
            <m:ctrlPr>
              <w:rPr>
                <w:rFonts w:ascii="Cambria Math" w:hAnsi="Cambria Math"/>
                <w:b/>
                <w:bCs/>
                <w:iCs/>
                <w:lang w:val="en-GB" w:eastAsia="zh-CN"/>
              </w:rPr>
            </m:ctrlPr>
          </m:sSubPr>
          <m:e>
            <m:r>
              <m:rPr>
                <m:sty m:val="b"/>
              </m:rPr>
              <w:rPr>
                <w:rFonts w:ascii="Cambria Math" w:hAnsi="Cambria Math"/>
                <w:lang w:val="en-GB" w:eastAsia="zh-CN"/>
              </w:rPr>
              <m:t>g</m:t>
            </m:r>
          </m:e>
          <m:sub>
            <m:r>
              <m:rPr>
                <m:sty m:val="b"/>
              </m:rPr>
              <w:rPr>
                <w:rFonts w:ascii="Cambria Math" w:hAnsi="Cambria Math"/>
                <w:lang w:val="en-GB" w:eastAsia="zh-CN"/>
              </w:rPr>
              <m:t>2</m:t>
            </m:r>
          </m:sub>
        </m:sSub>
        <m:r>
          <m:rPr>
            <m:sty m:val="b"/>
          </m:rPr>
          <w:rPr>
            <w:rFonts w:ascii="Cambria Math" w:hAnsi="Cambria Math"/>
            <w:lang w:val="en-GB" w:eastAsia="zh-CN"/>
          </w:rPr>
          <m:t>(1+K)</m:t>
        </m:r>
      </m:oMath>
      <w:r w:rsidR="00D3022D">
        <w:rPr>
          <w:b/>
          <w:lang w:val="en-GB" w:eastAsia="zh-CN"/>
        </w:rPr>
        <w:t xml:space="preserve"> </w:t>
      </w:r>
      <w:r w:rsidR="00D3022D" w:rsidRPr="00D3022D">
        <w:rPr>
          <w:bCs/>
          <w:lang w:val="en-GB" w:eastAsia="zh-CN"/>
        </w:rPr>
        <w:t xml:space="preserve">bit used to </w:t>
      </w:r>
      <w:r w:rsidR="00D3022D">
        <w:rPr>
          <w:bCs/>
          <w:lang w:val="en-GB" w:eastAsia="zh-CN"/>
        </w:rPr>
        <w:t xml:space="preserve">convey the HP and LP SR shall indicate the positive HP SR among the HP and LP SRs (regardless of whether LP SR is positive or not). And a positive LP SR can only be indicated when all other HP SRs colliding with it are negative. </w:t>
      </w:r>
    </w:p>
    <w:p w14:paraId="20256289" w14:textId="11AADD2B" w:rsidR="008D29D7" w:rsidRPr="00785E35" w:rsidRDefault="0081413B" w:rsidP="009F0F12">
      <w:pPr>
        <w:rPr>
          <w:b/>
          <w:bCs/>
          <w:lang w:val="en-GB" w:eastAsia="zh-CN"/>
        </w:rPr>
      </w:pPr>
      <w:r w:rsidRPr="00785E35">
        <w:rPr>
          <w:b/>
          <w:bCs/>
          <w:i/>
          <w:iCs/>
          <w:u w:val="single"/>
          <w:lang w:val="en-GB" w:eastAsia="zh-CN"/>
        </w:rPr>
        <w:t xml:space="preserve">Proposal </w:t>
      </w:r>
      <w:r w:rsidR="002A5D2C">
        <w:rPr>
          <w:b/>
          <w:bCs/>
          <w:i/>
          <w:iCs/>
          <w:u w:val="single"/>
          <w:lang w:val="en-GB" w:eastAsia="zh-CN"/>
        </w:rPr>
        <w:t>1</w:t>
      </w:r>
      <w:r w:rsidR="00B55140">
        <w:rPr>
          <w:b/>
          <w:bCs/>
          <w:i/>
          <w:iCs/>
          <w:u w:val="single"/>
          <w:lang w:val="en-GB" w:eastAsia="zh-CN"/>
        </w:rPr>
        <w:t>3</w:t>
      </w:r>
      <w:r w:rsidRPr="00785E35">
        <w:rPr>
          <w:b/>
          <w:bCs/>
          <w:lang w:val="en-GB" w:eastAsia="zh-CN"/>
        </w:rPr>
        <w:t xml:space="preserve">: In NR Rel-17, if a HARQ-ACK transmission on PUCCH format 2/3/4 collide with K SR transmissions </w:t>
      </w:r>
      <w:r w:rsidR="005D0FE3" w:rsidRPr="00785E35">
        <w:rPr>
          <w:b/>
          <w:bCs/>
          <w:lang w:val="en-GB" w:eastAsia="zh-CN"/>
        </w:rPr>
        <w:t>including</w:t>
      </w:r>
      <w:r w:rsidRPr="00785E35">
        <w:rPr>
          <w:b/>
          <w:bCs/>
          <w:lang w:val="en-GB" w:eastAsia="zh-CN"/>
        </w:rPr>
        <w:t xml:space="preserve"> </w:t>
      </w:r>
      <m:oMath>
        <m:sSub>
          <m:sSubPr>
            <m:ctrlPr>
              <w:rPr>
                <w:rFonts w:ascii="Cambria Math" w:hAnsi="Cambria Math"/>
                <w:b/>
                <w:bCs/>
                <w:lang w:val="en-GB" w:eastAsia="zh-CN"/>
              </w:rPr>
            </m:ctrlPr>
          </m:sSubPr>
          <m:e>
            <m:r>
              <m:rPr>
                <m:sty m:val="bi"/>
              </m:rPr>
              <w:rPr>
                <w:rFonts w:ascii="Cambria Math" w:hAnsi="Cambria Math"/>
                <w:lang w:val="en-GB" w:eastAsia="zh-CN"/>
              </w:rPr>
              <m:t>K</m:t>
            </m:r>
          </m:e>
          <m:sub>
            <m:r>
              <m:rPr>
                <m:sty m:val="b"/>
              </m:rPr>
              <w:rPr>
                <w:rFonts w:ascii="Cambria Math" w:hAnsi="Cambria Math"/>
                <w:lang w:val="en-GB" w:eastAsia="zh-CN"/>
              </w:rPr>
              <m:t>1</m:t>
            </m:r>
          </m:sub>
        </m:sSub>
      </m:oMath>
      <w:r w:rsidRPr="00785E35">
        <w:rPr>
          <w:b/>
          <w:bCs/>
          <w:lang w:val="en-GB" w:eastAsia="zh-CN"/>
        </w:rPr>
        <w:t xml:space="preserve"> HP SRs and </w:t>
      </w:r>
      <m:oMath>
        <m:sSub>
          <m:sSubPr>
            <m:ctrlPr>
              <w:rPr>
                <w:rFonts w:ascii="Cambria Math" w:hAnsi="Cambria Math"/>
                <w:b/>
                <w:bCs/>
                <w:lang w:val="en-GB" w:eastAsia="zh-CN"/>
              </w:rPr>
            </m:ctrlPr>
          </m:sSubPr>
          <m:e>
            <m:r>
              <m:rPr>
                <m:sty m:val="bi"/>
              </m:rPr>
              <w:rPr>
                <w:rFonts w:ascii="Cambria Math" w:hAnsi="Cambria Math"/>
                <w:lang w:val="en-GB" w:eastAsia="zh-CN"/>
              </w:rPr>
              <m:t>K</m:t>
            </m:r>
          </m:e>
          <m:sub>
            <m:r>
              <m:rPr>
                <m:sty m:val="b"/>
              </m:rPr>
              <w:rPr>
                <w:rFonts w:ascii="Cambria Math" w:hAnsi="Cambria Math"/>
                <w:lang w:val="en-GB" w:eastAsia="zh-CN"/>
              </w:rPr>
              <m:t>2</m:t>
            </m:r>
          </m:sub>
        </m:sSub>
      </m:oMath>
      <w:r w:rsidRPr="00785E35">
        <w:rPr>
          <w:b/>
          <w:bCs/>
          <w:lang w:val="en-GB" w:eastAsia="zh-CN"/>
        </w:rPr>
        <w:t xml:space="preserve"> LP SRs, the UE append </w:t>
      </w:r>
      <m:oMath>
        <m:r>
          <m:rPr>
            <m:sty m:val="b"/>
          </m:rPr>
          <w:rPr>
            <w:rFonts w:ascii="Cambria Math" w:hAnsi="Cambria Math"/>
            <w:lang w:val="en-GB" w:eastAsia="zh-CN"/>
          </w:rPr>
          <m:t>lo</m:t>
        </m:r>
        <m:sSub>
          <m:sSubPr>
            <m:ctrlPr>
              <w:rPr>
                <w:rFonts w:ascii="Cambria Math" w:hAnsi="Cambria Math"/>
                <w:b/>
                <w:bCs/>
                <w:iCs/>
                <w:lang w:val="en-GB" w:eastAsia="zh-CN"/>
              </w:rPr>
            </m:ctrlPr>
          </m:sSubPr>
          <m:e>
            <m:r>
              <m:rPr>
                <m:sty m:val="b"/>
              </m:rPr>
              <w:rPr>
                <w:rFonts w:ascii="Cambria Math" w:hAnsi="Cambria Math"/>
                <w:lang w:val="en-GB" w:eastAsia="zh-CN"/>
              </w:rPr>
              <m:t>g</m:t>
            </m:r>
          </m:e>
          <m:sub>
            <m:r>
              <m:rPr>
                <m:sty m:val="b"/>
              </m:rPr>
              <w:rPr>
                <w:rFonts w:ascii="Cambria Math" w:hAnsi="Cambria Math"/>
                <w:lang w:val="en-GB" w:eastAsia="zh-CN"/>
              </w:rPr>
              <m:t>2</m:t>
            </m:r>
          </m:sub>
        </m:sSub>
        <m:r>
          <m:rPr>
            <m:sty m:val="b"/>
          </m:rPr>
          <w:rPr>
            <w:rFonts w:ascii="Cambria Math" w:hAnsi="Cambria Math"/>
            <w:lang w:val="en-GB" w:eastAsia="zh-CN"/>
          </w:rPr>
          <m:t xml:space="preserve">(1+K) </m:t>
        </m:r>
      </m:oMath>
      <w:r w:rsidRPr="00785E35">
        <w:rPr>
          <w:b/>
          <w:bCs/>
          <w:iCs/>
          <w:lang w:val="en-GB" w:eastAsia="zh-CN"/>
        </w:rPr>
        <w:t>bits to the HARQ-ACK payload</w:t>
      </w:r>
      <w:r w:rsidRPr="00785E35">
        <w:rPr>
          <w:b/>
          <w:bCs/>
          <w:lang w:val="en-GB" w:eastAsia="zh-CN"/>
        </w:rPr>
        <w:t>.</w:t>
      </w:r>
      <w:r w:rsidR="007A4617" w:rsidRPr="00785E35">
        <w:rPr>
          <w:b/>
          <w:bCs/>
          <w:lang w:val="en-GB" w:eastAsia="zh-CN"/>
        </w:rPr>
        <w:t xml:space="preserve"> </w:t>
      </w:r>
      <w:r w:rsidRPr="00785E35">
        <w:rPr>
          <w:b/>
          <w:bCs/>
          <w:lang w:val="en-GB" w:eastAsia="zh-CN"/>
        </w:rPr>
        <w:t xml:space="preserve"> </w:t>
      </w:r>
      <w:r w:rsidR="007A4617" w:rsidRPr="00785E35">
        <w:rPr>
          <w:b/>
          <w:bCs/>
          <w:lang w:val="en-GB" w:eastAsia="zh-CN"/>
        </w:rPr>
        <w:t xml:space="preserve">Furthermore, if any of the </w:t>
      </w:r>
      <m:oMath>
        <m:sSub>
          <m:sSubPr>
            <m:ctrlPr>
              <w:rPr>
                <w:rFonts w:ascii="Cambria Math" w:hAnsi="Cambria Math"/>
                <w:b/>
                <w:bCs/>
                <w:lang w:val="en-GB" w:eastAsia="zh-CN"/>
              </w:rPr>
            </m:ctrlPr>
          </m:sSubPr>
          <m:e>
            <m:r>
              <m:rPr>
                <m:sty m:val="bi"/>
              </m:rPr>
              <w:rPr>
                <w:rFonts w:ascii="Cambria Math" w:hAnsi="Cambria Math"/>
                <w:lang w:val="en-GB" w:eastAsia="zh-CN"/>
              </w:rPr>
              <m:t>K</m:t>
            </m:r>
          </m:e>
          <m:sub>
            <m:r>
              <m:rPr>
                <m:sty m:val="b"/>
              </m:rPr>
              <w:rPr>
                <w:rFonts w:ascii="Cambria Math" w:hAnsi="Cambria Math"/>
                <w:lang w:val="en-GB" w:eastAsia="zh-CN"/>
              </w:rPr>
              <m:t>1</m:t>
            </m:r>
          </m:sub>
        </m:sSub>
      </m:oMath>
      <w:r w:rsidR="007A4617" w:rsidRPr="00785E35">
        <w:rPr>
          <w:b/>
          <w:bCs/>
          <w:lang w:val="en-GB" w:eastAsia="zh-CN"/>
        </w:rPr>
        <w:t xml:space="preserve"> HP SR is positive, the</w:t>
      </w:r>
      <m:oMath>
        <m:r>
          <m:rPr>
            <m:sty m:val="b"/>
          </m:rPr>
          <w:rPr>
            <w:rFonts w:ascii="Cambria Math" w:hAnsi="Cambria Math"/>
            <w:lang w:val="en-GB" w:eastAsia="zh-CN"/>
          </w:rPr>
          <m:t xml:space="preserve"> lo</m:t>
        </m:r>
        <m:sSub>
          <m:sSubPr>
            <m:ctrlPr>
              <w:rPr>
                <w:rFonts w:ascii="Cambria Math" w:hAnsi="Cambria Math"/>
                <w:b/>
                <w:bCs/>
                <w:iCs/>
                <w:lang w:val="en-GB" w:eastAsia="zh-CN"/>
              </w:rPr>
            </m:ctrlPr>
          </m:sSubPr>
          <m:e>
            <m:r>
              <m:rPr>
                <m:sty m:val="b"/>
              </m:rPr>
              <w:rPr>
                <w:rFonts w:ascii="Cambria Math" w:hAnsi="Cambria Math"/>
                <w:lang w:val="en-GB" w:eastAsia="zh-CN"/>
              </w:rPr>
              <m:t>g</m:t>
            </m:r>
          </m:e>
          <m:sub>
            <m:r>
              <m:rPr>
                <m:sty m:val="b"/>
              </m:rPr>
              <w:rPr>
                <w:rFonts w:ascii="Cambria Math" w:hAnsi="Cambria Math"/>
                <w:lang w:val="en-GB" w:eastAsia="zh-CN"/>
              </w:rPr>
              <m:t>2</m:t>
            </m:r>
          </m:sub>
        </m:sSub>
        <m:r>
          <m:rPr>
            <m:sty m:val="b"/>
          </m:rPr>
          <w:rPr>
            <w:rFonts w:ascii="Cambria Math" w:hAnsi="Cambria Math"/>
            <w:lang w:val="en-GB" w:eastAsia="zh-CN"/>
          </w:rPr>
          <m:t xml:space="preserve">(1+K) </m:t>
        </m:r>
      </m:oMath>
      <w:r w:rsidR="007A4617" w:rsidRPr="00785E35">
        <w:rPr>
          <w:b/>
          <w:bCs/>
          <w:iCs/>
          <w:lang w:val="en-GB" w:eastAsia="zh-CN"/>
        </w:rPr>
        <w:t xml:space="preserve">bits shall indicate a positive HP SR. </w:t>
      </w:r>
    </w:p>
    <w:p w14:paraId="005576F3" w14:textId="7875BCD7" w:rsidR="008D7482" w:rsidRPr="00785E35" w:rsidRDefault="00B603D3" w:rsidP="00472BF4">
      <w:pPr>
        <w:pStyle w:val="Heading1"/>
        <w:rPr>
          <w:lang w:eastAsia="zh-CN"/>
        </w:rPr>
      </w:pPr>
      <w:r>
        <w:rPr>
          <w:lang w:eastAsia="zh-CN"/>
        </w:rPr>
        <w:t>UCI multiplexing on PUSCH</w:t>
      </w:r>
    </w:p>
    <w:p w14:paraId="544C8438" w14:textId="34AD979F" w:rsidR="00310A2E" w:rsidRDefault="00AF7A3D" w:rsidP="00310A2E">
      <w:pPr>
        <w:pStyle w:val="Heading2"/>
        <w:rPr>
          <w:lang w:eastAsia="zh-CN"/>
        </w:rPr>
      </w:pPr>
      <w:r>
        <w:rPr>
          <w:lang w:eastAsia="zh-CN"/>
        </w:rPr>
        <w:t>Spec impact to support HP/LP HARQ-ACK separate encoding</w:t>
      </w:r>
    </w:p>
    <w:p w14:paraId="50A117CB" w14:textId="7F39858A" w:rsidR="00DC0B50" w:rsidRDefault="00DC0B50" w:rsidP="00026500">
      <w:pPr>
        <w:pStyle w:val="Heading3"/>
        <w:rPr>
          <w:lang w:eastAsia="zh-CN"/>
        </w:rPr>
      </w:pPr>
      <w:bookmarkStart w:id="23" w:name="_Hlk71196423"/>
      <w:r>
        <w:rPr>
          <w:lang w:eastAsia="zh-CN"/>
        </w:rPr>
        <w:t>UCI dropping to avoid exceeding 3 UCI encoders</w:t>
      </w:r>
    </w:p>
    <w:p w14:paraId="54218503" w14:textId="577548CB" w:rsidR="0005171E" w:rsidRPr="0005171E" w:rsidRDefault="0005171E" w:rsidP="0005171E">
      <w:pPr>
        <w:pStyle w:val="BodyText"/>
        <w:rPr>
          <w:rFonts w:ascii="Times New Roman" w:hAnsi="Times New Roman"/>
          <w:color w:val="000000"/>
          <w:szCs w:val="20"/>
          <w:lang w:eastAsia="zh-CN"/>
        </w:rPr>
      </w:pPr>
      <w:r w:rsidRPr="0005171E">
        <w:rPr>
          <w:rFonts w:ascii="Times New Roman" w:hAnsi="Times New Roman"/>
          <w:color w:val="000000"/>
          <w:szCs w:val="20"/>
          <w:lang w:eastAsia="zh-CN"/>
        </w:rPr>
        <w:t xml:space="preserve">In RAN1 104bis-e, the following </w:t>
      </w:r>
      <w:r>
        <w:rPr>
          <w:rFonts w:ascii="Times New Roman" w:hAnsi="Times New Roman"/>
          <w:color w:val="000000"/>
          <w:szCs w:val="20"/>
          <w:lang w:eastAsia="zh-CN"/>
        </w:rPr>
        <w:t xml:space="preserve">agreement was made. </w:t>
      </w:r>
    </w:p>
    <w:p w14:paraId="42D26AE6" w14:textId="786EF7B3" w:rsidR="0005171E" w:rsidRPr="0005171E" w:rsidRDefault="0005171E" w:rsidP="0005171E">
      <w:pPr>
        <w:pStyle w:val="BodyText"/>
        <w:rPr>
          <w:rFonts w:ascii="Times New Roman" w:eastAsia="Microsoft YaHei" w:hAnsi="Times New Roman"/>
          <w:color w:val="000000"/>
          <w:szCs w:val="20"/>
        </w:rPr>
      </w:pPr>
      <w:r w:rsidRPr="0005171E">
        <w:rPr>
          <w:rFonts w:ascii="Times New Roman" w:hAnsi="Times New Roman"/>
          <w:color w:val="000000"/>
          <w:szCs w:val="20"/>
          <w:highlight w:val="green"/>
          <w:lang w:eastAsia="zh-CN"/>
        </w:rPr>
        <w:t>Agreement:</w:t>
      </w:r>
    </w:p>
    <w:p w14:paraId="1D5BC28A" w14:textId="77777777" w:rsidR="0005171E" w:rsidRPr="004A633D" w:rsidRDefault="0005171E" w:rsidP="0005171E">
      <w:pPr>
        <w:rPr>
          <w:rFonts w:eastAsia="Microsoft YaHei"/>
          <w:color w:val="000000"/>
        </w:rPr>
      </w:pPr>
      <w:r w:rsidRPr="004A633D">
        <w:rPr>
          <w:rFonts w:eastAsia="Microsoft YaHei"/>
          <w:color w:val="000000"/>
        </w:rPr>
        <w:t>For multiplexing a high-priority (HP) HARQ-ACK and a low-priority (LP) HARQ-ACK into a PUSCH in R17, support separate coding for the two HARQ-ACKs.</w:t>
      </w:r>
    </w:p>
    <w:p w14:paraId="6442D876" w14:textId="77777777" w:rsidR="0005171E" w:rsidRPr="004A633D" w:rsidRDefault="0005171E" w:rsidP="0005171E">
      <w:pPr>
        <w:numPr>
          <w:ilvl w:val="0"/>
          <w:numId w:val="36"/>
        </w:numPr>
        <w:overflowPunct/>
        <w:autoSpaceDE/>
        <w:autoSpaceDN/>
        <w:adjustRightInd/>
        <w:spacing w:after="0"/>
        <w:textAlignment w:val="auto"/>
      </w:pPr>
      <w:r w:rsidRPr="004A633D">
        <w:t>It is understood that it is intended that t</w:t>
      </w:r>
      <w:r w:rsidRPr="004A633D">
        <w:rPr>
          <w:rFonts w:hint="eastAsia"/>
        </w:rPr>
        <w:t>he number of encoding chains for all UCI multiplexing combinations in Rel-17 should not exceed that in Rel-15/16.</w:t>
      </w:r>
    </w:p>
    <w:p w14:paraId="175E4F24" w14:textId="77777777" w:rsidR="0005171E" w:rsidRPr="0005171E" w:rsidRDefault="0005171E" w:rsidP="00364207">
      <w:pPr>
        <w:rPr>
          <w:b/>
          <w:bCs/>
          <w:i/>
          <w:iCs/>
          <w:u w:val="single"/>
          <w:lang w:eastAsia="zh-CN"/>
        </w:rPr>
      </w:pPr>
    </w:p>
    <w:p w14:paraId="0A7B9A12" w14:textId="7B5CA153" w:rsidR="0005171E" w:rsidRDefault="0005171E" w:rsidP="00364207">
      <w:pPr>
        <w:rPr>
          <w:lang w:val="en-GB" w:eastAsia="zh-CN"/>
        </w:rPr>
      </w:pPr>
      <w:r>
        <w:rPr>
          <w:lang w:val="en-GB" w:eastAsia="zh-CN"/>
        </w:rPr>
        <w:t xml:space="preserve">The spirit of above agreement is to support separate encoding of HP and LP HARQ-ACK without requiring more UCI encoders than Rel-15, which utilizes 3 UCI encoders for HARQ-ACK, CSI part 1, and CSI part 2. </w:t>
      </w:r>
    </w:p>
    <w:p w14:paraId="2BA5E590" w14:textId="704B0D3D" w:rsidR="0005171E" w:rsidRDefault="0005171E" w:rsidP="00364207">
      <w:pPr>
        <w:rPr>
          <w:lang w:val="en-GB" w:eastAsia="zh-CN"/>
        </w:rPr>
      </w:pPr>
      <w:r>
        <w:rPr>
          <w:lang w:val="en-GB" w:eastAsia="zh-CN"/>
        </w:rPr>
        <w:lastRenderedPageBreak/>
        <w:t xml:space="preserve">Following this spirit, as illustrated by </w:t>
      </w:r>
      <w:r>
        <w:rPr>
          <w:lang w:val="en-GB" w:eastAsia="zh-CN"/>
        </w:rPr>
        <w:fldChar w:fldCharType="begin"/>
      </w:r>
      <w:r>
        <w:rPr>
          <w:lang w:val="en-GB" w:eastAsia="zh-CN"/>
        </w:rPr>
        <w:instrText xml:space="preserve"> REF _Ref71390387 \h </w:instrText>
      </w:r>
      <w:r>
        <w:rPr>
          <w:lang w:val="en-GB" w:eastAsia="zh-CN"/>
        </w:rPr>
      </w:r>
      <w:r>
        <w:rPr>
          <w:lang w:val="en-GB" w:eastAsia="zh-CN"/>
        </w:rPr>
        <w:fldChar w:fldCharType="separate"/>
      </w:r>
      <w:r w:rsidR="003520B7" w:rsidRPr="00785E35">
        <w:rPr>
          <w:rFonts w:eastAsia="Malgun Gothic"/>
          <w:b/>
          <w:lang w:val="en-GB"/>
        </w:rPr>
        <w:t xml:space="preserve">Fig </w:t>
      </w:r>
      <w:r w:rsidR="003520B7">
        <w:rPr>
          <w:rFonts w:eastAsia="Malgun Gothic"/>
          <w:b/>
          <w:noProof/>
          <w:lang w:val="en-GB"/>
        </w:rPr>
        <w:t>12</w:t>
      </w:r>
      <w:r>
        <w:rPr>
          <w:lang w:val="en-GB" w:eastAsia="zh-CN"/>
        </w:rPr>
        <w:fldChar w:fldCharType="end"/>
      </w:r>
      <w:r>
        <w:rPr>
          <w:lang w:val="en-GB" w:eastAsia="zh-CN"/>
        </w:rPr>
        <w:t xml:space="preserve"> and </w:t>
      </w:r>
      <w:r>
        <w:rPr>
          <w:lang w:val="en-GB" w:eastAsia="zh-CN"/>
        </w:rPr>
        <w:fldChar w:fldCharType="begin"/>
      </w:r>
      <w:r>
        <w:rPr>
          <w:lang w:val="en-GB" w:eastAsia="zh-CN"/>
        </w:rPr>
        <w:instrText xml:space="preserve"> REF _Ref71390389 \h </w:instrText>
      </w:r>
      <w:r>
        <w:rPr>
          <w:lang w:val="en-GB" w:eastAsia="zh-CN"/>
        </w:rPr>
      </w:r>
      <w:r>
        <w:rPr>
          <w:lang w:val="en-GB" w:eastAsia="zh-CN"/>
        </w:rPr>
        <w:fldChar w:fldCharType="separate"/>
      </w:r>
      <w:r w:rsidR="003520B7" w:rsidRPr="00785E35">
        <w:rPr>
          <w:rFonts w:eastAsia="Malgun Gothic"/>
          <w:b/>
          <w:lang w:val="en-GB"/>
        </w:rPr>
        <w:t xml:space="preserve">Fig </w:t>
      </w:r>
      <w:r w:rsidR="003520B7">
        <w:rPr>
          <w:rFonts w:eastAsia="Malgun Gothic"/>
          <w:b/>
          <w:noProof/>
          <w:lang w:val="en-GB"/>
        </w:rPr>
        <w:t>13</w:t>
      </w:r>
      <w:r>
        <w:rPr>
          <w:lang w:val="en-GB" w:eastAsia="zh-CN"/>
        </w:rPr>
        <w:fldChar w:fldCharType="end"/>
      </w:r>
      <w:r>
        <w:rPr>
          <w:lang w:val="en-GB" w:eastAsia="zh-CN"/>
        </w:rPr>
        <w:t xml:space="preserve">, when </w:t>
      </w:r>
      <w:r w:rsidRPr="0005171E">
        <w:rPr>
          <w:lang w:val="en-GB" w:eastAsia="zh-CN"/>
        </w:rPr>
        <w:t xml:space="preserve">HP A/N, LP A/N, and LP CSI </w:t>
      </w:r>
      <w:r w:rsidR="009C519A">
        <w:rPr>
          <w:lang w:val="en-GB" w:eastAsia="zh-CN"/>
        </w:rPr>
        <w:t>are multiplexed</w:t>
      </w:r>
      <w:r w:rsidRPr="0005171E">
        <w:rPr>
          <w:lang w:val="en-GB" w:eastAsia="zh-CN"/>
        </w:rPr>
        <w:t xml:space="preserve"> on PUSCH, the LP CSI part 2 should be dropped to be confined with 3 UCI encoders. </w:t>
      </w:r>
      <w:r>
        <w:rPr>
          <w:lang w:val="en-GB" w:eastAsia="zh-CN"/>
        </w:rPr>
        <w:t xml:space="preserve">when </w:t>
      </w:r>
      <w:r w:rsidRPr="0005171E">
        <w:rPr>
          <w:lang w:val="en-GB" w:eastAsia="zh-CN"/>
        </w:rPr>
        <w:t xml:space="preserve">HP A/N, LP A/N, and HP CSI multiplexing on PUSCH, the LP A/N should be dropped to be confined with 3 UCI encoders. </w:t>
      </w:r>
    </w:p>
    <w:p w14:paraId="01E52748" w14:textId="5B82EEA1" w:rsidR="0005171E" w:rsidRDefault="007D5A35" w:rsidP="0005171E">
      <w:pPr>
        <w:jc w:val="center"/>
        <w:rPr>
          <w:b/>
          <w:bCs/>
          <w:lang w:val="en-GB" w:eastAsia="zh-CN"/>
        </w:rPr>
      </w:pPr>
      <w:r>
        <w:rPr>
          <w:b/>
          <w:bCs/>
          <w:noProof/>
          <w:lang w:val="en-GB" w:eastAsia="zh-CN"/>
        </w:rPr>
        <w:drawing>
          <wp:inline distT="0" distB="0" distL="0" distR="0" wp14:anchorId="30440A97" wp14:editId="53E1301C">
            <wp:extent cx="3942086" cy="1666754"/>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977250" cy="1681622"/>
                    </a:xfrm>
                    <a:prstGeom prst="rect">
                      <a:avLst/>
                    </a:prstGeom>
                    <a:noFill/>
                    <a:ln>
                      <a:noFill/>
                    </a:ln>
                  </pic:spPr>
                </pic:pic>
              </a:graphicData>
            </a:graphic>
          </wp:inline>
        </w:drawing>
      </w:r>
    </w:p>
    <w:p w14:paraId="4F20B0F3" w14:textId="5C63ED23" w:rsidR="0005171E" w:rsidRDefault="0005171E" w:rsidP="0005171E">
      <w:pPr>
        <w:jc w:val="center"/>
        <w:rPr>
          <w:b/>
          <w:bCs/>
          <w:lang w:val="en-GB" w:eastAsia="zh-CN"/>
        </w:rPr>
      </w:pPr>
      <w:bookmarkStart w:id="24" w:name="_Ref71390387"/>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3520B7">
        <w:rPr>
          <w:rFonts w:eastAsia="Malgun Gothic"/>
          <w:b/>
          <w:noProof/>
          <w:lang w:val="en-GB"/>
        </w:rPr>
        <w:t>12</w:t>
      </w:r>
      <w:r w:rsidRPr="00785E35">
        <w:rPr>
          <w:rFonts w:eastAsia="Malgun Gothic"/>
          <w:b/>
          <w:lang w:val="en-GB"/>
        </w:rPr>
        <w:fldChar w:fldCharType="end"/>
      </w:r>
      <w:bookmarkEnd w:id="24"/>
      <w:r w:rsidRPr="00785E35">
        <w:rPr>
          <w:rFonts w:eastAsia="Malgun Gothic"/>
          <w:b/>
          <w:lang w:val="en-GB"/>
        </w:rPr>
        <w:t>:</w:t>
      </w:r>
      <w:r w:rsidRPr="00785E35">
        <w:rPr>
          <w:b/>
        </w:rPr>
        <w:t xml:space="preserve"> </w:t>
      </w:r>
      <w:r>
        <w:rPr>
          <w:b/>
        </w:rPr>
        <w:t>HP A/N + LP A/N + LP CSI part 1/2 multiplexing on PUSCH</w:t>
      </w:r>
    </w:p>
    <w:p w14:paraId="3431322C" w14:textId="747834F0" w:rsidR="0005171E" w:rsidRDefault="007D5A35" w:rsidP="0005171E">
      <w:pPr>
        <w:jc w:val="center"/>
        <w:rPr>
          <w:b/>
          <w:bCs/>
          <w:lang w:val="en-GB" w:eastAsia="zh-CN"/>
        </w:rPr>
      </w:pPr>
      <w:r>
        <w:rPr>
          <w:b/>
          <w:bCs/>
          <w:noProof/>
          <w:lang w:val="en-GB" w:eastAsia="zh-CN"/>
        </w:rPr>
        <w:drawing>
          <wp:inline distT="0" distB="0" distL="0" distR="0" wp14:anchorId="2520B1FA" wp14:editId="15B4DC97">
            <wp:extent cx="3969462" cy="16783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993146" cy="1688344"/>
                    </a:xfrm>
                    <a:prstGeom prst="rect">
                      <a:avLst/>
                    </a:prstGeom>
                    <a:noFill/>
                    <a:ln>
                      <a:noFill/>
                    </a:ln>
                  </pic:spPr>
                </pic:pic>
              </a:graphicData>
            </a:graphic>
          </wp:inline>
        </w:drawing>
      </w:r>
    </w:p>
    <w:p w14:paraId="3F56D98F" w14:textId="37F8D52F" w:rsidR="0005171E" w:rsidRPr="008D334F" w:rsidRDefault="0005171E" w:rsidP="008D334F">
      <w:pPr>
        <w:jc w:val="center"/>
        <w:rPr>
          <w:b/>
          <w:bCs/>
          <w:lang w:val="en-GB" w:eastAsia="zh-CN"/>
        </w:rPr>
      </w:pPr>
      <w:bookmarkStart w:id="25" w:name="_Ref71390389"/>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3520B7">
        <w:rPr>
          <w:rFonts w:eastAsia="Malgun Gothic"/>
          <w:b/>
          <w:noProof/>
          <w:lang w:val="en-GB"/>
        </w:rPr>
        <w:t>13</w:t>
      </w:r>
      <w:r w:rsidRPr="00785E35">
        <w:rPr>
          <w:rFonts w:eastAsia="Malgun Gothic"/>
          <w:b/>
          <w:lang w:val="en-GB"/>
        </w:rPr>
        <w:fldChar w:fldCharType="end"/>
      </w:r>
      <w:bookmarkEnd w:id="25"/>
      <w:r w:rsidRPr="00785E35">
        <w:rPr>
          <w:rFonts w:eastAsia="Malgun Gothic"/>
          <w:b/>
          <w:lang w:val="en-GB"/>
        </w:rPr>
        <w:t>:</w:t>
      </w:r>
      <w:r w:rsidRPr="00785E35">
        <w:rPr>
          <w:b/>
        </w:rPr>
        <w:t xml:space="preserve"> </w:t>
      </w:r>
      <w:r>
        <w:rPr>
          <w:b/>
        </w:rPr>
        <w:t>HP A/N + LP A/N + HP CSI part 1/2 multiplexing on PUSCH</w:t>
      </w:r>
    </w:p>
    <w:p w14:paraId="5CC4F8BD" w14:textId="30F019F4" w:rsidR="00364207" w:rsidRDefault="00364207" w:rsidP="00364207">
      <w:pPr>
        <w:rPr>
          <w:rFonts w:eastAsia="Microsoft YaHei"/>
          <w:b/>
          <w:bCs/>
          <w:color w:val="000000"/>
        </w:rPr>
      </w:pPr>
      <w:r w:rsidRPr="002A5D2C">
        <w:rPr>
          <w:b/>
          <w:bCs/>
          <w:i/>
          <w:iCs/>
          <w:u w:val="single"/>
          <w:lang w:val="en-GB" w:eastAsia="zh-CN"/>
        </w:rPr>
        <w:t xml:space="preserve">Proposal </w:t>
      </w:r>
      <w:r w:rsidR="002A5D2C" w:rsidRPr="002A5D2C">
        <w:rPr>
          <w:b/>
          <w:bCs/>
          <w:i/>
          <w:iCs/>
          <w:u w:val="single"/>
          <w:lang w:val="en-GB" w:eastAsia="zh-CN"/>
        </w:rPr>
        <w:t>1</w:t>
      </w:r>
      <w:r w:rsidR="00B55140">
        <w:rPr>
          <w:b/>
          <w:bCs/>
          <w:i/>
          <w:iCs/>
          <w:u w:val="single"/>
          <w:lang w:val="en-GB" w:eastAsia="zh-CN"/>
        </w:rPr>
        <w:t>4</w:t>
      </w:r>
      <w:r w:rsidRPr="002A5D2C">
        <w:rPr>
          <w:b/>
          <w:bCs/>
          <w:lang w:val="en-GB" w:eastAsia="zh-CN"/>
        </w:rPr>
        <w:t>:</w:t>
      </w:r>
      <w:r w:rsidRPr="00785E35">
        <w:rPr>
          <w:b/>
          <w:bCs/>
          <w:lang w:val="en-GB" w:eastAsia="zh-CN"/>
        </w:rPr>
        <w:t xml:space="preserve"> </w:t>
      </w:r>
      <w:r w:rsidRPr="00364207">
        <w:rPr>
          <w:rFonts w:eastAsia="Microsoft YaHei"/>
          <w:b/>
          <w:bCs/>
          <w:color w:val="000000"/>
        </w:rPr>
        <w:t xml:space="preserve">For multiplexing a high-priority (HP) HARQ-ACK and a low-priority (LP) HARQ-ACK into a PUSCH in R17, </w:t>
      </w:r>
      <w:r>
        <w:rPr>
          <w:rFonts w:eastAsia="Microsoft YaHei"/>
          <w:b/>
          <w:bCs/>
          <w:color w:val="000000"/>
        </w:rPr>
        <w:t>if CSI would multiplex on the same PUSCH,</w:t>
      </w:r>
    </w:p>
    <w:p w14:paraId="0579184C" w14:textId="6572916B" w:rsidR="00364207" w:rsidRDefault="00364207" w:rsidP="00364207">
      <w:pPr>
        <w:pStyle w:val="ListParagraph"/>
        <w:numPr>
          <w:ilvl w:val="0"/>
          <w:numId w:val="32"/>
        </w:numPr>
        <w:rPr>
          <w:rFonts w:ascii="Times New Roman" w:hAnsi="Times New Roman"/>
          <w:b/>
          <w:bCs/>
          <w:sz w:val="20"/>
          <w:szCs w:val="20"/>
          <w:lang w:val="en-GB" w:eastAsia="zh-CN"/>
        </w:rPr>
      </w:pPr>
      <w:r w:rsidRPr="00364207">
        <w:rPr>
          <w:rFonts w:ascii="Times New Roman" w:hAnsi="Times New Roman"/>
          <w:b/>
          <w:bCs/>
          <w:sz w:val="20"/>
          <w:szCs w:val="20"/>
          <w:lang w:val="en-GB" w:eastAsia="zh-CN"/>
        </w:rPr>
        <w:t xml:space="preserve">Drop CSI part 2, if CSI is </w:t>
      </w:r>
      <w:r>
        <w:rPr>
          <w:rFonts w:ascii="Times New Roman" w:hAnsi="Times New Roman"/>
          <w:b/>
          <w:bCs/>
          <w:sz w:val="20"/>
          <w:szCs w:val="20"/>
          <w:lang w:val="en-GB" w:eastAsia="zh-CN"/>
        </w:rPr>
        <w:t xml:space="preserve">a </w:t>
      </w:r>
      <w:r w:rsidRPr="00364207">
        <w:rPr>
          <w:rFonts w:ascii="Times New Roman" w:hAnsi="Times New Roman"/>
          <w:b/>
          <w:bCs/>
          <w:sz w:val="20"/>
          <w:szCs w:val="20"/>
          <w:lang w:val="en-GB" w:eastAsia="zh-CN"/>
        </w:rPr>
        <w:t>low priority CSI</w:t>
      </w:r>
      <w:r>
        <w:rPr>
          <w:rFonts w:ascii="Times New Roman" w:hAnsi="Times New Roman"/>
          <w:b/>
          <w:bCs/>
          <w:sz w:val="20"/>
          <w:szCs w:val="20"/>
          <w:lang w:val="en-GB" w:eastAsia="zh-CN"/>
        </w:rPr>
        <w:t xml:space="preserve">. </w:t>
      </w:r>
    </w:p>
    <w:p w14:paraId="7741B47F" w14:textId="3081AFDD" w:rsidR="000A4233" w:rsidRDefault="000A4233" w:rsidP="000A4233">
      <w:pPr>
        <w:pStyle w:val="ListParagraph"/>
        <w:numPr>
          <w:ilvl w:val="1"/>
          <w:numId w:val="32"/>
        </w:numPr>
        <w:rPr>
          <w:rFonts w:ascii="Times New Roman" w:hAnsi="Times New Roman"/>
          <w:b/>
          <w:bCs/>
          <w:sz w:val="20"/>
          <w:szCs w:val="20"/>
          <w:lang w:val="en-GB" w:eastAsia="zh-CN"/>
        </w:rPr>
      </w:pPr>
      <w:r>
        <w:rPr>
          <w:rFonts w:ascii="Times New Roman" w:hAnsi="Times New Roman"/>
          <w:b/>
          <w:bCs/>
          <w:sz w:val="20"/>
          <w:szCs w:val="20"/>
          <w:lang w:val="en-GB" w:eastAsia="zh-CN"/>
        </w:rPr>
        <w:t>HP A/N reuse encoder and rate matching equation for Rel-15 A/N</w:t>
      </w:r>
    </w:p>
    <w:p w14:paraId="32DF1932" w14:textId="7A39DA3B" w:rsidR="000A4233" w:rsidRDefault="000A4233" w:rsidP="000A4233">
      <w:pPr>
        <w:pStyle w:val="ListParagraph"/>
        <w:numPr>
          <w:ilvl w:val="1"/>
          <w:numId w:val="32"/>
        </w:numPr>
        <w:rPr>
          <w:rFonts w:ascii="Times New Roman" w:hAnsi="Times New Roman"/>
          <w:b/>
          <w:bCs/>
          <w:sz w:val="20"/>
          <w:szCs w:val="20"/>
          <w:lang w:val="en-GB" w:eastAsia="zh-CN"/>
        </w:rPr>
      </w:pPr>
      <w:r>
        <w:rPr>
          <w:rFonts w:ascii="Times New Roman" w:hAnsi="Times New Roman"/>
          <w:b/>
          <w:bCs/>
          <w:sz w:val="20"/>
          <w:szCs w:val="20"/>
          <w:lang w:val="en-GB" w:eastAsia="zh-CN"/>
        </w:rPr>
        <w:t>LP A/N reuse encoder and rate matching equation for Rel-15 CSI part 1</w:t>
      </w:r>
    </w:p>
    <w:p w14:paraId="7A448CEB" w14:textId="5E9E6E3E" w:rsidR="000A4233" w:rsidRPr="000A4233" w:rsidRDefault="000A4233" w:rsidP="000A4233">
      <w:pPr>
        <w:pStyle w:val="ListParagraph"/>
        <w:numPr>
          <w:ilvl w:val="1"/>
          <w:numId w:val="32"/>
        </w:numPr>
        <w:rPr>
          <w:rFonts w:ascii="Times New Roman" w:hAnsi="Times New Roman"/>
          <w:b/>
          <w:bCs/>
          <w:sz w:val="20"/>
          <w:szCs w:val="20"/>
          <w:lang w:val="en-GB" w:eastAsia="zh-CN"/>
        </w:rPr>
      </w:pPr>
      <w:r>
        <w:rPr>
          <w:rFonts w:ascii="Times New Roman" w:hAnsi="Times New Roman"/>
          <w:b/>
          <w:bCs/>
          <w:sz w:val="20"/>
          <w:szCs w:val="20"/>
          <w:lang w:val="en-GB" w:eastAsia="zh-CN"/>
        </w:rPr>
        <w:t>LP CSI part 1 reuse encoder and rate matching equation for Rel-15 CSI part 2</w:t>
      </w:r>
    </w:p>
    <w:p w14:paraId="492CD95B" w14:textId="7EB38A95" w:rsidR="00364207" w:rsidRDefault="00364207" w:rsidP="00364207">
      <w:pPr>
        <w:pStyle w:val="ListParagraph"/>
        <w:numPr>
          <w:ilvl w:val="0"/>
          <w:numId w:val="32"/>
        </w:numPr>
        <w:rPr>
          <w:rFonts w:ascii="Times New Roman" w:hAnsi="Times New Roman"/>
          <w:b/>
          <w:bCs/>
          <w:sz w:val="20"/>
          <w:szCs w:val="20"/>
          <w:lang w:val="en-GB" w:eastAsia="zh-CN"/>
        </w:rPr>
      </w:pPr>
      <w:r w:rsidRPr="00364207">
        <w:rPr>
          <w:rFonts w:ascii="Times New Roman" w:hAnsi="Times New Roman"/>
          <w:b/>
          <w:bCs/>
          <w:sz w:val="20"/>
          <w:szCs w:val="20"/>
          <w:lang w:val="en-GB" w:eastAsia="zh-CN"/>
        </w:rPr>
        <w:t xml:space="preserve">Drop LP HARQ-ACK, if CSI is </w:t>
      </w:r>
      <w:r>
        <w:rPr>
          <w:rFonts w:ascii="Times New Roman" w:hAnsi="Times New Roman"/>
          <w:b/>
          <w:bCs/>
          <w:sz w:val="20"/>
          <w:szCs w:val="20"/>
          <w:lang w:val="en-GB" w:eastAsia="zh-CN"/>
        </w:rPr>
        <w:t xml:space="preserve">a </w:t>
      </w:r>
      <w:r w:rsidRPr="00364207">
        <w:rPr>
          <w:rFonts w:ascii="Times New Roman" w:hAnsi="Times New Roman"/>
          <w:b/>
          <w:bCs/>
          <w:sz w:val="20"/>
          <w:szCs w:val="20"/>
          <w:lang w:val="en-GB" w:eastAsia="zh-CN"/>
        </w:rPr>
        <w:t>high priority CSI</w:t>
      </w:r>
      <w:r>
        <w:rPr>
          <w:rFonts w:ascii="Times New Roman" w:hAnsi="Times New Roman"/>
          <w:b/>
          <w:bCs/>
          <w:sz w:val="20"/>
          <w:szCs w:val="20"/>
          <w:lang w:val="en-GB" w:eastAsia="zh-CN"/>
        </w:rPr>
        <w:t xml:space="preserve">. </w:t>
      </w:r>
    </w:p>
    <w:p w14:paraId="34FB18B6" w14:textId="77777777" w:rsidR="000A4233" w:rsidRDefault="000A4233" w:rsidP="000A4233">
      <w:pPr>
        <w:pStyle w:val="ListParagraph"/>
        <w:numPr>
          <w:ilvl w:val="1"/>
          <w:numId w:val="32"/>
        </w:numPr>
        <w:rPr>
          <w:rFonts w:ascii="Times New Roman" w:hAnsi="Times New Roman"/>
          <w:b/>
          <w:bCs/>
          <w:sz w:val="20"/>
          <w:szCs w:val="20"/>
          <w:lang w:val="en-GB" w:eastAsia="zh-CN"/>
        </w:rPr>
      </w:pPr>
      <w:r>
        <w:rPr>
          <w:rFonts w:ascii="Times New Roman" w:hAnsi="Times New Roman"/>
          <w:b/>
          <w:bCs/>
          <w:sz w:val="20"/>
          <w:szCs w:val="20"/>
          <w:lang w:val="en-GB" w:eastAsia="zh-CN"/>
        </w:rPr>
        <w:t>HP A/N reuse encoder and rate matching equation for Rel-15 A/N</w:t>
      </w:r>
    </w:p>
    <w:p w14:paraId="1FEFC9A6" w14:textId="15DFD003" w:rsidR="000A4233" w:rsidRDefault="000A4233" w:rsidP="000A4233">
      <w:pPr>
        <w:pStyle w:val="ListParagraph"/>
        <w:numPr>
          <w:ilvl w:val="1"/>
          <w:numId w:val="32"/>
        </w:numPr>
        <w:rPr>
          <w:rFonts w:ascii="Times New Roman" w:hAnsi="Times New Roman"/>
          <w:b/>
          <w:bCs/>
          <w:sz w:val="20"/>
          <w:szCs w:val="20"/>
          <w:lang w:val="en-GB" w:eastAsia="zh-CN"/>
        </w:rPr>
      </w:pPr>
      <w:r>
        <w:rPr>
          <w:rFonts w:ascii="Times New Roman" w:hAnsi="Times New Roman"/>
          <w:b/>
          <w:bCs/>
          <w:sz w:val="20"/>
          <w:szCs w:val="20"/>
          <w:lang w:val="en-GB" w:eastAsia="zh-CN"/>
        </w:rPr>
        <w:t>HP CSI part 1 reuse encoder and rate matching equation for Rel-15 CSI part 1</w:t>
      </w:r>
    </w:p>
    <w:p w14:paraId="48D881DF" w14:textId="57A40C0C" w:rsidR="000A4233" w:rsidRPr="000A4233" w:rsidRDefault="000A4233" w:rsidP="000A4233">
      <w:pPr>
        <w:pStyle w:val="ListParagraph"/>
        <w:numPr>
          <w:ilvl w:val="1"/>
          <w:numId w:val="32"/>
        </w:numPr>
        <w:rPr>
          <w:rFonts w:ascii="Times New Roman" w:hAnsi="Times New Roman"/>
          <w:b/>
          <w:bCs/>
          <w:sz w:val="20"/>
          <w:szCs w:val="20"/>
          <w:lang w:val="en-GB" w:eastAsia="zh-CN"/>
        </w:rPr>
      </w:pPr>
      <w:r>
        <w:rPr>
          <w:rFonts w:ascii="Times New Roman" w:hAnsi="Times New Roman"/>
          <w:b/>
          <w:bCs/>
          <w:sz w:val="20"/>
          <w:szCs w:val="20"/>
          <w:lang w:val="en-GB" w:eastAsia="zh-CN"/>
        </w:rPr>
        <w:t>HP CSI part 2 reuse encoder and rate matching equation for Rel-15 CSI part 2</w:t>
      </w:r>
    </w:p>
    <w:p w14:paraId="5099EB5E" w14:textId="67CF26D9" w:rsidR="00A341E3" w:rsidRPr="005D282C" w:rsidRDefault="00364207" w:rsidP="00A341E3">
      <w:pPr>
        <w:pStyle w:val="ListParagraph"/>
        <w:numPr>
          <w:ilvl w:val="0"/>
          <w:numId w:val="32"/>
        </w:numPr>
        <w:rPr>
          <w:rFonts w:ascii="Times New Roman" w:hAnsi="Times New Roman"/>
          <w:b/>
          <w:bCs/>
          <w:sz w:val="20"/>
          <w:szCs w:val="20"/>
          <w:lang w:val="en-GB" w:eastAsia="zh-CN"/>
        </w:rPr>
      </w:pPr>
      <w:r>
        <w:rPr>
          <w:rFonts w:ascii="Times New Roman" w:hAnsi="Times New Roman"/>
          <w:b/>
          <w:bCs/>
          <w:sz w:val="20"/>
          <w:szCs w:val="20"/>
          <w:lang w:val="en-GB" w:eastAsia="zh-CN"/>
        </w:rPr>
        <w:t xml:space="preserve">FFS: RE mapping rules. </w:t>
      </w:r>
    </w:p>
    <w:p w14:paraId="1E122100" w14:textId="78982DAD" w:rsidR="00AF7A3D" w:rsidRDefault="00A341E3" w:rsidP="00026500">
      <w:pPr>
        <w:pStyle w:val="Heading3"/>
        <w:rPr>
          <w:lang w:eastAsia="zh-CN"/>
        </w:rPr>
      </w:pPr>
      <w:r>
        <w:rPr>
          <w:lang w:eastAsia="zh-CN"/>
        </w:rPr>
        <w:t>A</w:t>
      </w:r>
      <w:r w:rsidR="00AF7A3D">
        <w:rPr>
          <w:lang w:eastAsia="zh-CN"/>
        </w:rPr>
        <w:t>lpha factors indication</w:t>
      </w:r>
    </w:p>
    <w:bookmarkEnd w:id="23"/>
    <w:p w14:paraId="14082F79" w14:textId="7FC0AF4D" w:rsidR="00B30F1E" w:rsidRPr="00785E35" w:rsidRDefault="00B30F1E" w:rsidP="00B30F1E">
      <w:pPr>
        <w:rPr>
          <w:lang w:eastAsia="zh-CN"/>
        </w:rPr>
      </w:pPr>
      <w:r w:rsidRPr="00785E35">
        <w:rPr>
          <w:lang w:eastAsia="zh-CN"/>
        </w:rPr>
        <w:t>In NR Rel-15, when a HARQ-AC</w:t>
      </w:r>
      <w:r w:rsidRPr="00785E35">
        <w:rPr>
          <w:rFonts w:hint="eastAsia"/>
          <w:lang w:eastAsia="zh-CN"/>
        </w:rPr>
        <w:t>K</w:t>
      </w:r>
      <w:r w:rsidRPr="00785E35">
        <w:rPr>
          <w:lang w:eastAsia="zh-CN"/>
        </w:rPr>
        <w:t xml:space="preserve"> is multiplexed on the PUSCH, the gNB may indicate a beta-offset value to the UE, which can be used by the UE to determine the number of resources on the PUSCH that are allocated to UCI. In particular, the beta offset value may be either dynamically indicated via 2 bits in the UL DCI or semi-statically via RRC. </w:t>
      </w:r>
    </w:p>
    <w:p w14:paraId="2998B0EA" w14:textId="43F38EE4" w:rsidR="00B30F1E" w:rsidRDefault="00B30F1E" w:rsidP="00B30F1E">
      <w:pPr>
        <w:rPr>
          <w:lang w:eastAsia="zh-CN"/>
        </w:rPr>
      </w:pPr>
      <w:r w:rsidRPr="00785E35">
        <w:rPr>
          <w:lang w:eastAsia="zh-CN"/>
        </w:rPr>
        <w:t>In NR Rel-17, HARQ-ACK of different priorities can be multiplexed on a PUSCH</w:t>
      </w:r>
      <w:r w:rsidR="00824932" w:rsidRPr="00785E35">
        <w:rPr>
          <w:lang w:eastAsia="zh-CN"/>
        </w:rPr>
        <w:t>. In this case,</w:t>
      </w:r>
      <w:r w:rsidRPr="00785E35">
        <w:rPr>
          <w:lang w:eastAsia="zh-CN"/>
        </w:rPr>
        <w:t xml:space="preserve"> using a same beta offset value or a same set of beta offset values may not be sufficient. I</w:t>
      </w:r>
      <w:r w:rsidR="00824932" w:rsidRPr="00785E35">
        <w:rPr>
          <w:lang w:eastAsia="zh-CN"/>
        </w:rPr>
        <w:t>nstead,</w:t>
      </w:r>
      <w:r w:rsidRPr="00785E35">
        <w:rPr>
          <w:lang w:eastAsia="zh-CN"/>
        </w:rPr>
        <w:t xml:space="preserve"> it may be beneficial to allow the gNB to indicate different beta offset values (or different sets of beta offset values) to the UE </w:t>
      </w:r>
      <w:r w:rsidR="00824932" w:rsidRPr="00785E35">
        <w:rPr>
          <w:lang w:eastAsia="zh-CN"/>
        </w:rPr>
        <w:t>based</w:t>
      </w:r>
      <w:r w:rsidRPr="00785E35">
        <w:rPr>
          <w:lang w:eastAsia="zh-CN"/>
        </w:rPr>
        <w:t xml:space="preserve"> on the priorities of the HARQ-ACK and the PUSCH. </w:t>
      </w:r>
      <w:r w:rsidR="00602CA9">
        <w:rPr>
          <w:lang w:eastAsia="zh-CN"/>
        </w:rPr>
        <w:t>Indeed, the following agreement was made in RAN1 #106e to address the above issue.</w:t>
      </w:r>
    </w:p>
    <w:p w14:paraId="57FE798B" w14:textId="77777777" w:rsidR="00F7692E" w:rsidRPr="008E5D6A" w:rsidRDefault="00F7692E" w:rsidP="00F7692E">
      <w:pPr>
        <w:rPr>
          <w:b/>
          <w:bCs/>
          <w:highlight w:val="green"/>
        </w:rPr>
      </w:pPr>
      <w:r w:rsidRPr="008E5D6A">
        <w:rPr>
          <w:rFonts w:eastAsia="Malgun Gothic"/>
          <w:b/>
          <w:bCs/>
          <w:highlight w:val="green"/>
        </w:rPr>
        <w:t>Agreement</w:t>
      </w:r>
    </w:p>
    <w:p w14:paraId="5889BD69" w14:textId="77777777" w:rsidR="00F7692E" w:rsidRPr="002C522B" w:rsidRDefault="00F7692E" w:rsidP="00F7692E">
      <w:pPr>
        <w:rPr>
          <w:bCs/>
        </w:rPr>
      </w:pPr>
      <w:r w:rsidRPr="002C522B">
        <w:rPr>
          <w:bCs/>
        </w:rPr>
        <w:lastRenderedPageBreak/>
        <w:t xml:space="preserve">In NR Rel-17, [at least] 2 new set of beta offset values can be configured to the UE to indicate separate </w:t>
      </w:r>
      <w:proofErr w:type="spellStart"/>
      <w:r w:rsidRPr="002C522B">
        <w:rPr>
          <w:bCs/>
        </w:rPr>
        <w:t>beta</w:t>
      </w:r>
      <w:r w:rsidRPr="002C522B">
        <w:rPr>
          <w:rFonts w:hint="eastAsia"/>
          <w:bCs/>
        </w:rPr>
        <w:t>_</w:t>
      </w:r>
      <w:r w:rsidRPr="002C522B">
        <w:rPr>
          <w:bCs/>
        </w:rPr>
        <w:t>offset</w:t>
      </w:r>
      <w:proofErr w:type="spellEnd"/>
      <w:r w:rsidRPr="002C522B">
        <w:rPr>
          <w:bCs/>
        </w:rPr>
        <w:t xml:space="preserve"> values for the following cases:</w:t>
      </w:r>
    </w:p>
    <w:p w14:paraId="37343EE9" w14:textId="77777777" w:rsidR="00F7692E" w:rsidRPr="00DF6E87" w:rsidRDefault="00F7692E" w:rsidP="00F7692E">
      <w:pPr>
        <w:pStyle w:val="ListParagraph"/>
        <w:numPr>
          <w:ilvl w:val="0"/>
          <w:numId w:val="12"/>
        </w:numPr>
        <w:rPr>
          <w:rFonts w:eastAsia="SimSun"/>
          <w:bCs/>
          <w:szCs w:val="20"/>
          <w:lang w:eastAsia="zh-CN"/>
        </w:rPr>
      </w:pPr>
      <w:r w:rsidRPr="00DF6E87">
        <w:rPr>
          <w:rFonts w:eastAsia="SimSun"/>
          <w:bCs/>
          <w:szCs w:val="20"/>
          <w:lang w:eastAsia="zh-CN"/>
        </w:rPr>
        <w:t xml:space="preserve">Multiplexing LP </w:t>
      </w:r>
      <w:r w:rsidRPr="00DF6E87">
        <w:rPr>
          <w:rFonts w:eastAsia="Malgun Gothic"/>
          <w:lang w:eastAsia="zh-CN"/>
        </w:rPr>
        <w:t>HARQ-ACK</w:t>
      </w:r>
      <w:r w:rsidRPr="00DF6E87">
        <w:rPr>
          <w:rFonts w:eastAsia="SimSun"/>
          <w:bCs/>
          <w:szCs w:val="20"/>
          <w:lang w:eastAsia="zh-CN"/>
        </w:rPr>
        <w:t xml:space="preserve"> on HP PUSCH</w:t>
      </w:r>
    </w:p>
    <w:p w14:paraId="6A5E3B59" w14:textId="77777777" w:rsidR="00F7692E" w:rsidRPr="00DF6E87" w:rsidRDefault="00F7692E" w:rsidP="00F7692E">
      <w:pPr>
        <w:pStyle w:val="ListParagraph"/>
        <w:numPr>
          <w:ilvl w:val="0"/>
          <w:numId w:val="12"/>
        </w:numPr>
        <w:rPr>
          <w:rFonts w:eastAsia="SimSun"/>
          <w:bCs/>
          <w:szCs w:val="20"/>
          <w:lang w:eastAsia="zh-CN"/>
        </w:rPr>
      </w:pPr>
      <w:r w:rsidRPr="00DF6E87">
        <w:rPr>
          <w:rFonts w:eastAsia="SimSun"/>
          <w:bCs/>
          <w:szCs w:val="20"/>
          <w:lang w:eastAsia="zh-CN"/>
        </w:rPr>
        <w:t xml:space="preserve">Multiplexing HP </w:t>
      </w:r>
      <w:r w:rsidRPr="00DF6E87">
        <w:rPr>
          <w:rFonts w:eastAsia="Malgun Gothic"/>
          <w:lang w:eastAsia="zh-CN"/>
        </w:rPr>
        <w:t>HARQ-ACK</w:t>
      </w:r>
      <w:r w:rsidRPr="00DF6E87">
        <w:rPr>
          <w:rFonts w:eastAsia="SimSun"/>
          <w:bCs/>
          <w:szCs w:val="20"/>
          <w:lang w:eastAsia="zh-CN"/>
        </w:rPr>
        <w:t xml:space="preserve"> on LP PUSCH</w:t>
      </w:r>
    </w:p>
    <w:p w14:paraId="7449E829" w14:textId="77777777" w:rsidR="002F38D3" w:rsidRPr="00785E35" w:rsidRDefault="002F38D3" w:rsidP="00222D26">
      <w:pPr>
        <w:rPr>
          <w:b/>
          <w:bCs/>
          <w:lang w:eastAsia="zh-CN"/>
        </w:rPr>
      </w:pPr>
    </w:p>
    <w:p w14:paraId="17132E61" w14:textId="34C0CD61" w:rsidR="00560F7E" w:rsidRPr="00D21D8E" w:rsidRDefault="00560F7E" w:rsidP="00560F7E">
      <w:pPr>
        <w:jc w:val="both"/>
        <w:rPr>
          <w:lang w:val="en-GB"/>
        </w:rPr>
      </w:pPr>
      <w:r w:rsidRPr="00D21D8E">
        <w:rPr>
          <w:lang w:val="en-GB"/>
        </w:rPr>
        <w:t xml:space="preserve">Another open issue related to the parameters for multiplexing is the configuration of the scaling factor “alpha”. In NR Rel-15 and Rel-16, the alpha factor limits the total number of resource elements assigned to UCI on PUSCH, relative to the total number of resources on the PUSCH. The question is whether it is sufficient to configure one set of alpha values regardless of the priority of the UCI and </w:t>
      </w:r>
      <w:proofErr w:type="gramStart"/>
      <w:r w:rsidRPr="00D21D8E">
        <w:rPr>
          <w:lang w:val="en-GB"/>
        </w:rPr>
        <w:t>PUSCH, and</w:t>
      </w:r>
      <w:proofErr w:type="gramEnd"/>
      <w:r w:rsidRPr="00D21D8E">
        <w:rPr>
          <w:lang w:val="en-GB"/>
        </w:rPr>
        <w:t xml:space="preserve"> rely solely on the beta factors to control the reliabilities of the UCI and PUSCH. </w:t>
      </w:r>
    </w:p>
    <w:p w14:paraId="5F5032D4" w14:textId="437F69D9" w:rsidR="006C3F6B" w:rsidRDefault="000F1F02" w:rsidP="00560F7E">
      <w:pPr>
        <w:jc w:val="both"/>
        <w:rPr>
          <w:lang w:val="en-GB"/>
        </w:rPr>
      </w:pPr>
      <w:r w:rsidRPr="002C763A">
        <w:rPr>
          <w:lang w:val="en-GB"/>
        </w:rPr>
        <w:t xml:space="preserve">In our view, it </w:t>
      </w:r>
      <w:proofErr w:type="gramStart"/>
      <w:r w:rsidR="00357275" w:rsidRPr="002C763A">
        <w:rPr>
          <w:lang w:val="en-GB"/>
        </w:rPr>
        <w:t>is</w:t>
      </w:r>
      <w:r w:rsidRPr="002C763A">
        <w:rPr>
          <w:lang w:val="en-GB"/>
        </w:rPr>
        <w:t xml:space="preserve"> be</w:t>
      </w:r>
      <w:proofErr w:type="gramEnd"/>
      <w:r w:rsidRPr="002C763A">
        <w:rPr>
          <w:lang w:val="en-GB"/>
        </w:rPr>
        <w:t xml:space="preserve"> beneficial to configure separate alpha values for different priority combinations. For example, consider a case where the PUSCH is a high priority. Then, naturally it is desirable to allocate less #REs to the UCI when the UCI is of low priority</w:t>
      </w:r>
      <w:r w:rsidR="002C763A">
        <w:rPr>
          <w:lang w:val="en-GB"/>
        </w:rPr>
        <w:t xml:space="preserve"> compared to the case when the UCI is of high priority</w:t>
      </w:r>
      <w:r w:rsidRPr="002C763A">
        <w:rPr>
          <w:lang w:val="en-GB"/>
        </w:rPr>
        <w:t xml:space="preserve">. </w:t>
      </w:r>
      <w:r w:rsidR="002C763A">
        <w:rPr>
          <w:lang w:val="en-GB"/>
        </w:rPr>
        <w:t xml:space="preserve"> </w:t>
      </w:r>
      <w:r w:rsidR="006C3F6B">
        <w:rPr>
          <w:lang w:val="en-GB"/>
        </w:rPr>
        <w:t xml:space="preserve">As we shall see shortly, to achieve such a goal, it is not sufficient to only control the beta factors. </w:t>
      </w:r>
    </w:p>
    <w:p w14:paraId="3042C67A" w14:textId="48D4C597" w:rsidR="002C763A" w:rsidRDefault="006C3F6B" w:rsidP="00560F7E">
      <w:pPr>
        <w:jc w:val="both"/>
        <w:rPr>
          <w:lang w:val="en-GB"/>
        </w:rPr>
      </w:pPr>
      <w:r>
        <w:rPr>
          <w:lang w:val="en-GB"/>
        </w:rPr>
        <w:t>To see why this is the case</w:t>
      </w:r>
      <w:r w:rsidR="002C763A">
        <w:rPr>
          <w:lang w:val="en-GB"/>
        </w:rPr>
        <w:t xml:space="preserve">, let’s consider the following example. Assuming that the PUSCH has </w:t>
      </w:r>
      <w:r>
        <w:rPr>
          <w:lang w:val="en-GB"/>
        </w:rPr>
        <w:t>N=</w:t>
      </w:r>
      <w:r w:rsidR="002C763A">
        <w:rPr>
          <w:lang w:val="en-GB"/>
        </w:rPr>
        <w:t xml:space="preserve">100 REs, and the PUSCH has a spectral efficiency of 1 bit/RE.  And the goal is to allocate at most 10% of the REs to LP UCI, and at most 20% of REs to the HP UCI. </w:t>
      </w:r>
      <w:r>
        <w:rPr>
          <w:lang w:val="en-GB"/>
        </w:rPr>
        <w:t xml:space="preserve">This goal can be achieved as long as </w:t>
      </w:r>
      <w:r w:rsidR="002C763A">
        <w:rPr>
          <w:lang w:val="en-GB"/>
        </w:rPr>
        <w:t xml:space="preserve"> </w:t>
      </w:r>
      <m:oMath>
        <m:r>
          <w:rPr>
            <w:rFonts w:ascii="Cambria Math" w:hAnsi="Cambria Math"/>
            <w:lang w:val="en-GB"/>
          </w:rPr>
          <m:t>K⋅β/R≤10</m:t>
        </m:r>
      </m:oMath>
      <w:r>
        <w:rPr>
          <w:lang w:val="en-GB"/>
        </w:rPr>
        <w:t xml:space="preserve"> for the LP UCI, where K denote the LP UCI payload size. However, when K is large, a very small </w:t>
      </w:r>
      <m:oMath>
        <m:r>
          <w:rPr>
            <w:rFonts w:ascii="Cambria Math" w:hAnsi="Cambria Math"/>
            <w:lang w:val="en-GB"/>
          </w:rPr>
          <m:t>β</m:t>
        </m:r>
      </m:oMath>
      <w:r>
        <w:rPr>
          <w:lang w:val="en-GB"/>
        </w:rPr>
        <w:t xml:space="preserve"> is needed to meet the constraint, and such beta could result in a channel coding rate of the UCI that is greater than 1. In this case, no information can be transmitted correctly about the LP UCI. </w:t>
      </w:r>
      <w:r w:rsidR="00EC2B3D">
        <w:rPr>
          <w:lang w:val="en-GB"/>
        </w:rPr>
        <w:t xml:space="preserve">One could argue that when the resulting coding rate &gt;1, compression/dropping of LP UCI should be applied. However, UE </w:t>
      </w:r>
      <w:proofErr w:type="spellStart"/>
      <w:r w:rsidR="00EC2B3D">
        <w:rPr>
          <w:lang w:val="en-GB"/>
        </w:rPr>
        <w:t>can not</w:t>
      </w:r>
      <w:proofErr w:type="spellEnd"/>
      <w:r w:rsidR="00EC2B3D">
        <w:rPr>
          <w:lang w:val="en-GB"/>
        </w:rPr>
        <w:t xml:space="preserve"> determine dropping or compress how many bits, because that should be controlled by </w:t>
      </w:r>
      <m:oMath>
        <m:r>
          <w:rPr>
            <w:rFonts w:ascii="Cambria Math" w:hAnsi="Cambria Math"/>
            <w:lang w:val="en-GB"/>
          </w:rPr>
          <m:t>α</m:t>
        </m:r>
      </m:oMath>
      <w:r w:rsidR="00EC2B3D">
        <w:rPr>
          <w:lang w:val="en-GB"/>
        </w:rPr>
        <w:t xml:space="preserve">. Apparently, </w:t>
      </w:r>
      <w:r w:rsidR="00C45F39">
        <w:rPr>
          <w:lang w:val="en-GB"/>
        </w:rPr>
        <w:t>different</w:t>
      </w:r>
      <w:r w:rsidR="00EC2B3D">
        <w:rPr>
          <w:lang w:val="en-GB"/>
        </w:rPr>
        <w:t xml:space="preserve"> </w:t>
      </w:r>
      <m:oMath>
        <m:r>
          <w:rPr>
            <w:rFonts w:ascii="Cambria Math" w:hAnsi="Cambria Math"/>
            <w:lang w:val="en-GB"/>
          </w:rPr>
          <m:t>α</m:t>
        </m:r>
      </m:oMath>
      <w:r>
        <w:rPr>
          <w:lang w:val="en-GB"/>
        </w:rPr>
        <w:t xml:space="preserve"> </w:t>
      </w:r>
      <w:r w:rsidR="00C45F39">
        <w:rPr>
          <w:lang w:val="en-GB"/>
        </w:rPr>
        <w:t>is needed with different priorit</w:t>
      </w:r>
      <w:r w:rsidR="00A23B90">
        <w:rPr>
          <w:lang w:val="en-GB"/>
        </w:rPr>
        <w:t>y</w:t>
      </w:r>
      <w:r w:rsidR="00C45F39">
        <w:rPr>
          <w:lang w:val="en-GB"/>
        </w:rPr>
        <w:t xml:space="preserve">. </w:t>
      </w:r>
    </w:p>
    <w:p w14:paraId="74EA5321" w14:textId="66A5E798" w:rsidR="006C3F6B" w:rsidRPr="006C3F6B" w:rsidRDefault="006C3F6B" w:rsidP="00560F7E">
      <w:pPr>
        <w:jc w:val="both"/>
        <w:rPr>
          <w:i/>
          <w:lang w:val="en-GB"/>
        </w:rPr>
      </w:pPr>
      <w:r>
        <w:rPr>
          <w:lang w:val="en-GB"/>
        </w:rPr>
        <w:t xml:space="preserve">On the other hand, when the alpha can be separately configured based on the priority of the UCI and the PUSCH, then gNB can configure </w:t>
      </w:r>
      <m:oMath>
        <m:r>
          <w:rPr>
            <w:rFonts w:ascii="Cambria Math" w:hAnsi="Cambria Math"/>
            <w:lang w:val="en-GB"/>
          </w:rPr>
          <m:t>α=0.1</m:t>
        </m:r>
      </m:oMath>
      <w:r>
        <w:rPr>
          <w:lang w:val="en-GB"/>
        </w:rPr>
        <w:t xml:space="preserve"> for LP UCI piggyback on HP PUSCH, and </w:t>
      </w:r>
      <m:oMath>
        <m:r>
          <w:rPr>
            <w:rFonts w:ascii="Cambria Math" w:hAnsi="Cambria Math"/>
            <w:lang w:val="en-GB"/>
          </w:rPr>
          <m:t>α=0.2</m:t>
        </m:r>
      </m:oMath>
      <w:r>
        <w:rPr>
          <w:lang w:val="en-GB"/>
        </w:rPr>
        <w:t xml:space="preserve"> for HP UCI piggyback on HP PUSCH. The number of REs allocated to the LP UCI is equal to </w:t>
      </w:r>
      <m:oMath>
        <m:func>
          <m:funcPr>
            <m:ctrlPr>
              <w:rPr>
                <w:rFonts w:ascii="Cambria Math" w:hAnsi="Cambria Math"/>
                <w:i/>
                <w:lang w:val="en-GB"/>
              </w:rPr>
            </m:ctrlPr>
          </m:funcPr>
          <m:fName>
            <m:r>
              <m:rPr>
                <m:sty m:val="p"/>
              </m:rPr>
              <w:rPr>
                <w:rFonts w:ascii="Cambria Math" w:hAnsi="Cambria Math"/>
                <w:lang w:val="en-GB"/>
              </w:rPr>
              <m:t>min</m:t>
            </m:r>
          </m:fName>
          <m:e>
            <m:r>
              <w:rPr>
                <w:rFonts w:ascii="Cambria Math" w:hAnsi="Cambria Math"/>
                <w:lang w:val="en-GB"/>
              </w:rPr>
              <m:t>{</m:t>
            </m:r>
            <m:f>
              <m:fPr>
                <m:ctrlPr>
                  <w:rPr>
                    <w:rFonts w:ascii="Cambria Math" w:hAnsi="Cambria Math"/>
                    <w:i/>
                    <w:lang w:val="en-GB"/>
                  </w:rPr>
                </m:ctrlPr>
              </m:fPr>
              <m:num>
                <m:r>
                  <w:rPr>
                    <w:rFonts w:ascii="Cambria Math" w:hAnsi="Cambria Math"/>
                    <w:lang w:val="en-GB"/>
                  </w:rPr>
                  <m:t>Kβ</m:t>
                </m:r>
              </m:num>
              <m:den>
                <m:r>
                  <w:rPr>
                    <w:rFonts w:ascii="Cambria Math" w:hAnsi="Cambria Math"/>
                    <w:lang w:val="en-GB"/>
                  </w:rPr>
                  <m:t>R</m:t>
                </m:r>
              </m:den>
            </m:f>
            <m:r>
              <w:rPr>
                <w:rFonts w:ascii="Cambria Math" w:hAnsi="Cambria Math"/>
                <w:lang w:val="en-GB"/>
              </w:rPr>
              <m:t>, αN}</m:t>
            </m:r>
          </m:e>
        </m:func>
        <m:r>
          <w:rPr>
            <w:rFonts w:ascii="Cambria Math" w:hAnsi="Cambria Math"/>
            <w:lang w:val="en-GB"/>
          </w:rPr>
          <m:t xml:space="preserve">. </m:t>
        </m:r>
      </m:oMath>
      <w:r>
        <w:rPr>
          <w:lang w:val="en-GB"/>
        </w:rPr>
        <w:t xml:space="preserve">If the payload size is large, the UE can partially drop or compress the LP UCI such that </w:t>
      </w:r>
      <m:oMath>
        <m:f>
          <m:fPr>
            <m:ctrlPr>
              <w:rPr>
                <w:rFonts w:ascii="Cambria Math" w:hAnsi="Cambria Math"/>
                <w:i/>
                <w:lang w:val="en-GB"/>
              </w:rPr>
            </m:ctrlPr>
          </m:fPr>
          <m:num>
            <m:r>
              <w:rPr>
                <w:rFonts w:ascii="Cambria Math" w:hAnsi="Cambria Math"/>
                <w:lang w:val="en-GB"/>
              </w:rPr>
              <m:t>Kβ</m:t>
            </m:r>
          </m:num>
          <m:den>
            <m:r>
              <w:rPr>
                <w:rFonts w:ascii="Cambria Math" w:hAnsi="Cambria Math"/>
                <w:lang w:val="en-GB"/>
              </w:rPr>
              <m:t>R</m:t>
            </m:r>
          </m:den>
        </m:f>
        <m:r>
          <w:rPr>
            <w:rFonts w:ascii="Cambria Math" w:hAnsi="Cambria Math"/>
            <w:lang w:val="en-GB"/>
          </w:rPr>
          <m:t>≤αN</m:t>
        </m:r>
      </m:oMath>
      <w:r>
        <w:rPr>
          <w:lang w:val="en-GB"/>
        </w:rPr>
        <w:t xml:space="preserve">.  In other words, </w:t>
      </w:r>
      <w:r w:rsidR="007154C1">
        <w:rPr>
          <w:lang w:val="en-GB"/>
        </w:rPr>
        <w:t>by configur</w:t>
      </w:r>
      <w:r w:rsidR="00006230">
        <w:rPr>
          <w:lang w:val="en-GB"/>
        </w:rPr>
        <w:t>ing both</w:t>
      </w:r>
      <w:r w:rsidR="007154C1">
        <w:rPr>
          <w:lang w:val="en-GB"/>
        </w:rPr>
        <w:t xml:space="preserve"> </w:t>
      </w:r>
      <m:oMath>
        <m:r>
          <w:rPr>
            <w:rFonts w:ascii="Cambria Math" w:hAnsi="Cambria Math"/>
            <w:lang w:val="en-GB"/>
          </w:rPr>
          <m:t>α</m:t>
        </m:r>
      </m:oMath>
      <w:r>
        <w:rPr>
          <w:lang w:val="en-GB"/>
        </w:rPr>
        <w:t xml:space="preserve"> and </w:t>
      </w:r>
      <m:oMath>
        <m:r>
          <w:rPr>
            <w:rFonts w:ascii="Cambria Math" w:hAnsi="Cambria Math"/>
            <w:lang w:val="en-GB"/>
          </w:rPr>
          <m:t>β</m:t>
        </m:r>
      </m:oMath>
      <w:r w:rsidR="007154C1">
        <w:rPr>
          <w:lang w:val="en-GB"/>
        </w:rPr>
        <w:t xml:space="preserve">, </w:t>
      </w:r>
      <m:oMath>
        <m:r>
          <w:rPr>
            <w:rFonts w:ascii="Cambria Math" w:hAnsi="Cambria Math"/>
            <w:lang w:val="en-GB"/>
          </w:rPr>
          <m:t>β</m:t>
        </m:r>
      </m:oMath>
      <w:r w:rsidR="007154C1">
        <w:rPr>
          <w:lang w:val="en-GB"/>
        </w:rPr>
        <w:t xml:space="preserve"> is used to determine the UCI coding rate while </w:t>
      </w:r>
      <m:oMath>
        <m:r>
          <w:rPr>
            <w:rFonts w:ascii="Cambria Math" w:hAnsi="Cambria Math"/>
            <w:lang w:val="en-GB"/>
          </w:rPr>
          <m:t>α</m:t>
        </m:r>
      </m:oMath>
      <w:r w:rsidR="007154C1">
        <w:rPr>
          <w:lang w:val="en-GB"/>
        </w:rPr>
        <w:t xml:space="preserve"> is used to </w:t>
      </w:r>
      <w:r>
        <w:rPr>
          <w:lang w:val="en-GB"/>
        </w:rPr>
        <w:t xml:space="preserve">determine the </w:t>
      </w:r>
      <w:r w:rsidR="007154C1">
        <w:rPr>
          <w:lang w:val="en-GB"/>
        </w:rPr>
        <w:t xml:space="preserve">compression/dropping of </w:t>
      </w:r>
      <w:r>
        <w:rPr>
          <w:lang w:val="en-GB"/>
        </w:rPr>
        <w:t xml:space="preserve">LP HARQ-ACK. </w:t>
      </w:r>
      <w:r w:rsidR="007154C1">
        <w:rPr>
          <w:lang w:val="en-GB"/>
        </w:rPr>
        <w:t xml:space="preserve">But </w:t>
      </w:r>
      <w:r w:rsidR="006910DC">
        <w:rPr>
          <w:lang w:val="en-GB"/>
        </w:rPr>
        <w:t xml:space="preserve">only configuring </w:t>
      </w:r>
      <m:oMath>
        <m:r>
          <w:rPr>
            <w:rFonts w:ascii="Cambria Math" w:hAnsi="Cambria Math"/>
            <w:lang w:val="en-GB"/>
          </w:rPr>
          <m:t>β</m:t>
        </m:r>
      </m:oMath>
      <w:r>
        <w:rPr>
          <w:lang w:val="en-GB"/>
        </w:rPr>
        <w:t xml:space="preserve"> </w:t>
      </w:r>
      <w:r w:rsidR="006910DC">
        <w:rPr>
          <w:lang w:val="en-GB"/>
        </w:rPr>
        <w:t>based on priority is not sufficient to achieve such purpose.</w:t>
      </w:r>
    </w:p>
    <w:p w14:paraId="78B9C520" w14:textId="792255B9" w:rsidR="000F1F02" w:rsidRPr="00D21D8E" w:rsidRDefault="000F1F02" w:rsidP="00560F7E">
      <w:pPr>
        <w:jc w:val="both"/>
        <w:rPr>
          <w:lang w:val="en-GB"/>
        </w:rPr>
      </w:pPr>
      <w:r>
        <w:rPr>
          <w:lang w:val="en-GB"/>
        </w:rPr>
        <w:t>Based on the discussion</w:t>
      </w:r>
      <w:r w:rsidR="006910DC">
        <w:rPr>
          <w:lang w:val="en-GB"/>
        </w:rPr>
        <w:t xml:space="preserve"> above</w:t>
      </w:r>
      <w:r>
        <w:rPr>
          <w:lang w:val="en-GB"/>
        </w:rPr>
        <w:t>, we make the following proposal.</w:t>
      </w:r>
    </w:p>
    <w:p w14:paraId="7C8F3E06" w14:textId="240FEE2A" w:rsidR="000F1F02" w:rsidRPr="00785E35" w:rsidRDefault="000F1F02" w:rsidP="000F1F02">
      <w:pPr>
        <w:rPr>
          <w:b/>
          <w:bCs/>
          <w:lang w:val="en-GB" w:eastAsia="zh-CN"/>
        </w:rPr>
      </w:pPr>
      <w:r w:rsidRPr="00785E35">
        <w:rPr>
          <w:b/>
          <w:bCs/>
          <w:i/>
          <w:iCs/>
          <w:u w:val="single"/>
          <w:lang w:val="en-GB" w:eastAsia="zh-CN"/>
        </w:rPr>
        <w:t>Proposal 1</w:t>
      </w:r>
      <w:r w:rsidR="00B55140">
        <w:rPr>
          <w:b/>
          <w:bCs/>
          <w:i/>
          <w:iCs/>
          <w:u w:val="single"/>
          <w:lang w:val="en-GB" w:eastAsia="zh-CN"/>
        </w:rPr>
        <w:t>5</w:t>
      </w:r>
      <w:r w:rsidRPr="00785E35">
        <w:rPr>
          <w:b/>
          <w:bCs/>
          <w:lang w:val="en-GB" w:eastAsia="zh-CN"/>
        </w:rPr>
        <w:t xml:space="preserve">: In NR Rel-17, up to four sets of </w:t>
      </w:r>
      <w:r>
        <w:rPr>
          <w:b/>
          <w:bCs/>
          <w:lang w:val="en-GB" w:eastAsia="zh-CN"/>
        </w:rPr>
        <w:t>scaling factor</w:t>
      </w:r>
      <w:r w:rsidR="009331D8">
        <w:rPr>
          <w:b/>
          <w:bCs/>
          <w:lang w:val="en-GB" w:eastAsia="zh-CN"/>
        </w:rPr>
        <w:t>s</w:t>
      </w:r>
      <w:r>
        <w:rPr>
          <w:b/>
          <w:bCs/>
          <w:lang w:val="en-GB" w:eastAsia="zh-CN"/>
        </w:rPr>
        <w:t xml:space="preserve"> alpha </w:t>
      </w:r>
      <w:r w:rsidRPr="00785E35">
        <w:rPr>
          <w:b/>
          <w:bCs/>
          <w:lang w:val="en-GB" w:eastAsia="zh-CN"/>
        </w:rPr>
        <w:t xml:space="preserve">can be configured to the UE to indicate separate </w:t>
      </w:r>
      <w:r w:rsidR="009331D8">
        <w:rPr>
          <w:b/>
          <w:bCs/>
          <w:lang w:val="en-GB" w:eastAsia="zh-CN"/>
        </w:rPr>
        <w:t>alpha</w:t>
      </w:r>
      <w:r w:rsidRPr="00785E35">
        <w:rPr>
          <w:b/>
          <w:bCs/>
          <w:lang w:val="en-GB" w:eastAsia="zh-CN"/>
        </w:rPr>
        <w:t xml:space="preserve"> values for the following cases:</w:t>
      </w:r>
    </w:p>
    <w:p w14:paraId="1E4B64E4" w14:textId="77777777" w:rsidR="000F1F02" w:rsidRPr="00785E35" w:rsidRDefault="000F1F02" w:rsidP="000F1F02">
      <w:pPr>
        <w:pStyle w:val="ListParagraph"/>
        <w:numPr>
          <w:ilvl w:val="0"/>
          <w:numId w:val="12"/>
        </w:numPr>
        <w:rPr>
          <w:rFonts w:ascii="Times New Roman" w:eastAsia="SimSun" w:hAnsi="Times New Roman"/>
          <w:b/>
          <w:bCs/>
          <w:sz w:val="20"/>
          <w:szCs w:val="20"/>
          <w:lang w:eastAsia="zh-CN"/>
        </w:rPr>
      </w:pPr>
      <w:r w:rsidRPr="00785E35">
        <w:rPr>
          <w:rFonts w:ascii="Times New Roman" w:eastAsia="SimSun" w:hAnsi="Times New Roman"/>
          <w:b/>
          <w:bCs/>
          <w:sz w:val="20"/>
          <w:szCs w:val="20"/>
          <w:lang w:eastAsia="zh-CN"/>
        </w:rPr>
        <w:t>Multiplexing LP HARQ-ACK</w:t>
      </w:r>
      <w:r w:rsidRPr="00785E35">
        <w:rPr>
          <w:rFonts w:ascii="Times New Roman" w:eastAsia="SimSun" w:hAnsi="Times New Roman" w:hint="eastAsia"/>
          <w:b/>
          <w:bCs/>
          <w:sz w:val="20"/>
          <w:szCs w:val="20"/>
          <w:lang w:eastAsia="zh-CN"/>
        </w:rPr>
        <w:t>/</w:t>
      </w:r>
      <w:r w:rsidRPr="00785E35">
        <w:rPr>
          <w:rFonts w:ascii="Times New Roman" w:eastAsia="SimSun" w:hAnsi="Times New Roman"/>
          <w:b/>
          <w:bCs/>
          <w:sz w:val="20"/>
          <w:szCs w:val="20"/>
          <w:lang w:eastAsia="zh-CN"/>
        </w:rPr>
        <w:t>UCI on LP PUSCH</w:t>
      </w:r>
    </w:p>
    <w:p w14:paraId="4D6A4A48" w14:textId="77777777" w:rsidR="000F1F02" w:rsidRPr="00785E35" w:rsidRDefault="000F1F02" w:rsidP="000F1F02">
      <w:pPr>
        <w:pStyle w:val="ListParagraph"/>
        <w:numPr>
          <w:ilvl w:val="0"/>
          <w:numId w:val="12"/>
        </w:numPr>
        <w:rPr>
          <w:rFonts w:ascii="Times New Roman" w:eastAsia="SimSun" w:hAnsi="Times New Roman"/>
          <w:b/>
          <w:bCs/>
          <w:sz w:val="20"/>
          <w:szCs w:val="20"/>
          <w:lang w:eastAsia="zh-CN"/>
        </w:rPr>
      </w:pPr>
      <w:r w:rsidRPr="00785E35">
        <w:rPr>
          <w:rFonts w:ascii="Times New Roman" w:eastAsia="SimSun" w:hAnsi="Times New Roman"/>
          <w:b/>
          <w:bCs/>
          <w:sz w:val="20"/>
          <w:szCs w:val="20"/>
          <w:lang w:eastAsia="zh-CN"/>
        </w:rPr>
        <w:t>Multiplexing LP HARQ-ACK/UCI on HP PUSCH</w:t>
      </w:r>
    </w:p>
    <w:p w14:paraId="01B082A1" w14:textId="77777777" w:rsidR="000F1F02" w:rsidRPr="00785E35" w:rsidRDefault="000F1F02" w:rsidP="000F1F02">
      <w:pPr>
        <w:pStyle w:val="ListParagraph"/>
        <w:numPr>
          <w:ilvl w:val="0"/>
          <w:numId w:val="12"/>
        </w:numPr>
        <w:rPr>
          <w:rFonts w:ascii="Times New Roman" w:eastAsia="SimSun" w:hAnsi="Times New Roman"/>
          <w:b/>
          <w:bCs/>
          <w:sz w:val="20"/>
          <w:szCs w:val="20"/>
          <w:lang w:eastAsia="zh-CN"/>
        </w:rPr>
      </w:pPr>
      <w:r w:rsidRPr="00785E35">
        <w:rPr>
          <w:rFonts w:ascii="Times New Roman" w:eastAsia="SimSun" w:hAnsi="Times New Roman"/>
          <w:b/>
          <w:bCs/>
          <w:sz w:val="20"/>
          <w:szCs w:val="20"/>
          <w:lang w:eastAsia="zh-CN"/>
        </w:rPr>
        <w:t>Multiplexing HP HARQ-ACK/UCI on LP PUSCH</w:t>
      </w:r>
    </w:p>
    <w:p w14:paraId="5F7D20F6" w14:textId="2823E5C6" w:rsidR="00560F7E" w:rsidRPr="005D282C" w:rsidRDefault="000F1F02" w:rsidP="005D282C">
      <w:pPr>
        <w:pStyle w:val="ListParagraph"/>
        <w:numPr>
          <w:ilvl w:val="0"/>
          <w:numId w:val="12"/>
        </w:numPr>
        <w:rPr>
          <w:rFonts w:ascii="Times New Roman" w:eastAsia="SimSun" w:hAnsi="Times New Roman"/>
          <w:b/>
          <w:bCs/>
          <w:sz w:val="20"/>
          <w:szCs w:val="20"/>
          <w:lang w:eastAsia="zh-CN"/>
        </w:rPr>
      </w:pPr>
      <w:r w:rsidRPr="00785E35">
        <w:rPr>
          <w:rFonts w:ascii="Times New Roman" w:eastAsia="SimSun" w:hAnsi="Times New Roman"/>
          <w:b/>
          <w:bCs/>
          <w:sz w:val="20"/>
          <w:szCs w:val="20"/>
          <w:lang w:eastAsia="zh-CN"/>
        </w:rPr>
        <w:t>Multiplexing HP HARQ-ACK/UCI on HP PUSCH</w:t>
      </w:r>
    </w:p>
    <w:p w14:paraId="00E0BC53" w14:textId="6709F5B5" w:rsidR="00DC0B50" w:rsidRDefault="00DC0B50" w:rsidP="00026500">
      <w:pPr>
        <w:pStyle w:val="Heading3"/>
        <w:rPr>
          <w:lang w:eastAsia="zh-CN"/>
        </w:rPr>
      </w:pPr>
      <w:r>
        <w:rPr>
          <w:lang w:eastAsia="zh-CN"/>
        </w:rPr>
        <w:t xml:space="preserve">RE mapping </w:t>
      </w:r>
    </w:p>
    <w:p w14:paraId="71B48E11" w14:textId="18BF5166" w:rsidR="00C56C80" w:rsidRDefault="00C56C80" w:rsidP="003C6BE4">
      <w:pPr>
        <w:rPr>
          <w:lang w:val="en-GB" w:eastAsia="zh-CN"/>
        </w:rPr>
      </w:pPr>
      <w:r w:rsidRPr="00C56C80">
        <w:rPr>
          <w:lang w:val="en-GB" w:eastAsia="zh-CN"/>
        </w:rPr>
        <w:t xml:space="preserve">In Rel-15, </w:t>
      </w:r>
      <w:r>
        <w:rPr>
          <w:lang w:val="en-GB" w:eastAsia="zh-CN"/>
        </w:rPr>
        <w:t xml:space="preserve">when HARQ-ACK and CSI were multiplexed on PUSCH, the following RE mapping rules </w:t>
      </w:r>
      <w:proofErr w:type="gramStart"/>
      <w:r>
        <w:rPr>
          <w:lang w:val="en-GB" w:eastAsia="zh-CN"/>
        </w:rPr>
        <w:t>are</w:t>
      </w:r>
      <w:proofErr w:type="gramEnd"/>
      <w:r>
        <w:rPr>
          <w:lang w:val="en-GB" w:eastAsia="zh-CN"/>
        </w:rPr>
        <w:t xml:space="preserve"> specified. The motivation to introduce A/N puncture CSI part 2 and PUSCH is to avoid CSI part 2 and PUSCH decoding failure due to A/N size misalignment (because of missing DL DCI), in case the PUSCH is scheduled by DCI format 0_0, which does not have uplink </w:t>
      </w:r>
      <w:proofErr w:type="spellStart"/>
      <w:r>
        <w:rPr>
          <w:lang w:val="en-GB" w:eastAsia="zh-CN"/>
        </w:rPr>
        <w:t>tDAI</w:t>
      </w:r>
      <w:proofErr w:type="spellEnd"/>
      <w:r>
        <w:rPr>
          <w:lang w:val="en-GB" w:eastAsia="zh-CN"/>
        </w:rPr>
        <w:t xml:space="preserve"> to indicate A/N payload size. The motivation to introduce tone reservation is to avoid &lt;=2 bits A/N puncture CSI part 1. </w:t>
      </w:r>
    </w:p>
    <w:p w14:paraId="0C27EC4C" w14:textId="03C1E6B5" w:rsidR="00C56C80" w:rsidRPr="00C56C80" w:rsidRDefault="00C56C80" w:rsidP="00C56C80">
      <w:pPr>
        <w:pStyle w:val="ListParagraph"/>
        <w:numPr>
          <w:ilvl w:val="0"/>
          <w:numId w:val="37"/>
        </w:numPr>
        <w:rPr>
          <w:rFonts w:ascii="Times New Roman" w:hAnsi="Times New Roman"/>
          <w:sz w:val="20"/>
          <w:szCs w:val="20"/>
          <w:lang w:eastAsia="zh-CN"/>
        </w:rPr>
      </w:pPr>
      <w:r w:rsidRPr="00C56C80">
        <w:rPr>
          <w:rFonts w:ascii="Times New Roman" w:hAnsi="Times New Roman"/>
          <w:sz w:val="20"/>
          <w:szCs w:val="20"/>
          <w:lang w:eastAsia="zh-CN"/>
        </w:rPr>
        <w:t>If A/N &lt;=2 bits, the following RE mapping steps apply</w:t>
      </w:r>
      <w:r>
        <w:rPr>
          <w:rFonts w:ascii="Times New Roman" w:hAnsi="Times New Roman"/>
          <w:sz w:val="20"/>
          <w:szCs w:val="20"/>
          <w:lang w:eastAsia="zh-CN"/>
        </w:rPr>
        <w:t>.</w:t>
      </w:r>
    </w:p>
    <w:p w14:paraId="72A0D362" w14:textId="77777777" w:rsidR="00C56C80" w:rsidRPr="00C56C80" w:rsidRDefault="00C56C80" w:rsidP="00C56C80">
      <w:pPr>
        <w:pStyle w:val="ListParagraph"/>
        <w:numPr>
          <w:ilvl w:val="1"/>
          <w:numId w:val="37"/>
        </w:numPr>
        <w:rPr>
          <w:rFonts w:ascii="Times New Roman" w:hAnsi="Times New Roman"/>
          <w:sz w:val="20"/>
          <w:szCs w:val="20"/>
          <w:lang w:eastAsia="zh-CN"/>
        </w:rPr>
      </w:pPr>
      <w:r w:rsidRPr="00C56C80">
        <w:rPr>
          <w:rFonts w:ascii="Times New Roman" w:hAnsi="Times New Roman"/>
          <w:sz w:val="20"/>
          <w:szCs w:val="20"/>
          <w:lang w:eastAsia="zh-CN"/>
        </w:rPr>
        <w:t>Reserve REs for A/N assuming A/N=2 bits</w:t>
      </w:r>
    </w:p>
    <w:p w14:paraId="36752EDC" w14:textId="77777777" w:rsidR="00C56C80" w:rsidRPr="00C56C80" w:rsidRDefault="00C56C80" w:rsidP="00C56C80">
      <w:pPr>
        <w:pStyle w:val="ListParagraph"/>
        <w:numPr>
          <w:ilvl w:val="1"/>
          <w:numId w:val="37"/>
        </w:numPr>
        <w:rPr>
          <w:rFonts w:ascii="Times New Roman" w:hAnsi="Times New Roman"/>
          <w:sz w:val="20"/>
          <w:szCs w:val="20"/>
          <w:lang w:eastAsia="zh-CN"/>
        </w:rPr>
      </w:pPr>
      <w:r w:rsidRPr="00C56C80">
        <w:rPr>
          <w:rFonts w:ascii="Times New Roman" w:hAnsi="Times New Roman"/>
          <w:sz w:val="20"/>
          <w:szCs w:val="20"/>
          <w:lang w:eastAsia="zh-CN"/>
        </w:rPr>
        <w:t>CSI-1 mapping to REs (rate match around reserved REs)</w:t>
      </w:r>
    </w:p>
    <w:p w14:paraId="48938B95" w14:textId="77777777" w:rsidR="00C56C80" w:rsidRPr="00C56C80" w:rsidRDefault="00C56C80" w:rsidP="00C56C80">
      <w:pPr>
        <w:pStyle w:val="ListParagraph"/>
        <w:numPr>
          <w:ilvl w:val="1"/>
          <w:numId w:val="37"/>
        </w:numPr>
        <w:rPr>
          <w:rFonts w:ascii="Times New Roman" w:hAnsi="Times New Roman"/>
          <w:sz w:val="20"/>
          <w:szCs w:val="20"/>
          <w:lang w:eastAsia="zh-CN"/>
        </w:rPr>
      </w:pPr>
      <w:r w:rsidRPr="00C56C80">
        <w:rPr>
          <w:rFonts w:ascii="Times New Roman" w:hAnsi="Times New Roman"/>
          <w:sz w:val="20"/>
          <w:szCs w:val="20"/>
          <w:lang w:eastAsia="zh-CN"/>
        </w:rPr>
        <w:t>CSI-2 mapping to REs (ignore reserved REs, rate match around CSI-1 REs)</w:t>
      </w:r>
    </w:p>
    <w:p w14:paraId="5F5EAEEA" w14:textId="77777777" w:rsidR="00C56C80" w:rsidRPr="00C56C80" w:rsidRDefault="00C56C80" w:rsidP="00C56C80">
      <w:pPr>
        <w:pStyle w:val="ListParagraph"/>
        <w:numPr>
          <w:ilvl w:val="1"/>
          <w:numId w:val="37"/>
        </w:numPr>
        <w:rPr>
          <w:rFonts w:ascii="Times New Roman" w:hAnsi="Times New Roman"/>
          <w:sz w:val="20"/>
          <w:szCs w:val="20"/>
          <w:lang w:eastAsia="zh-CN"/>
        </w:rPr>
      </w:pPr>
      <w:r w:rsidRPr="00C56C80">
        <w:rPr>
          <w:rFonts w:ascii="Times New Roman" w:hAnsi="Times New Roman"/>
          <w:sz w:val="20"/>
          <w:szCs w:val="20"/>
          <w:lang w:eastAsia="zh-CN"/>
        </w:rPr>
        <w:t>PUSCH mapping to REs (ignore reserved REs, rate match around CS1-1 and CSI-2 REs)</w:t>
      </w:r>
    </w:p>
    <w:p w14:paraId="4E693467" w14:textId="77777777" w:rsidR="00C56C80" w:rsidRPr="00C56C80" w:rsidRDefault="00C56C80" w:rsidP="00C56C80">
      <w:pPr>
        <w:pStyle w:val="ListParagraph"/>
        <w:numPr>
          <w:ilvl w:val="1"/>
          <w:numId w:val="37"/>
        </w:numPr>
        <w:rPr>
          <w:rFonts w:ascii="Times New Roman" w:hAnsi="Times New Roman"/>
          <w:sz w:val="20"/>
          <w:szCs w:val="20"/>
          <w:lang w:eastAsia="zh-CN"/>
        </w:rPr>
      </w:pPr>
      <w:r w:rsidRPr="00C56C80">
        <w:rPr>
          <w:rFonts w:ascii="Times New Roman" w:hAnsi="Times New Roman"/>
          <w:sz w:val="20"/>
          <w:szCs w:val="20"/>
          <w:lang w:eastAsia="zh-CN"/>
        </w:rPr>
        <w:t xml:space="preserve">A/N mapping to reserved tones, puncturing CSI-2 and PUSCH. </w:t>
      </w:r>
    </w:p>
    <w:p w14:paraId="350C34C0" w14:textId="6CDA0A16" w:rsidR="00C56C80" w:rsidRPr="00C56C80" w:rsidRDefault="00C56C80" w:rsidP="00C56C80">
      <w:pPr>
        <w:pStyle w:val="ListParagraph"/>
        <w:numPr>
          <w:ilvl w:val="0"/>
          <w:numId w:val="37"/>
        </w:numPr>
        <w:rPr>
          <w:rFonts w:ascii="Times New Roman" w:hAnsi="Times New Roman"/>
          <w:sz w:val="20"/>
          <w:szCs w:val="20"/>
          <w:lang w:eastAsia="zh-CN"/>
        </w:rPr>
      </w:pPr>
      <w:r w:rsidRPr="00C56C80">
        <w:rPr>
          <w:rFonts w:ascii="Times New Roman" w:hAnsi="Times New Roman"/>
          <w:sz w:val="20"/>
          <w:szCs w:val="20"/>
          <w:lang w:eastAsia="zh-CN"/>
        </w:rPr>
        <w:t>If A/N&gt;2 bits, the following RE mapping steps apply</w:t>
      </w:r>
      <w:r>
        <w:rPr>
          <w:rFonts w:ascii="Times New Roman" w:hAnsi="Times New Roman"/>
          <w:sz w:val="20"/>
          <w:szCs w:val="20"/>
          <w:lang w:eastAsia="zh-CN"/>
        </w:rPr>
        <w:t xml:space="preserve">. </w:t>
      </w:r>
    </w:p>
    <w:p w14:paraId="305081B8" w14:textId="77777777" w:rsidR="00C56C80" w:rsidRPr="00C56C80" w:rsidRDefault="00C56C80" w:rsidP="00C56C80">
      <w:pPr>
        <w:pStyle w:val="ListParagraph"/>
        <w:numPr>
          <w:ilvl w:val="1"/>
          <w:numId w:val="37"/>
        </w:numPr>
        <w:rPr>
          <w:rFonts w:ascii="Times New Roman" w:hAnsi="Times New Roman"/>
          <w:sz w:val="20"/>
          <w:szCs w:val="20"/>
          <w:lang w:eastAsia="zh-CN"/>
        </w:rPr>
      </w:pPr>
      <w:r w:rsidRPr="00C56C80">
        <w:rPr>
          <w:rFonts w:ascii="Times New Roman" w:hAnsi="Times New Roman"/>
          <w:sz w:val="20"/>
          <w:szCs w:val="20"/>
          <w:lang w:eastAsia="zh-CN"/>
        </w:rPr>
        <w:lastRenderedPageBreak/>
        <w:t>A/N mapping to REs first</w:t>
      </w:r>
    </w:p>
    <w:p w14:paraId="1B8D2CC3" w14:textId="77777777" w:rsidR="00C56C80" w:rsidRPr="00C56C80" w:rsidRDefault="00C56C80" w:rsidP="00C56C80">
      <w:pPr>
        <w:pStyle w:val="ListParagraph"/>
        <w:numPr>
          <w:ilvl w:val="1"/>
          <w:numId w:val="37"/>
        </w:numPr>
        <w:rPr>
          <w:rFonts w:ascii="Times New Roman" w:hAnsi="Times New Roman"/>
          <w:sz w:val="20"/>
          <w:szCs w:val="20"/>
          <w:lang w:eastAsia="zh-CN"/>
        </w:rPr>
      </w:pPr>
      <w:r w:rsidRPr="00C56C80">
        <w:rPr>
          <w:rFonts w:ascii="Times New Roman" w:hAnsi="Times New Roman"/>
          <w:sz w:val="20"/>
          <w:szCs w:val="20"/>
          <w:lang w:eastAsia="zh-CN"/>
        </w:rPr>
        <w:t>CSI-1 mapping to REs, rate match around A/N REs</w:t>
      </w:r>
    </w:p>
    <w:p w14:paraId="11FB022B" w14:textId="77777777" w:rsidR="00C56C80" w:rsidRPr="00C56C80" w:rsidRDefault="00C56C80" w:rsidP="00C56C80">
      <w:pPr>
        <w:pStyle w:val="ListParagraph"/>
        <w:numPr>
          <w:ilvl w:val="1"/>
          <w:numId w:val="37"/>
        </w:numPr>
        <w:rPr>
          <w:rFonts w:ascii="Times New Roman" w:hAnsi="Times New Roman"/>
          <w:sz w:val="20"/>
          <w:szCs w:val="20"/>
          <w:lang w:eastAsia="zh-CN"/>
        </w:rPr>
      </w:pPr>
      <w:r w:rsidRPr="00C56C80">
        <w:rPr>
          <w:rFonts w:ascii="Times New Roman" w:hAnsi="Times New Roman"/>
          <w:sz w:val="20"/>
          <w:szCs w:val="20"/>
          <w:lang w:eastAsia="zh-CN"/>
        </w:rPr>
        <w:t>CSI-2 mapping to REs, rate match around A/N, CSI-1 REs</w:t>
      </w:r>
    </w:p>
    <w:p w14:paraId="2F331303" w14:textId="6462FE35" w:rsidR="00C56C80" w:rsidRPr="00C56C80" w:rsidRDefault="00C56C80" w:rsidP="003C6BE4">
      <w:pPr>
        <w:pStyle w:val="ListParagraph"/>
        <w:numPr>
          <w:ilvl w:val="1"/>
          <w:numId w:val="37"/>
        </w:numPr>
        <w:rPr>
          <w:rFonts w:ascii="Times New Roman" w:hAnsi="Times New Roman"/>
          <w:sz w:val="20"/>
          <w:szCs w:val="20"/>
          <w:lang w:eastAsia="zh-CN"/>
        </w:rPr>
      </w:pPr>
      <w:r w:rsidRPr="00C56C80">
        <w:rPr>
          <w:rFonts w:ascii="Times New Roman" w:hAnsi="Times New Roman"/>
          <w:sz w:val="20"/>
          <w:szCs w:val="20"/>
          <w:lang w:eastAsia="zh-CN"/>
        </w:rPr>
        <w:t>PUSCH mapping to REs, rate match around A/N, CSI-1, and CSI-2 REs.</w:t>
      </w:r>
    </w:p>
    <w:p w14:paraId="5827C684" w14:textId="77777777" w:rsidR="00C56C80" w:rsidRDefault="00C56C80" w:rsidP="003C6BE4">
      <w:pPr>
        <w:rPr>
          <w:lang w:val="en-GB" w:eastAsia="zh-CN"/>
        </w:rPr>
      </w:pPr>
    </w:p>
    <w:p w14:paraId="7D9C40E6" w14:textId="66CA1DB7" w:rsidR="00C56C80" w:rsidRDefault="00C56C80" w:rsidP="003C6BE4">
      <w:pPr>
        <w:rPr>
          <w:lang w:val="en-GB" w:eastAsia="zh-CN"/>
        </w:rPr>
      </w:pPr>
      <w:r>
        <w:rPr>
          <w:lang w:val="en-GB" w:eastAsia="zh-CN"/>
        </w:rPr>
        <w:t xml:space="preserve">For HP A/N, assuming it is scheduled by HP DL DCI whose reliability can be guarantee, there is no missing HP DL DCI issue and there </w:t>
      </w:r>
      <w:r w:rsidR="00EA1FCD">
        <w:rPr>
          <w:lang w:val="en-GB" w:eastAsia="zh-CN"/>
        </w:rPr>
        <w:t xml:space="preserve">is </w:t>
      </w:r>
      <w:r>
        <w:rPr>
          <w:lang w:val="en-GB" w:eastAsia="zh-CN"/>
        </w:rPr>
        <w:t xml:space="preserve">no </w:t>
      </w:r>
      <w:r w:rsidR="00EA1FCD">
        <w:rPr>
          <w:lang w:val="en-GB" w:eastAsia="zh-CN"/>
        </w:rPr>
        <w:t xml:space="preserve">issue due to </w:t>
      </w:r>
      <w:r>
        <w:rPr>
          <w:lang w:val="en-GB" w:eastAsia="zh-CN"/>
        </w:rPr>
        <w:t xml:space="preserve">misalignment of HP A/N payload size, </w:t>
      </w:r>
      <w:r w:rsidR="00EA1FCD">
        <w:rPr>
          <w:lang w:val="en-GB" w:eastAsia="zh-CN"/>
        </w:rPr>
        <w:t xml:space="preserve">we could let HP A/N always been rate matching around by other UCIs and UL-SCH, without introduce RE reservation and puncturing other UCIs and PUSCH to complicate the specification and UE/gNB implementation. </w:t>
      </w:r>
    </w:p>
    <w:p w14:paraId="13C2FEF0" w14:textId="1B647F21" w:rsidR="00C56C80" w:rsidRDefault="00EA1FCD" w:rsidP="003C6BE4">
      <w:pPr>
        <w:rPr>
          <w:lang w:val="en-GB" w:eastAsia="zh-CN"/>
        </w:rPr>
      </w:pPr>
      <w:r>
        <w:rPr>
          <w:lang w:val="en-GB" w:eastAsia="zh-CN"/>
        </w:rPr>
        <w:t xml:space="preserve">For LP A/N, there is missing LP DCI issue and there is issue of misalignment of LP A/P payload size, to solve this issue, we could introduce RE reservation and puncturing for &lt;=2 bits LP A/N payload </w:t>
      </w:r>
      <w:proofErr w:type="gramStart"/>
      <w:r>
        <w:rPr>
          <w:lang w:val="en-GB" w:eastAsia="zh-CN"/>
        </w:rPr>
        <w:t>size, and</w:t>
      </w:r>
      <w:proofErr w:type="gramEnd"/>
      <w:r>
        <w:rPr>
          <w:lang w:val="en-GB" w:eastAsia="zh-CN"/>
        </w:rPr>
        <w:t xml:space="preserve"> let other UCIs/PUSCH to rate match around LP A/N of &gt;2 bits LP A/N payload size. However, it is not compliant with the spirit to let LP A/N reuse Rel-15 CSI part 1 encoder/rate match/RE mapping rule. To following Rel-15 RE mapping for CSI part 1, which is rate matching around other UCI and PUSCH, we can simply pad &lt;2 bits LP A/N to 2 bits (</w:t>
      </w:r>
      <w:r w:rsidR="008342B0">
        <w:rPr>
          <w:lang w:val="en-GB" w:eastAsia="zh-CN"/>
        </w:rPr>
        <w:t xml:space="preserve">the purpose of padding is to avoid LP A/N size misalignment in case of PUSCH is scheduled by DCI 0_0 without uplink </w:t>
      </w:r>
      <w:proofErr w:type="spellStart"/>
      <w:r w:rsidR="008342B0">
        <w:rPr>
          <w:lang w:val="en-GB" w:eastAsia="zh-CN"/>
        </w:rPr>
        <w:t>tTAI</w:t>
      </w:r>
      <w:proofErr w:type="spellEnd"/>
      <w:r>
        <w:rPr>
          <w:lang w:val="en-GB" w:eastAsia="zh-CN"/>
        </w:rPr>
        <w:t xml:space="preserve">) then treat the padded LP A/N as </w:t>
      </w:r>
      <w:r w:rsidR="008342B0">
        <w:rPr>
          <w:lang w:val="en-GB" w:eastAsia="zh-CN"/>
        </w:rPr>
        <w:t xml:space="preserve">Rel-15 CSI part 1. </w:t>
      </w:r>
    </w:p>
    <w:p w14:paraId="796DDA4B" w14:textId="581488B7" w:rsidR="008342B0" w:rsidRPr="00C56C80" w:rsidRDefault="008342B0" w:rsidP="003C6BE4">
      <w:pPr>
        <w:rPr>
          <w:lang w:val="en-GB" w:eastAsia="zh-CN"/>
        </w:rPr>
      </w:pPr>
      <w:r>
        <w:rPr>
          <w:lang w:val="en-GB" w:eastAsia="zh-CN"/>
        </w:rPr>
        <w:t>With the above analysis, we have the following proposal for RE mapping for HP A/N</w:t>
      </w:r>
      <w:r w:rsidR="004171DB">
        <w:rPr>
          <w:lang w:val="en-GB" w:eastAsia="zh-CN"/>
        </w:rPr>
        <w:t xml:space="preserve"> and</w:t>
      </w:r>
      <w:r>
        <w:rPr>
          <w:lang w:val="en-GB" w:eastAsia="zh-CN"/>
        </w:rPr>
        <w:t xml:space="preserve"> LP A/N multiplexing on PUSCH. </w:t>
      </w:r>
    </w:p>
    <w:p w14:paraId="0423FFFE" w14:textId="14053A60" w:rsidR="003C6BE4" w:rsidRDefault="003C6BE4" w:rsidP="003C6BE4">
      <w:pPr>
        <w:rPr>
          <w:rFonts w:eastAsia="Microsoft YaHei"/>
          <w:b/>
          <w:bCs/>
          <w:color w:val="000000"/>
        </w:rPr>
      </w:pPr>
      <w:r w:rsidRPr="00C64EEE">
        <w:rPr>
          <w:b/>
          <w:bCs/>
          <w:i/>
          <w:iCs/>
          <w:u w:val="single"/>
          <w:lang w:val="en-GB" w:eastAsia="zh-CN"/>
        </w:rPr>
        <w:t xml:space="preserve">Proposal </w:t>
      </w:r>
      <w:r w:rsidR="002A5D2C" w:rsidRPr="00C64EEE">
        <w:rPr>
          <w:b/>
          <w:bCs/>
          <w:i/>
          <w:iCs/>
          <w:u w:val="single"/>
          <w:lang w:val="en-GB" w:eastAsia="zh-CN"/>
        </w:rPr>
        <w:t>1</w:t>
      </w:r>
      <w:r w:rsidR="00A5452C">
        <w:rPr>
          <w:b/>
          <w:bCs/>
          <w:i/>
          <w:iCs/>
          <w:u w:val="single"/>
          <w:lang w:val="en-GB" w:eastAsia="zh-CN"/>
        </w:rPr>
        <w:t>6</w:t>
      </w:r>
      <w:r w:rsidRPr="00C64EEE">
        <w:rPr>
          <w:b/>
          <w:bCs/>
          <w:lang w:val="en-GB" w:eastAsia="zh-CN"/>
        </w:rPr>
        <w:t>:</w:t>
      </w:r>
      <w:r w:rsidRPr="00785E35">
        <w:rPr>
          <w:b/>
          <w:bCs/>
          <w:lang w:val="en-GB" w:eastAsia="zh-CN"/>
        </w:rPr>
        <w:t xml:space="preserve"> </w:t>
      </w:r>
      <w:r w:rsidRPr="00364207">
        <w:rPr>
          <w:rFonts w:eastAsia="Microsoft YaHei"/>
          <w:b/>
          <w:bCs/>
          <w:color w:val="000000"/>
        </w:rPr>
        <w:t xml:space="preserve">For multiplexing a high-priority (HP) HARQ-ACK and a low-priority (LP) HARQ-ACK into a PUSCH in R17, </w:t>
      </w:r>
      <w:r>
        <w:rPr>
          <w:rFonts w:eastAsia="Microsoft YaHei"/>
          <w:b/>
          <w:bCs/>
          <w:color w:val="000000"/>
        </w:rPr>
        <w:t xml:space="preserve">the following RE mapping rules </w:t>
      </w:r>
      <w:proofErr w:type="gramStart"/>
      <w:r>
        <w:rPr>
          <w:rFonts w:eastAsia="Microsoft YaHei"/>
          <w:b/>
          <w:bCs/>
          <w:color w:val="000000"/>
        </w:rPr>
        <w:t>are</w:t>
      </w:r>
      <w:proofErr w:type="gramEnd"/>
      <w:r>
        <w:rPr>
          <w:rFonts w:eastAsia="Microsoft YaHei"/>
          <w:b/>
          <w:bCs/>
          <w:color w:val="000000"/>
        </w:rPr>
        <w:t xml:space="preserve"> supported</w:t>
      </w:r>
      <w:r w:rsidR="007C6D49">
        <w:rPr>
          <w:rFonts w:eastAsia="Microsoft YaHei"/>
          <w:b/>
          <w:bCs/>
          <w:color w:val="000000"/>
        </w:rPr>
        <w:t>.</w:t>
      </w:r>
    </w:p>
    <w:p w14:paraId="59A5ED79" w14:textId="7103E698" w:rsidR="003C6BE4" w:rsidRPr="005D3919" w:rsidRDefault="003C6BE4" w:rsidP="003C6BE4">
      <w:pPr>
        <w:pStyle w:val="ListParagraph"/>
        <w:numPr>
          <w:ilvl w:val="0"/>
          <w:numId w:val="34"/>
        </w:numPr>
        <w:rPr>
          <w:rFonts w:ascii="Times New Roman" w:hAnsi="Times New Roman"/>
          <w:b/>
          <w:bCs/>
          <w:sz w:val="20"/>
          <w:lang w:eastAsia="zh-CN"/>
        </w:rPr>
      </w:pPr>
      <w:r w:rsidRPr="005D3919">
        <w:rPr>
          <w:rFonts w:ascii="Times New Roman" w:hAnsi="Times New Roman"/>
          <w:b/>
          <w:bCs/>
          <w:sz w:val="20"/>
          <w:lang w:eastAsia="zh-CN"/>
        </w:rPr>
        <w:t>HP HARQ-ACK is rate match around by other UCIs (if exist) and UL-SCH (if exist)</w:t>
      </w:r>
    </w:p>
    <w:p w14:paraId="5CBD9D88" w14:textId="6CC35E40" w:rsidR="003C6BE4" w:rsidRPr="005D3919" w:rsidRDefault="003C6BE4" w:rsidP="003C6BE4">
      <w:pPr>
        <w:pStyle w:val="ListParagraph"/>
        <w:numPr>
          <w:ilvl w:val="0"/>
          <w:numId w:val="34"/>
        </w:numPr>
        <w:rPr>
          <w:rFonts w:ascii="Times New Roman" w:hAnsi="Times New Roman"/>
          <w:b/>
          <w:bCs/>
          <w:sz w:val="20"/>
          <w:lang w:eastAsia="zh-CN"/>
        </w:rPr>
      </w:pPr>
      <w:r w:rsidRPr="005D3919">
        <w:rPr>
          <w:rFonts w:ascii="Times New Roman" w:hAnsi="Times New Roman"/>
          <w:b/>
          <w:bCs/>
          <w:sz w:val="20"/>
          <w:lang w:eastAsia="zh-CN"/>
        </w:rPr>
        <w:t xml:space="preserve">LP HARQ-ACK is padded to 2 bits if it is </w:t>
      </w:r>
      <w:r w:rsidR="005D3919" w:rsidRPr="005D3919">
        <w:rPr>
          <w:rFonts w:ascii="Times New Roman" w:hAnsi="Times New Roman"/>
          <w:b/>
          <w:bCs/>
          <w:sz w:val="20"/>
          <w:lang w:eastAsia="zh-CN"/>
        </w:rPr>
        <w:t>0 or 1 bit. The padded LP HARQ-ACK is rate matched around by other UCIs (if exist) and UL-SCH (if exist)</w:t>
      </w:r>
    </w:p>
    <w:p w14:paraId="194C4E59" w14:textId="58BA32BA" w:rsidR="003C6BE4" w:rsidRDefault="003C6BE4" w:rsidP="003C6BE4">
      <w:pPr>
        <w:rPr>
          <w:lang w:val="en-GB" w:eastAsia="zh-CN"/>
        </w:rPr>
      </w:pPr>
    </w:p>
    <w:p w14:paraId="1C7C5C96" w14:textId="3BDF07F5" w:rsidR="00CC5A8E" w:rsidRDefault="00CC5A8E" w:rsidP="003C6BE4">
      <w:pPr>
        <w:rPr>
          <w:lang w:val="en-GB" w:eastAsia="zh-CN"/>
        </w:rPr>
      </w:pPr>
      <w:r>
        <w:rPr>
          <w:lang w:val="en-GB" w:eastAsia="zh-CN"/>
        </w:rPr>
        <w:t xml:space="preserve">With the above proposal, there is no tone reservation and puncturing needed in RE mapping. A unified rate matching behaviour is applied to all UCI types and UL-SCH, which </w:t>
      </w:r>
      <w:r w:rsidR="007C6D49">
        <w:rPr>
          <w:lang w:val="en-GB" w:eastAsia="zh-CN"/>
        </w:rPr>
        <w:t xml:space="preserve">simplifies specification and both UE and gNB implementation. </w:t>
      </w:r>
    </w:p>
    <w:p w14:paraId="7A38EDE5" w14:textId="4AA44F20" w:rsidR="00E875C5" w:rsidRDefault="00E875C5" w:rsidP="003C6BE4">
      <w:pPr>
        <w:rPr>
          <w:lang w:val="en-GB" w:eastAsia="zh-CN"/>
        </w:rPr>
      </w:pPr>
      <w:r>
        <w:rPr>
          <w:lang w:val="en-GB" w:eastAsia="zh-CN"/>
        </w:rPr>
        <w:t>In details, if HP A/N + LP A/N + LP CSI are multiplexed on PUSCH. The following RE mapping rules appl</w:t>
      </w:r>
      <w:r w:rsidR="00EE788D">
        <w:rPr>
          <w:lang w:val="en-GB" w:eastAsia="zh-CN"/>
        </w:rPr>
        <w:t xml:space="preserve">y, assuming LP CSI part 2 is dropped. </w:t>
      </w:r>
      <w:r>
        <w:rPr>
          <w:lang w:val="en-GB" w:eastAsia="zh-CN"/>
        </w:rPr>
        <w:t xml:space="preserve"> </w:t>
      </w:r>
    </w:p>
    <w:p w14:paraId="274BD4A5" w14:textId="51B739CB" w:rsidR="00E875C5" w:rsidRPr="00E875C5" w:rsidRDefault="00E875C5" w:rsidP="00E875C5">
      <w:pPr>
        <w:pStyle w:val="ListParagraph"/>
        <w:numPr>
          <w:ilvl w:val="0"/>
          <w:numId w:val="34"/>
        </w:numPr>
        <w:rPr>
          <w:rFonts w:ascii="Times New Roman" w:hAnsi="Times New Roman"/>
          <w:sz w:val="20"/>
          <w:lang w:eastAsia="zh-CN"/>
        </w:rPr>
      </w:pPr>
      <w:r w:rsidRPr="00E875C5">
        <w:rPr>
          <w:rFonts w:ascii="Times New Roman" w:hAnsi="Times New Roman"/>
          <w:sz w:val="20"/>
          <w:lang w:eastAsia="zh-CN"/>
        </w:rPr>
        <w:t>HP A/N map to REs first</w:t>
      </w:r>
      <w:r>
        <w:rPr>
          <w:rFonts w:ascii="Times New Roman" w:hAnsi="Times New Roman"/>
          <w:sz w:val="20"/>
          <w:lang w:eastAsia="zh-CN"/>
        </w:rPr>
        <w:t xml:space="preserve"> (without RE reservation as in Rel-15 even if HP A/N &lt;=2 bits)</w:t>
      </w:r>
    </w:p>
    <w:p w14:paraId="23297551" w14:textId="09221748" w:rsidR="00E875C5" w:rsidRPr="00E875C5" w:rsidRDefault="00E875C5" w:rsidP="00E875C5">
      <w:pPr>
        <w:pStyle w:val="ListParagraph"/>
        <w:numPr>
          <w:ilvl w:val="0"/>
          <w:numId w:val="34"/>
        </w:numPr>
        <w:rPr>
          <w:rFonts w:ascii="Times New Roman" w:hAnsi="Times New Roman"/>
          <w:sz w:val="20"/>
          <w:lang w:eastAsia="zh-CN"/>
        </w:rPr>
      </w:pPr>
      <w:r w:rsidRPr="00E875C5">
        <w:rPr>
          <w:rFonts w:ascii="Times New Roman" w:hAnsi="Times New Roman"/>
          <w:sz w:val="20"/>
          <w:lang w:eastAsia="zh-CN"/>
        </w:rPr>
        <w:t>LP A/N map to REs</w:t>
      </w:r>
      <w:r>
        <w:rPr>
          <w:rFonts w:ascii="Times New Roman" w:hAnsi="Times New Roman"/>
          <w:sz w:val="20"/>
          <w:lang w:eastAsia="zh-CN"/>
        </w:rPr>
        <w:t xml:space="preserve"> by</w:t>
      </w:r>
      <w:r w:rsidRPr="00E875C5">
        <w:rPr>
          <w:rFonts w:ascii="Times New Roman" w:hAnsi="Times New Roman"/>
          <w:sz w:val="20"/>
          <w:lang w:eastAsia="zh-CN"/>
        </w:rPr>
        <w:t xml:space="preserve"> rate</w:t>
      </w:r>
      <w:r>
        <w:rPr>
          <w:rFonts w:ascii="Times New Roman" w:hAnsi="Times New Roman"/>
          <w:sz w:val="20"/>
          <w:lang w:eastAsia="zh-CN"/>
        </w:rPr>
        <w:t>-</w:t>
      </w:r>
      <w:r w:rsidRPr="00E875C5">
        <w:rPr>
          <w:rFonts w:ascii="Times New Roman" w:hAnsi="Times New Roman"/>
          <w:sz w:val="20"/>
          <w:lang w:eastAsia="zh-CN"/>
        </w:rPr>
        <w:t>match</w:t>
      </w:r>
      <w:r>
        <w:rPr>
          <w:rFonts w:ascii="Times New Roman" w:hAnsi="Times New Roman"/>
          <w:sz w:val="20"/>
          <w:lang w:eastAsia="zh-CN"/>
        </w:rPr>
        <w:t>ing</w:t>
      </w:r>
      <w:r w:rsidRPr="00E875C5">
        <w:rPr>
          <w:rFonts w:ascii="Times New Roman" w:hAnsi="Times New Roman"/>
          <w:sz w:val="20"/>
          <w:lang w:eastAsia="zh-CN"/>
        </w:rPr>
        <w:t xml:space="preserve"> around HP A/N REs</w:t>
      </w:r>
    </w:p>
    <w:p w14:paraId="088660D2" w14:textId="7BE3CB71" w:rsidR="00E875C5" w:rsidRPr="00E875C5" w:rsidRDefault="00E875C5" w:rsidP="00E875C5">
      <w:pPr>
        <w:pStyle w:val="ListParagraph"/>
        <w:numPr>
          <w:ilvl w:val="0"/>
          <w:numId w:val="34"/>
        </w:numPr>
        <w:rPr>
          <w:rFonts w:ascii="Times New Roman" w:hAnsi="Times New Roman"/>
          <w:sz w:val="20"/>
          <w:lang w:eastAsia="zh-CN"/>
        </w:rPr>
      </w:pPr>
      <w:r w:rsidRPr="00E875C5">
        <w:rPr>
          <w:rFonts w:ascii="Times New Roman" w:hAnsi="Times New Roman"/>
          <w:sz w:val="20"/>
          <w:lang w:eastAsia="zh-CN"/>
        </w:rPr>
        <w:t>LP CSI</w:t>
      </w:r>
      <w:r w:rsidR="00CC5A8E">
        <w:rPr>
          <w:rFonts w:ascii="Times New Roman" w:hAnsi="Times New Roman"/>
          <w:sz w:val="20"/>
          <w:lang w:eastAsia="zh-CN"/>
        </w:rPr>
        <w:t xml:space="preserve"> part 1</w:t>
      </w:r>
      <w:r w:rsidRPr="00E875C5">
        <w:rPr>
          <w:rFonts w:ascii="Times New Roman" w:hAnsi="Times New Roman"/>
          <w:sz w:val="20"/>
          <w:lang w:eastAsia="zh-CN"/>
        </w:rPr>
        <w:t xml:space="preserve"> map to REs</w:t>
      </w:r>
      <w:r>
        <w:rPr>
          <w:rFonts w:ascii="Times New Roman" w:hAnsi="Times New Roman"/>
          <w:sz w:val="20"/>
          <w:lang w:eastAsia="zh-CN"/>
        </w:rPr>
        <w:t xml:space="preserve"> by</w:t>
      </w:r>
      <w:r w:rsidRPr="00E875C5">
        <w:rPr>
          <w:rFonts w:ascii="Times New Roman" w:hAnsi="Times New Roman"/>
          <w:sz w:val="20"/>
          <w:lang w:eastAsia="zh-CN"/>
        </w:rPr>
        <w:t xml:space="preserve"> rate</w:t>
      </w:r>
      <w:r>
        <w:rPr>
          <w:rFonts w:ascii="Times New Roman" w:hAnsi="Times New Roman"/>
          <w:sz w:val="20"/>
          <w:lang w:eastAsia="zh-CN"/>
        </w:rPr>
        <w:t>-</w:t>
      </w:r>
      <w:r w:rsidRPr="00E875C5">
        <w:rPr>
          <w:rFonts w:ascii="Times New Roman" w:hAnsi="Times New Roman"/>
          <w:sz w:val="20"/>
          <w:lang w:eastAsia="zh-CN"/>
        </w:rPr>
        <w:t>match</w:t>
      </w:r>
      <w:r>
        <w:rPr>
          <w:rFonts w:ascii="Times New Roman" w:hAnsi="Times New Roman"/>
          <w:sz w:val="20"/>
          <w:lang w:eastAsia="zh-CN"/>
        </w:rPr>
        <w:t xml:space="preserve">ing </w:t>
      </w:r>
      <w:r w:rsidRPr="00E875C5">
        <w:rPr>
          <w:rFonts w:ascii="Times New Roman" w:hAnsi="Times New Roman"/>
          <w:sz w:val="20"/>
          <w:lang w:eastAsia="zh-CN"/>
        </w:rPr>
        <w:t>around HP A/N, LP A/N REs</w:t>
      </w:r>
    </w:p>
    <w:p w14:paraId="143D517E" w14:textId="6D00A748" w:rsidR="00E875C5" w:rsidRDefault="00E875C5" w:rsidP="00E875C5">
      <w:pPr>
        <w:pStyle w:val="ListParagraph"/>
        <w:numPr>
          <w:ilvl w:val="0"/>
          <w:numId w:val="34"/>
        </w:numPr>
        <w:rPr>
          <w:rFonts w:ascii="Times New Roman" w:hAnsi="Times New Roman"/>
          <w:sz w:val="20"/>
          <w:lang w:eastAsia="zh-CN"/>
        </w:rPr>
      </w:pPr>
      <w:r>
        <w:rPr>
          <w:rFonts w:ascii="Times New Roman" w:hAnsi="Times New Roman"/>
          <w:sz w:val="20"/>
          <w:lang w:eastAsia="zh-CN"/>
        </w:rPr>
        <w:t>UL-SCH</w:t>
      </w:r>
      <w:r w:rsidRPr="00E875C5">
        <w:rPr>
          <w:rFonts w:ascii="Times New Roman" w:hAnsi="Times New Roman"/>
          <w:sz w:val="20"/>
          <w:lang w:eastAsia="zh-CN"/>
        </w:rPr>
        <w:t xml:space="preserve"> map to REs</w:t>
      </w:r>
      <w:r>
        <w:rPr>
          <w:rFonts w:ascii="Times New Roman" w:hAnsi="Times New Roman"/>
          <w:sz w:val="20"/>
          <w:lang w:eastAsia="zh-CN"/>
        </w:rPr>
        <w:t xml:space="preserve"> by</w:t>
      </w:r>
      <w:r w:rsidRPr="00E875C5">
        <w:rPr>
          <w:rFonts w:ascii="Times New Roman" w:hAnsi="Times New Roman"/>
          <w:sz w:val="20"/>
          <w:lang w:eastAsia="zh-CN"/>
        </w:rPr>
        <w:t xml:space="preserve"> rate</w:t>
      </w:r>
      <w:r>
        <w:rPr>
          <w:rFonts w:ascii="Times New Roman" w:hAnsi="Times New Roman"/>
          <w:sz w:val="20"/>
          <w:lang w:eastAsia="zh-CN"/>
        </w:rPr>
        <w:t>-</w:t>
      </w:r>
      <w:r w:rsidRPr="00E875C5">
        <w:rPr>
          <w:rFonts w:ascii="Times New Roman" w:hAnsi="Times New Roman"/>
          <w:sz w:val="20"/>
          <w:lang w:eastAsia="zh-CN"/>
        </w:rPr>
        <w:t>match</w:t>
      </w:r>
      <w:r>
        <w:rPr>
          <w:rFonts w:ascii="Times New Roman" w:hAnsi="Times New Roman"/>
          <w:sz w:val="20"/>
          <w:lang w:eastAsia="zh-CN"/>
        </w:rPr>
        <w:t xml:space="preserve">ing </w:t>
      </w:r>
      <w:r w:rsidRPr="00E875C5">
        <w:rPr>
          <w:rFonts w:ascii="Times New Roman" w:hAnsi="Times New Roman"/>
          <w:sz w:val="20"/>
          <w:lang w:eastAsia="zh-CN"/>
        </w:rPr>
        <w:t>around HP A/N, LP A/N, LP CSI</w:t>
      </w:r>
      <w:r w:rsidR="00CC5A8E">
        <w:rPr>
          <w:rFonts w:ascii="Times New Roman" w:hAnsi="Times New Roman"/>
          <w:sz w:val="20"/>
          <w:lang w:eastAsia="zh-CN"/>
        </w:rPr>
        <w:t xml:space="preserve"> part 1</w:t>
      </w:r>
      <w:r w:rsidRPr="00E875C5">
        <w:rPr>
          <w:rFonts w:ascii="Times New Roman" w:hAnsi="Times New Roman"/>
          <w:sz w:val="20"/>
          <w:lang w:eastAsia="zh-CN"/>
        </w:rPr>
        <w:t xml:space="preserve"> REs</w:t>
      </w:r>
    </w:p>
    <w:p w14:paraId="57A5E8A4" w14:textId="77777777" w:rsidR="00EE788D" w:rsidRDefault="00EE788D" w:rsidP="00EE788D">
      <w:pPr>
        <w:rPr>
          <w:lang w:val="en-GB" w:eastAsia="zh-CN"/>
        </w:rPr>
      </w:pPr>
    </w:p>
    <w:p w14:paraId="42498298" w14:textId="28C630B3" w:rsidR="00EE788D" w:rsidRDefault="009D1B3E" w:rsidP="00EE788D">
      <w:pPr>
        <w:rPr>
          <w:lang w:val="en-GB" w:eastAsia="zh-CN"/>
        </w:rPr>
      </w:pPr>
      <w:r>
        <w:rPr>
          <w:lang w:val="en-GB" w:eastAsia="zh-CN"/>
        </w:rPr>
        <w:t xml:space="preserve">If </w:t>
      </w:r>
      <w:r w:rsidR="00EE788D">
        <w:rPr>
          <w:lang w:val="en-GB" w:eastAsia="zh-CN"/>
        </w:rPr>
        <w:t xml:space="preserve">HP A/N + LP A/N + HP CSI are multiplexed on PUSCH. The following RE mapping rules apply, assuming LP A/N is dropped.  </w:t>
      </w:r>
    </w:p>
    <w:p w14:paraId="1923DA50" w14:textId="710F85BE" w:rsidR="00E875C5" w:rsidRPr="00E875C5" w:rsidRDefault="00E875C5" w:rsidP="00EE788D">
      <w:pPr>
        <w:pStyle w:val="ListParagraph"/>
        <w:numPr>
          <w:ilvl w:val="0"/>
          <w:numId w:val="34"/>
        </w:numPr>
        <w:rPr>
          <w:rFonts w:ascii="Times New Roman" w:hAnsi="Times New Roman"/>
          <w:sz w:val="20"/>
          <w:lang w:eastAsia="zh-CN"/>
        </w:rPr>
      </w:pPr>
      <w:r w:rsidRPr="00E875C5">
        <w:rPr>
          <w:rFonts w:ascii="Times New Roman" w:hAnsi="Times New Roman"/>
          <w:sz w:val="20"/>
          <w:lang w:eastAsia="zh-CN"/>
        </w:rPr>
        <w:t>HP A/N map to REs first</w:t>
      </w:r>
      <w:r w:rsidR="00EE788D">
        <w:rPr>
          <w:rFonts w:ascii="Times New Roman" w:hAnsi="Times New Roman"/>
          <w:sz w:val="20"/>
          <w:lang w:eastAsia="zh-CN"/>
        </w:rPr>
        <w:t xml:space="preserve"> (without RE reservation as in Rel-15 even if HP A/N &lt;=2 bits)</w:t>
      </w:r>
    </w:p>
    <w:p w14:paraId="0F7AE16B" w14:textId="398FB1FA" w:rsidR="00E875C5" w:rsidRPr="00E875C5" w:rsidRDefault="00CC5A8E" w:rsidP="00EE788D">
      <w:pPr>
        <w:pStyle w:val="ListParagraph"/>
        <w:numPr>
          <w:ilvl w:val="0"/>
          <w:numId w:val="34"/>
        </w:numPr>
        <w:rPr>
          <w:rFonts w:ascii="Times New Roman" w:hAnsi="Times New Roman"/>
          <w:sz w:val="20"/>
          <w:lang w:eastAsia="zh-CN"/>
        </w:rPr>
      </w:pPr>
      <w:r>
        <w:rPr>
          <w:rFonts w:ascii="Times New Roman" w:hAnsi="Times New Roman"/>
          <w:sz w:val="20"/>
          <w:lang w:eastAsia="zh-CN"/>
        </w:rPr>
        <w:t>HP CSI part 1</w:t>
      </w:r>
      <w:r w:rsidR="00E875C5" w:rsidRPr="00E875C5">
        <w:rPr>
          <w:rFonts w:ascii="Times New Roman" w:hAnsi="Times New Roman"/>
          <w:sz w:val="20"/>
          <w:lang w:eastAsia="zh-CN"/>
        </w:rPr>
        <w:t xml:space="preserve"> map to REs</w:t>
      </w:r>
      <w:r w:rsidR="00EE788D">
        <w:rPr>
          <w:rFonts w:ascii="Times New Roman" w:hAnsi="Times New Roman"/>
          <w:sz w:val="20"/>
          <w:lang w:eastAsia="zh-CN"/>
        </w:rPr>
        <w:t xml:space="preserve"> by</w:t>
      </w:r>
      <w:r w:rsidR="00E875C5" w:rsidRPr="00E875C5">
        <w:rPr>
          <w:rFonts w:ascii="Times New Roman" w:hAnsi="Times New Roman"/>
          <w:sz w:val="20"/>
          <w:lang w:eastAsia="zh-CN"/>
        </w:rPr>
        <w:t xml:space="preserve"> rate</w:t>
      </w:r>
      <w:r w:rsidR="00EE788D">
        <w:rPr>
          <w:rFonts w:ascii="Times New Roman" w:hAnsi="Times New Roman"/>
          <w:sz w:val="20"/>
          <w:lang w:eastAsia="zh-CN"/>
        </w:rPr>
        <w:t>-</w:t>
      </w:r>
      <w:r w:rsidR="00E875C5" w:rsidRPr="00E875C5">
        <w:rPr>
          <w:rFonts w:ascii="Times New Roman" w:hAnsi="Times New Roman"/>
          <w:sz w:val="20"/>
          <w:lang w:eastAsia="zh-CN"/>
        </w:rPr>
        <w:t>match</w:t>
      </w:r>
      <w:r w:rsidR="00EE788D">
        <w:rPr>
          <w:rFonts w:ascii="Times New Roman" w:hAnsi="Times New Roman"/>
          <w:sz w:val="20"/>
          <w:lang w:eastAsia="zh-CN"/>
        </w:rPr>
        <w:t>ing</w:t>
      </w:r>
      <w:r w:rsidR="00E875C5" w:rsidRPr="00E875C5">
        <w:rPr>
          <w:rFonts w:ascii="Times New Roman" w:hAnsi="Times New Roman"/>
          <w:sz w:val="20"/>
          <w:lang w:eastAsia="zh-CN"/>
        </w:rPr>
        <w:t xml:space="preserve"> around HP A/N REs</w:t>
      </w:r>
    </w:p>
    <w:p w14:paraId="78267BBE" w14:textId="3F42BA13" w:rsidR="00E875C5" w:rsidRPr="00E875C5" w:rsidRDefault="00CC5A8E" w:rsidP="00EE788D">
      <w:pPr>
        <w:pStyle w:val="ListParagraph"/>
        <w:numPr>
          <w:ilvl w:val="0"/>
          <w:numId w:val="34"/>
        </w:numPr>
        <w:rPr>
          <w:rFonts w:ascii="Times New Roman" w:hAnsi="Times New Roman"/>
          <w:sz w:val="20"/>
          <w:lang w:eastAsia="zh-CN"/>
        </w:rPr>
      </w:pPr>
      <w:r>
        <w:rPr>
          <w:rFonts w:ascii="Times New Roman" w:hAnsi="Times New Roman"/>
          <w:sz w:val="20"/>
          <w:lang w:eastAsia="zh-CN"/>
        </w:rPr>
        <w:t>H</w:t>
      </w:r>
      <w:r w:rsidR="00E875C5" w:rsidRPr="00E875C5">
        <w:rPr>
          <w:rFonts w:ascii="Times New Roman" w:hAnsi="Times New Roman"/>
          <w:sz w:val="20"/>
          <w:lang w:eastAsia="zh-CN"/>
        </w:rPr>
        <w:t>P CSI</w:t>
      </w:r>
      <w:r>
        <w:rPr>
          <w:rFonts w:ascii="Times New Roman" w:hAnsi="Times New Roman"/>
          <w:sz w:val="20"/>
          <w:lang w:eastAsia="zh-CN"/>
        </w:rPr>
        <w:t xml:space="preserve"> part 2</w:t>
      </w:r>
      <w:r w:rsidR="00E875C5" w:rsidRPr="00E875C5">
        <w:rPr>
          <w:rFonts w:ascii="Times New Roman" w:hAnsi="Times New Roman"/>
          <w:sz w:val="20"/>
          <w:lang w:eastAsia="zh-CN"/>
        </w:rPr>
        <w:t xml:space="preserve"> map to REs</w:t>
      </w:r>
      <w:r w:rsidR="00EE788D">
        <w:rPr>
          <w:rFonts w:ascii="Times New Roman" w:hAnsi="Times New Roman"/>
          <w:sz w:val="20"/>
          <w:lang w:eastAsia="zh-CN"/>
        </w:rPr>
        <w:t xml:space="preserve"> by</w:t>
      </w:r>
      <w:r w:rsidR="00E875C5" w:rsidRPr="00E875C5">
        <w:rPr>
          <w:rFonts w:ascii="Times New Roman" w:hAnsi="Times New Roman"/>
          <w:sz w:val="20"/>
          <w:lang w:eastAsia="zh-CN"/>
        </w:rPr>
        <w:t xml:space="preserve"> rate</w:t>
      </w:r>
      <w:r w:rsidR="00EE788D">
        <w:rPr>
          <w:rFonts w:ascii="Times New Roman" w:hAnsi="Times New Roman"/>
          <w:sz w:val="20"/>
          <w:lang w:eastAsia="zh-CN"/>
        </w:rPr>
        <w:t>-</w:t>
      </w:r>
      <w:r w:rsidR="00E875C5" w:rsidRPr="00E875C5">
        <w:rPr>
          <w:rFonts w:ascii="Times New Roman" w:hAnsi="Times New Roman"/>
          <w:sz w:val="20"/>
          <w:lang w:eastAsia="zh-CN"/>
        </w:rPr>
        <w:t>match</w:t>
      </w:r>
      <w:r w:rsidR="00EE788D">
        <w:rPr>
          <w:rFonts w:ascii="Times New Roman" w:hAnsi="Times New Roman"/>
          <w:sz w:val="20"/>
          <w:lang w:eastAsia="zh-CN"/>
        </w:rPr>
        <w:t xml:space="preserve">ing </w:t>
      </w:r>
      <w:r w:rsidR="00E875C5" w:rsidRPr="00E875C5">
        <w:rPr>
          <w:rFonts w:ascii="Times New Roman" w:hAnsi="Times New Roman"/>
          <w:sz w:val="20"/>
          <w:lang w:eastAsia="zh-CN"/>
        </w:rPr>
        <w:t xml:space="preserve">around HP A/N, </w:t>
      </w:r>
      <w:r>
        <w:rPr>
          <w:rFonts w:ascii="Times New Roman" w:hAnsi="Times New Roman"/>
          <w:sz w:val="20"/>
          <w:lang w:eastAsia="zh-CN"/>
        </w:rPr>
        <w:t>HP</w:t>
      </w:r>
      <w:r w:rsidR="00E875C5" w:rsidRPr="00E875C5">
        <w:rPr>
          <w:rFonts w:ascii="Times New Roman" w:hAnsi="Times New Roman"/>
          <w:sz w:val="20"/>
          <w:lang w:eastAsia="zh-CN"/>
        </w:rPr>
        <w:t xml:space="preserve"> </w:t>
      </w:r>
      <w:r>
        <w:rPr>
          <w:rFonts w:ascii="Times New Roman" w:hAnsi="Times New Roman"/>
          <w:sz w:val="20"/>
          <w:lang w:eastAsia="zh-CN"/>
        </w:rPr>
        <w:t>CSI part 1</w:t>
      </w:r>
      <w:r w:rsidR="00E875C5" w:rsidRPr="00E875C5">
        <w:rPr>
          <w:rFonts w:ascii="Times New Roman" w:hAnsi="Times New Roman"/>
          <w:sz w:val="20"/>
          <w:lang w:eastAsia="zh-CN"/>
        </w:rPr>
        <w:t xml:space="preserve"> REs</w:t>
      </w:r>
    </w:p>
    <w:p w14:paraId="4EA15F5C" w14:textId="79A45F42" w:rsidR="00EE788D" w:rsidRDefault="00EE788D" w:rsidP="00D311F1">
      <w:pPr>
        <w:pStyle w:val="ListParagraph"/>
        <w:numPr>
          <w:ilvl w:val="0"/>
          <w:numId w:val="34"/>
        </w:numPr>
        <w:rPr>
          <w:rFonts w:ascii="Times New Roman" w:hAnsi="Times New Roman"/>
          <w:sz w:val="20"/>
          <w:lang w:eastAsia="zh-CN"/>
        </w:rPr>
      </w:pPr>
      <w:r>
        <w:rPr>
          <w:rFonts w:ascii="Times New Roman" w:hAnsi="Times New Roman"/>
          <w:sz w:val="20"/>
          <w:lang w:eastAsia="zh-CN"/>
        </w:rPr>
        <w:t>UL-SCH</w:t>
      </w:r>
      <w:r w:rsidRPr="00E875C5">
        <w:rPr>
          <w:rFonts w:ascii="Times New Roman" w:hAnsi="Times New Roman"/>
          <w:sz w:val="20"/>
          <w:lang w:eastAsia="zh-CN"/>
        </w:rPr>
        <w:t xml:space="preserve"> map to REs</w:t>
      </w:r>
      <w:r>
        <w:rPr>
          <w:rFonts w:ascii="Times New Roman" w:hAnsi="Times New Roman"/>
          <w:sz w:val="20"/>
          <w:lang w:eastAsia="zh-CN"/>
        </w:rPr>
        <w:t xml:space="preserve"> by</w:t>
      </w:r>
      <w:r w:rsidRPr="00E875C5">
        <w:rPr>
          <w:rFonts w:ascii="Times New Roman" w:hAnsi="Times New Roman"/>
          <w:sz w:val="20"/>
          <w:lang w:eastAsia="zh-CN"/>
        </w:rPr>
        <w:t xml:space="preserve"> rate</w:t>
      </w:r>
      <w:r>
        <w:rPr>
          <w:rFonts w:ascii="Times New Roman" w:hAnsi="Times New Roman"/>
          <w:sz w:val="20"/>
          <w:lang w:eastAsia="zh-CN"/>
        </w:rPr>
        <w:t>-</w:t>
      </w:r>
      <w:r w:rsidRPr="00E875C5">
        <w:rPr>
          <w:rFonts w:ascii="Times New Roman" w:hAnsi="Times New Roman"/>
          <w:sz w:val="20"/>
          <w:lang w:eastAsia="zh-CN"/>
        </w:rPr>
        <w:t>match</w:t>
      </w:r>
      <w:r>
        <w:rPr>
          <w:rFonts w:ascii="Times New Roman" w:hAnsi="Times New Roman"/>
          <w:sz w:val="20"/>
          <w:lang w:eastAsia="zh-CN"/>
        </w:rPr>
        <w:t xml:space="preserve">ing </w:t>
      </w:r>
      <w:r w:rsidRPr="00E875C5">
        <w:rPr>
          <w:rFonts w:ascii="Times New Roman" w:hAnsi="Times New Roman"/>
          <w:sz w:val="20"/>
          <w:lang w:eastAsia="zh-CN"/>
        </w:rPr>
        <w:t xml:space="preserve">around HP A/N, </w:t>
      </w:r>
      <w:r w:rsidR="00CC5A8E">
        <w:rPr>
          <w:rFonts w:ascii="Times New Roman" w:hAnsi="Times New Roman"/>
          <w:sz w:val="20"/>
          <w:lang w:eastAsia="zh-CN"/>
        </w:rPr>
        <w:t>HP CSI part 1</w:t>
      </w:r>
      <w:r w:rsidRPr="00E875C5">
        <w:rPr>
          <w:rFonts w:ascii="Times New Roman" w:hAnsi="Times New Roman"/>
          <w:sz w:val="20"/>
          <w:lang w:eastAsia="zh-CN"/>
        </w:rPr>
        <w:t xml:space="preserve">, </w:t>
      </w:r>
      <w:r w:rsidR="00CC5A8E">
        <w:rPr>
          <w:rFonts w:ascii="Times New Roman" w:hAnsi="Times New Roman"/>
          <w:sz w:val="20"/>
          <w:lang w:eastAsia="zh-CN"/>
        </w:rPr>
        <w:t>H</w:t>
      </w:r>
      <w:r w:rsidRPr="00E875C5">
        <w:rPr>
          <w:rFonts w:ascii="Times New Roman" w:hAnsi="Times New Roman"/>
          <w:sz w:val="20"/>
          <w:lang w:eastAsia="zh-CN"/>
        </w:rPr>
        <w:t>P CSI</w:t>
      </w:r>
      <w:r w:rsidR="00CC5A8E">
        <w:rPr>
          <w:rFonts w:ascii="Times New Roman" w:hAnsi="Times New Roman"/>
          <w:sz w:val="20"/>
          <w:lang w:eastAsia="zh-CN"/>
        </w:rPr>
        <w:t xml:space="preserve"> part 2</w:t>
      </w:r>
      <w:r w:rsidRPr="00E875C5">
        <w:rPr>
          <w:rFonts w:ascii="Times New Roman" w:hAnsi="Times New Roman"/>
          <w:sz w:val="20"/>
          <w:lang w:eastAsia="zh-CN"/>
        </w:rPr>
        <w:t xml:space="preserve"> REs</w:t>
      </w:r>
    </w:p>
    <w:p w14:paraId="31E772CB" w14:textId="77777777" w:rsidR="00C8605C" w:rsidRPr="00D311F1" w:rsidRDefault="00C8605C" w:rsidP="00C8605C">
      <w:pPr>
        <w:pStyle w:val="ListParagraph"/>
        <w:rPr>
          <w:rFonts w:ascii="Times New Roman" w:hAnsi="Times New Roman"/>
          <w:sz w:val="20"/>
          <w:lang w:eastAsia="zh-CN"/>
        </w:rPr>
      </w:pPr>
    </w:p>
    <w:p w14:paraId="4F32C78D" w14:textId="0F17A161" w:rsidR="005C22EA" w:rsidRDefault="00026500" w:rsidP="00222D26">
      <w:pPr>
        <w:pStyle w:val="Heading3"/>
        <w:rPr>
          <w:lang w:eastAsia="zh-CN"/>
        </w:rPr>
      </w:pPr>
      <w:r>
        <w:rPr>
          <w:lang w:eastAsia="zh-CN"/>
        </w:rPr>
        <w:t xml:space="preserve">Power control </w:t>
      </w:r>
    </w:p>
    <w:p w14:paraId="5AE8F19D" w14:textId="12B8BEFA" w:rsidR="00D13A1D" w:rsidRPr="00D21D8E" w:rsidRDefault="00D13A1D" w:rsidP="00D21D8E">
      <w:pPr>
        <w:jc w:val="both"/>
        <w:rPr>
          <w:lang w:val="en-GB"/>
        </w:rPr>
      </w:pPr>
      <w:r w:rsidRPr="00D21D8E">
        <w:rPr>
          <w:lang w:val="en-GB"/>
        </w:rPr>
        <w:t xml:space="preserve">In the sections above, we have discussed approaches to multiplex HP and LP HARQ-ACKs on a PUSCH, in which the HP and LP are separately encoded. One remaining question is how to determine the transmit power of the PUSCH including the HP and LP HARQ-ACK. </w:t>
      </w:r>
      <w:r w:rsidRPr="00D21D8E">
        <w:rPr>
          <w:rFonts w:hint="eastAsia"/>
          <w:lang w:val="en-GB" w:eastAsia="zh-CN"/>
        </w:rPr>
        <w:t>To</w:t>
      </w:r>
      <w:r w:rsidRPr="00D21D8E">
        <w:rPr>
          <w:lang w:val="en-GB"/>
        </w:rPr>
        <w:t xml:space="preserve"> this end, we observe that, NR Rel-16 introduces an enhanced open-loop power control mechanism to dynamically control the open loop power parameters of a PUSCH transmission. Although the original purpose of this scheme is for inter-UE multiplexing, this mechanism can be reused without any change to support HP and LP HARQ-ACK multiplexing on PUSCH. In particular, the gNB could indicate different P0 values already based on the priority of the </w:t>
      </w:r>
      <w:r w:rsidRPr="00D21D8E">
        <w:rPr>
          <w:lang w:val="en-GB"/>
        </w:rPr>
        <w:lastRenderedPageBreak/>
        <w:t xml:space="preserve">HARQ-ACK as well as the </w:t>
      </w:r>
      <w:r w:rsidR="00B83727" w:rsidRPr="00D21D8E">
        <w:rPr>
          <w:lang w:val="en-GB"/>
        </w:rPr>
        <w:t xml:space="preserve">priority of the PUSCH. This method works for both PUSCH with UL-SCH data and PUSCH without UL-SCH data. Based on this discussion, we make the following proposal. </w:t>
      </w:r>
    </w:p>
    <w:p w14:paraId="07665EF7" w14:textId="155D9131" w:rsidR="001F79CF" w:rsidRPr="007A5E1B" w:rsidRDefault="009249E2" w:rsidP="00222D26">
      <w:pPr>
        <w:rPr>
          <w:rFonts w:eastAsia="Microsoft YaHei"/>
          <w:b/>
          <w:bCs/>
          <w:color w:val="000000"/>
        </w:rPr>
      </w:pPr>
      <w:r w:rsidRPr="00C64EEE">
        <w:rPr>
          <w:b/>
          <w:bCs/>
          <w:i/>
          <w:iCs/>
          <w:u w:val="single"/>
          <w:lang w:val="en-GB" w:eastAsia="zh-CN"/>
        </w:rPr>
        <w:t xml:space="preserve">Proposal </w:t>
      </w:r>
      <w:r w:rsidR="002A5D2C" w:rsidRPr="00C64EEE">
        <w:rPr>
          <w:b/>
          <w:bCs/>
          <w:i/>
          <w:iCs/>
          <w:u w:val="single"/>
          <w:lang w:val="en-GB" w:eastAsia="zh-CN"/>
        </w:rPr>
        <w:t>1</w:t>
      </w:r>
      <w:r w:rsidR="008A7214">
        <w:rPr>
          <w:b/>
          <w:bCs/>
          <w:i/>
          <w:iCs/>
          <w:u w:val="single"/>
          <w:lang w:val="en-GB" w:eastAsia="zh-CN"/>
        </w:rPr>
        <w:t>7</w:t>
      </w:r>
      <w:r w:rsidRPr="00C64EEE">
        <w:rPr>
          <w:b/>
          <w:bCs/>
          <w:lang w:val="en-GB" w:eastAsia="zh-CN"/>
        </w:rPr>
        <w:t>:</w:t>
      </w:r>
      <w:r w:rsidRPr="00785E35">
        <w:rPr>
          <w:b/>
          <w:bCs/>
          <w:lang w:val="en-GB" w:eastAsia="zh-CN"/>
        </w:rPr>
        <w:t xml:space="preserve"> </w:t>
      </w:r>
      <w:r w:rsidRPr="00364207">
        <w:rPr>
          <w:rFonts w:eastAsia="Microsoft YaHei"/>
          <w:b/>
          <w:bCs/>
          <w:color w:val="000000"/>
        </w:rPr>
        <w:t xml:space="preserve">For multiplexing a high-priority (HP) HARQ-ACK and a low-priority (LP) HARQ-ACK into a PUSCH in R17, </w:t>
      </w:r>
      <w:r w:rsidR="00FD6C9F">
        <w:rPr>
          <w:rFonts w:eastAsia="Microsoft YaHei" w:hint="eastAsia"/>
          <w:b/>
          <w:bCs/>
          <w:color w:val="000000"/>
          <w:lang w:eastAsia="zh-CN"/>
        </w:rPr>
        <w:t>reuse</w:t>
      </w:r>
      <w:r w:rsidR="00FD6C9F">
        <w:rPr>
          <w:rFonts w:eastAsia="Microsoft YaHei"/>
          <w:b/>
          <w:bCs/>
          <w:color w:val="000000"/>
          <w:lang w:eastAsia="zh-CN"/>
        </w:rPr>
        <w:t xml:space="preserve"> the same power control formula as in Rel-15. </w:t>
      </w:r>
    </w:p>
    <w:p w14:paraId="1B8E0F58" w14:textId="76F19228" w:rsidR="00004627" w:rsidRPr="00B55A7B" w:rsidRDefault="003C3D0C" w:rsidP="003D53B8">
      <w:pPr>
        <w:pStyle w:val="Heading1"/>
        <w:rPr>
          <w:lang w:eastAsia="zh-CN"/>
        </w:rPr>
      </w:pPr>
      <w:r w:rsidRPr="00B55A7B">
        <w:rPr>
          <w:lang w:eastAsia="zh-CN"/>
        </w:rPr>
        <w:t>LP HARQ-ACK compression</w:t>
      </w:r>
      <w:r w:rsidR="00004627" w:rsidRPr="00B55A7B">
        <w:rPr>
          <w:lang w:eastAsia="zh-CN"/>
        </w:rPr>
        <w:t xml:space="preserve"> </w:t>
      </w:r>
    </w:p>
    <w:p w14:paraId="6583A070" w14:textId="6D7F6CD1" w:rsidR="00700BF8" w:rsidRPr="00B55A7B" w:rsidRDefault="00700BF8" w:rsidP="00AF7A3D">
      <w:pPr>
        <w:rPr>
          <w:lang w:val="en-GB" w:eastAsia="zh-CN"/>
        </w:rPr>
      </w:pPr>
      <w:r w:rsidRPr="00B55A7B">
        <w:rPr>
          <w:lang w:val="en-GB" w:eastAsia="zh-CN"/>
        </w:rPr>
        <w:t xml:space="preserve">In Rel-17 UCI multiplexing on PUCCH or PUSCH with different priorities, it is necessity and beneficial to support LP HARQ-ACK compression. </w:t>
      </w:r>
    </w:p>
    <w:p w14:paraId="64A20016" w14:textId="666224D2" w:rsidR="008E354D" w:rsidRDefault="008E354D" w:rsidP="00AF7A3D">
      <w:pPr>
        <w:rPr>
          <w:lang w:val="en-GB" w:eastAsia="zh-CN"/>
        </w:rPr>
      </w:pPr>
      <w:r w:rsidRPr="00B55A7B">
        <w:rPr>
          <w:lang w:val="en-GB" w:eastAsia="zh-CN"/>
        </w:rPr>
        <w:t xml:space="preserve">The most useful use case for LP HARQ-ACK compression is in case of Tx power limited scenario. For example, in FR2, if several Tx antennas are handblocked, UE effectively lose at least a few dB of Tx power. Therefore, UE cannot transmit HP and LP HARQ-ACK together to the NW. In this case, LP HARQ-ACK compression/partial dropping is needed to make sure </w:t>
      </w:r>
      <w:r w:rsidR="00FE1FD7" w:rsidRPr="00B55A7B">
        <w:rPr>
          <w:lang w:val="en-GB" w:eastAsia="zh-CN"/>
        </w:rPr>
        <w:t xml:space="preserve">at least </w:t>
      </w:r>
      <w:r w:rsidRPr="00B55A7B">
        <w:rPr>
          <w:lang w:val="en-GB" w:eastAsia="zh-CN"/>
        </w:rPr>
        <w:t>the HP HARQ-ACK can get through.</w:t>
      </w:r>
      <w:r>
        <w:rPr>
          <w:lang w:val="en-GB" w:eastAsia="zh-CN"/>
        </w:rPr>
        <w:t xml:space="preserve"> </w:t>
      </w:r>
    </w:p>
    <w:p w14:paraId="1679439D" w14:textId="325792A8" w:rsidR="00700BF8" w:rsidRDefault="008E354D" w:rsidP="00AF7A3D">
      <w:pPr>
        <w:rPr>
          <w:lang w:val="en-GB" w:eastAsia="zh-CN"/>
        </w:rPr>
      </w:pPr>
      <w:r>
        <w:rPr>
          <w:lang w:val="en-GB" w:eastAsia="zh-CN"/>
        </w:rPr>
        <w:t>Another</w:t>
      </w:r>
      <w:r w:rsidR="00700BF8" w:rsidRPr="008E354D">
        <w:rPr>
          <w:lang w:val="en-GB" w:eastAsia="zh-CN"/>
        </w:rPr>
        <w:t xml:space="preserve"> scenario which motivates LP HARQ-ACK compression is HP HARQ-ACK and LP HARQ-ACK multiplexing on a PUCCH with </w:t>
      </w:r>
      <w:proofErr w:type="gramStart"/>
      <w:r w:rsidR="00700BF8" w:rsidRPr="008E354D">
        <w:rPr>
          <w:lang w:val="en-GB" w:eastAsia="zh-CN"/>
        </w:rPr>
        <w:t>less</w:t>
      </w:r>
      <w:proofErr w:type="gramEnd"/>
      <w:r w:rsidR="00700BF8" w:rsidRPr="008E354D">
        <w:rPr>
          <w:lang w:val="en-GB" w:eastAsia="zh-CN"/>
        </w:rPr>
        <w:t xml:space="preserve"> number of RBs to accommodate all HARQ-ACK bits. This scenario is not fully avoidable by gNB scheduling because the PUCCH resources are preconfigured</w:t>
      </w:r>
      <w:r w:rsidR="007B0720" w:rsidRPr="008E354D">
        <w:rPr>
          <w:lang w:val="en-GB" w:eastAsia="zh-CN"/>
        </w:rPr>
        <w:t>, the urgent (later scheduled) URLLC traffic could lead to total number of HARQ-ACK bits exceeding the max number of RBs in a PUCCH resource (set). Also, in case of SPS A/N, this scenario is not available neither. When max number of RBs in the PUCCH resource is not enough to accommodate HP and LP HARQ-ACK, the naturally solution is dropping or compress LP HARQ-ACK bits. Consider dropping as a naïve way of compression, LP HARQ-ACK compression should be supported in Rel-17 UCI multiplexing.</w:t>
      </w:r>
      <w:r w:rsidR="007B0720">
        <w:rPr>
          <w:lang w:val="en-GB" w:eastAsia="zh-CN"/>
        </w:rPr>
        <w:t xml:space="preserve"> </w:t>
      </w:r>
    </w:p>
    <w:p w14:paraId="1F71729A" w14:textId="048F3E64" w:rsidR="007B0720" w:rsidRDefault="007B0720" w:rsidP="007B0720">
      <w:pPr>
        <w:jc w:val="center"/>
        <w:rPr>
          <w:lang w:val="en-GB" w:eastAsia="zh-CN"/>
        </w:rPr>
      </w:pPr>
      <w:r>
        <w:rPr>
          <w:noProof/>
          <w:lang w:val="en-GB" w:eastAsia="zh-CN"/>
        </w:rPr>
        <w:drawing>
          <wp:inline distT="0" distB="0" distL="0" distR="0" wp14:anchorId="0514B892" wp14:editId="1FB70BB8">
            <wp:extent cx="2244822" cy="2264305"/>
            <wp:effectExtent l="0" t="0" r="3175" b="317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244822" cy="2264305"/>
                    </a:xfrm>
                    <a:prstGeom prst="rect">
                      <a:avLst/>
                    </a:prstGeom>
                    <a:noFill/>
                    <a:ln>
                      <a:noFill/>
                    </a:ln>
                  </pic:spPr>
                </pic:pic>
              </a:graphicData>
            </a:graphic>
          </wp:inline>
        </w:drawing>
      </w:r>
    </w:p>
    <w:p w14:paraId="06594338" w14:textId="548C9399" w:rsidR="007B0720" w:rsidRDefault="007B0720" w:rsidP="007B0720">
      <w:pPr>
        <w:jc w:val="center"/>
        <w:rPr>
          <w:lang w:val="en-GB" w:eastAsia="zh-CN"/>
        </w:rPr>
      </w:pPr>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3520B7">
        <w:rPr>
          <w:rFonts w:eastAsia="Malgun Gothic"/>
          <w:b/>
          <w:noProof/>
          <w:lang w:val="en-GB"/>
        </w:rPr>
        <w:t>14</w:t>
      </w:r>
      <w:r w:rsidRPr="00785E35">
        <w:rPr>
          <w:rFonts w:eastAsia="Malgun Gothic"/>
          <w:b/>
          <w:lang w:val="en-GB"/>
        </w:rPr>
        <w:fldChar w:fldCharType="end"/>
      </w:r>
      <w:r w:rsidRPr="00785E35">
        <w:rPr>
          <w:rFonts w:eastAsia="Malgun Gothic"/>
          <w:b/>
          <w:lang w:val="en-GB"/>
        </w:rPr>
        <w:t>:</w:t>
      </w:r>
      <w:r w:rsidRPr="00785E35">
        <w:t xml:space="preserve"> </w:t>
      </w:r>
      <w:r w:rsidRPr="00785E35">
        <w:rPr>
          <w:rFonts w:eastAsia="Malgun Gothic"/>
          <w:b/>
          <w:lang w:val="en-GB"/>
        </w:rPr>
        <w:t xml:space="preserve">Compress LP A/N </w:t>
      </w:r>
      <w:r w:rsidR="006F0418">
        <w:rPr>
          <w:rFonts w:eastAsia="Malgun Gothic"/>
          <w:b/>
          <w:lang w:val="en-GB"/>
        </w:rPr>
        <w:t xml:space="preserve">in case total # RBs in PUCCH resource is not </w:t>
      </w:r>
      <w:r w:rsidR="002D28A9">
        <w:rPr>
          <w:rFonts w:eastAsia="Malgun Gothic"/>
          <w:b/>
          <w:lang w:val="en-GB"/>
        </w:rPr>
        <w:t>sufficient</w:t>
      </w:r>
    </w:p>
    <w:p w14:paraId="2127612C" w14:textId="5439976F" w:rsidR="00AF7A3D" w:rsidRPr="00700BF8" w:rsidRDefault="00700BF8" w:rsidP="00AF7A3D">
      <w:pPr>
        <w:rPr>
          <w:lang w:val="en-GB" w:eastAsia="zh-CN"/>
        </w:rPr>
      </w:pPr>
      <w:r>
        <w:rPr>
          <w:lang w:val="en-GB" w:eastAsia="zh-CN"/>
        </w:rPr>
        <w:t>Another</w:t>
      </w:r>
      <w:r w:rsidR="00AF7A3D" w:rsidRPr="00700BF8">
        <w:rPr>
          <w:lang w:val="en-GB" w:eastAsia="zh-CN"/>
        </w:rPr>
        <w:t xml:space="preserve"> scenario that we see necessity </w:t>
      </w:r>
      <w:r>
        <w:rPr>
          <w:lang w:val="en-GB" w:eastAsia="zh-CN"/>
        </w:rPr>
        <w:t xml:space="preserve">of LP HARQ-ACK compression </w:t>
      </w:r>
      <w:r w:rsidR="00AF7A3D" w:rsidRPr="00700BF8">
        <w:rPr>
          <w:lang w:val="en-GB" w:eastAsia="zh-CN"/>
        </w:rPr>
        <w:t xml:space="preserve">is eMBB HARQ-ACK overlap with URLLC PUCCH/PUSCH. </w:t>
      </w:r>
      <w:r>
        <w:rPr>
          <w:lang w:val="en-GB" w:eastAsia="zh-CN"/>
        </w:rPr>
        <w:t>When LP A/N payload size is large, the impact of max large size A/N to high priority URLLC PUSCH performance degradation is not negligible</w:t>
      </w:r>
      <w:r w:rsidR="00AF7A3D" w:rsidRPr="00700BF8">
        <w:rPr>
          <w:lang w:val="en-GB" w:eastAsia="zh-CN"/>
        </w:rPr>
        <w:t xml:space="preserve">. To recover the PDSCH performance loss, one solution, as shown in </w:t>
      </w:r>
      <w:r w:rsidR="00AF7A3D" w:rsidRPr="00700BF8">
        <w:rPr>
          <w:lang w:val="en-GB" w:eastAsia="zh-CN"/>
        </w:rPr>
        <w:fldChar w:fldCharType="begin"/>
      </w:r>
      <w:r w:rsidR="00AF7A3D" w:rsidRPr="00700BF8">
        <w:rPr>
          <w:lang w:val="en-GB" w:eastAsia="zh-CN"/>
        </w:rPr>
        <w:instrText xml:space="preserve"> REF _Ref61542909 \h  \* MERGEFORMAT </w:instrText>
      </w:r>
      <w:r w:rsidR="00AF7A3D" w:rsidRPr="00700BF8">
        <w:rPr>
          <w:lang w:val="en-GB" w:eastAsia="zh-CN"/>
        </w:rPr>
      </w:r>
      <w:r w:rsidR="00AF7A3D" w:rsidRPr="00700BF8">
        <w:rPr>
          <w:lang w:val="en-GB" w:eastAsia="zh-CN"/>
        </w:rPr>
        <w:fldChar w:fldCharType="separate"/>
      </w:r>
      <w:r w:rsidR="003520B7" w:rsidRPr="00785E35">
        <w:rPr>
          <w:rFonts w:eastAsia="Malgun Gothic"/>
          <w:b/>
          <w:lang w:val="en-GB"/>
        </w:rPr>
        <w:t xml:space="preserve">Fig </w:t>
      </w:r>
      <w:r w:rsidR="003520B7">
        <w:rPr>
          <w:rFonts w:eastAsia="Malgun Gothic"/>
          <w:b/>
          <w:lang w:val="en-GB"/>
        </w:rPr>
        <w:t>15</w:t>
      </w:r>
      <w:r w:rsidR="00AF7A3D" w:rsidRPr="00700BF8">
        <w:rPr>
          <w:lang w:val="en-GB" w:eastAsia="zh-CN"/>
        </w:rPr>
        <w:fldChar w:fldCharType="end"/>
      </w:r>
      <w:r w:rsidR="00AF7A3D" w:rsidRPr="00700BF8">
        <w:rPr>
          <w:lang w:val="en-GB" w:eastAsia="zh-CN"/>
        </w:rPr>
        <w:t xml:space="preserve">, could be transmitting a compressed version of the eMBB HARQ-ACK codebook. For example, UE can bundle the bits in HARQ-ACK codebook into </w:t>
      </w:r>
      <w:proofErr w:type="gramStart"/>
      <w:r>
        <w:rPr>
          <w:lang w:val="en-GB" w:eastAsia="zh-CN"/>
        </w:rPr>
        <w:t>less</w:t>
      </w:r>
      <w:proofErr w:type="gramEnd"/>
      <w:r>
        <w:rPr>
          <w:lang w:val="en-GB" w:eastAsia="zh-CN"/>
        </w:rPr>
        <w:t xml:space="preserve"> number of</w:t>
      </w:r>
      <w:r w:rsidR="00AF7A3D" w:rsidRPr="00700BF8">
        <w:rPr>
          <w:lang w:val="en-GB" w:eastAsia="zh-CN"/>
        </w:rPr>
        <w:t xml:space="preserve"> bits</w:t>
      </w:r>
      <w:r>
        <w:rPr>
          <w:lang w:val="en-GB" w:eastAsia="zh-CN"/>
        </w:rPr>
        <w:t xml:space="preserve"> (say X bits)</w:t>
      </w:r>
      <w:r w:rsidR="00AF7A3D" w:rsidRPr="00700BF8">
        <w:rPr>
          <w:lang w:val="en-GB" w:eastAsia="zh-CN"/>
        </w:rPr>
        <w:t xml:space="preserve"> and multiplex the </w:t>
      </w:r>
      <w:r>
        <w:rPr>
          <w:lang w:val="en-GB" w:eastAsia="zh-CN"/>
        </w:rPr>
        <w:t>compressed</w:t>
      </w:r>
      <w:r w:rsidR="00AF7A3D" w:rsidRPr="00700BF8">
        <w:rPr>
          <w:lang w:val="en-GB" w:eastAsia="zh-CN"/>
        </w:rPr>
        <w:t xml:space="preserve"> X bits with URLLC PUSCH. In such way, part of the eMBB HARQ-ACK information get though, and the impact of eMBB HARQ-ACK to URLLC service can be minimized.    </w:t>
      </w:r>
    </w:p>
    <w:p w14:paraId="7EC7956B" w14:textId="77777777" w:rsidR="00AF7A3D" w:rsidRPr="00785E35" w:rsidRDefault="00AF7A3D" w:rsidP="00AF7A3D">
      <w:pPr>
        <w:jc w:val="center"/>
        <w:rPr>
          <w:lang w:val="en-GB" w:eastAsia="zh-CN"/>
        </w:rPr>
      </w:pPr>
      <w:r w:rsidRPr="00700BF8">
        <w:rPr>
          <w:noProof/>
          <w:lang w:val="en-GB" w:eastAsia="zh-CN"/>
        </w:rPr>
        <w:lastRenderedPageBreak/>
        <w:drawing>
          <wp:inline distT="0" distB="0" distL="0" distR="0" wp14:anchorId="2BDA25C3" wp14:editId="6AE77956">
            <wp:extent cx="2349926" cy="1796171"/>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357219" cy="1801745"/>
                    </a:xfrm>
                    <a:prstGeom prst="rect">
                      <a:avLst/>
                    </a:prstGeom>
                    <a:noFill/>
                    <a:ln>
                      <a:noFill/>
                    </a:ln>
                  </pic:spPr>
                </pic:pic>
              </a:graphicData>
            </a:graphic>
          </wp:inline>
        </w:drawing>
      </w:r>
    </w:p>
    <w:p w14:paraId="49BC322A" w14:textId="76241F48" w:rsidR="00AF7A3D" w:rsidRPr="00785E35" w:rsidRDefault="00AF7A3D" w:rsidP="00AF7A3D">
      <w:pPr>
        <w:jc w:val="center"/>
        <w:rPr>
          <w:lang w:val="en-GB" w:eastAsia="zh-CN"/>
        </w:rPr>
      </w:pPr>
      <w:bookmarkStart w:id="26" w:name="_Ref61542909"/>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3520B7">
        <w:rPr>
          <w:rFonts w:eastAsia="Malgun Gothic"/>
          <w:b/>
          <w:noProof/>
          <w:lang w:val="en-GB"/>
        </w:rPr>
        <w:t>15</w:t>
      </w:r>
      <w:r w:rsidRPr="00785E35">
        <w:rPr>
          <w:rFonts w:eastAsia="Malgun Gothic"/>
          <w:b/>
          <w:lang w:val="en-GB"/>
        </w:rPr>
        <w:fldChar w:fldCharType="end"/>
      </w:r>
      <w:bookmarkEnd w:id="26"/>
      <w:r w:rsidRPr="00785E35">
        <w:rPr>
          <w:rFonts w:eastAsia="Malgun Gothic"/>
          <w:b/>
          <w:lang w:val="en-GB"/>
        </w:rPr>
        <w:t>:</w:t>
      </w:r>
      <w:r w:rsidRPr="00785E35">
        <w:t xml:space="preserve"> </w:t>
      </w:r>
      <w:r w:rsidRPr="00785E35">
        <w:rPr>
          <w:rFonts w:eastAsia="Malgun Gothic"/>
          <w:b/>
          <w:lang w:val="en-GB"/>
        </w:rPr>
        <w:t>Compress LP A/N before multiplexing LP A/N on high priority PUSCH</w:t>
      </w:r>
    </w:p>
    <w:p w14:paraId="53DD5EAE" w14:textId="3B0F2C3D" w:rsidR="00AF7A3D" w:rsidRPr="00785E35" w:rsidRDefault="00AF7A3D" w:rsidP="003D53B8">
      <w:pPr>
        <w:rPr>
          <w:b/>
          <w:lang w:val="en-GB" w:eastAsia="zh-CN"/>
        </w:rPr>
      </w:pPr>
      <w:r w:rsidRPr="00785E35">
        <w:rPr>
          <w:b/>
          <w:i/>
          <w:u w:val="single"/>
        </w:rPr>
        <w:t>Proposal 1</w:t>
      </w:r>
      <w:r w:rsidR="009158D7">
        <w:rPr>
          <w:b/>
          <w:i/>
          <w:u w:val="single"/>
        </w:rPr>
        <w:t>8</w:t>
      </w:r>
      <w:r w:rsidRPr="00785E35">
        <w:rPr>
          <w:b/>
          <w:i/>
          <w:u w:val="single"/>
        </w:rPr>
        <w:t>:</w:t>
      </w:r>
      <w:r w:rsidRPr="00785E35">
        <w:rPr>
          <w:b/>
          <w:lang w:val="en-GB" w:eastAsia="zh-CN"/>
        </w:rPr>
        <w:t xml:space="preserve"> </w:t>
      </w:r>
      <w:r w:rsidR="006F0418">
        <w:rPr>
          <w:b/>
          <w:lang w:val="en-GB" w:eastAsia="zh-CN"/>
        </w:rPr>
        <w:t>In Rel-17 UCI multiplexing</w:t>
      </w:r>
      <w:r w:rsidRPr="00785E35">
        <w:rPr>
          <w:b/>
          <w:lang w:val="en-GB" w:eastAsia="zh-CN"/>
        </w:rPr>
        <w:t xml:space="preserve">, </w:t>
      </w:r>
      <w:r w:rsidR="006D35B5">
        <w:rPr>
          <w:b/>
          <w:lang w:val="en-GB" w:eastAsia="zh-CN"/>
        </w:rPr>
        <w:t>support</w:t>
      </w:r>
      <w:r w:rsidRPr="00785E35">
        <w:rPr>
          <w:b/>
          <w:lang w:val="en-GB" w:eastAsia="zh-CN"/>
        </w:rPr>
        <w:t xml:space="preserve"> low priority HARQ-ACK </w:t>
      </w:r>
      <w:r w:rsidR="006D35B5">
        <w:rPr>
          <w:b/>
          <w:lang w:val="en-GB" w:eastAsia="zh-CN"/>
        </w:rPr>
        <w:t>compression</w:t>
      </w:r>
      <w:r w:rsidRPr="00785E35">
        <w:rPr>
          <w:b/>
          <w:lang w:val="en-GB" w:eastAsia="zh-CN"/>
        </w:rPr>
        <w:t xml:space="preserve">. </w:t>
      </w:r>
    </w:p>
    <w:p w14:paraId="4D705CEA" w14:textId="6B2276B9" w:rsidR="006F0418" w:rsidRPr="00C905B5" w:rsidRDefault="006F0418" w:rsidP="00B603D3">
      <w:pPr>
        <w:pStyle w:val="ListParagraph"/>
        <w:numPr>
          <w:ilvl w:val="0"/>
          <w:numId w:val="19"/>
        </w:numPr>
        <w:tabs>
          <w:tab w:val="num" w:pos="720"/>
        </w:tabs>
        <w:rPr>
          <w:rFonts w:ascii="Times New Roman" w:hAnsi="Times New Roman"/>
          <w:b/>
          <w:bCs/>
          <w:sz w:val="20"/>
          <w:szCs w:val="20"/>
          <w:lang w:val="en-GB" w:eastAsia="zh-CN"/>
        </w:rPr>
      </w:pPr>
      <w:r w:rsidRPr="00C905B5">
        <w:rPr>
          <w:rFonts w:ascii="Times New Roman" w:hAnsi="Times New Roman"/>
          <w:b/>
          <w:bCs/>
          <w:sz w:val="20"/>
          <w:szCs w:val="20"/>
          <w:lang w:val="en-GB" w:eastAsia="zh-CN"/>
        </w:rPr>
        <w:t>FFS conditions to trigger low priority HARQ-ACK compression</w:t>
      </w:r>
    </w:p>
    <w:p w14:paraId="2C810A29" w14:textId="0BAC4167" w:rsidR="003C3D0C" w:rsidRPr="00C905B5" w:rsidRDefault="00AF7A3D" w:rsidP="003C3D0C">
      <w:pPr>
        <w:pStyle w:val="ListParagraph"/>
        <w:numPr>
          <w:ilvl w:val="0"/>
          <w:numId w:val="19"/>
        </w:numPr>
        <w:tabs>
          <w:tab w:val="num" w:pos="720"/>
        </w:tabs>
        <w:rPr>
          <w:rFonts w:ascii="Times New Roman" w:hAnsi="Times New Roman"/>
          <w:b/>
          <w:bCs/>
          <w:sz w:val="20"/>
          <w:szCs w:val="20"/>
          <w:lang w:val="en-GB" w:eastAsia="zh-CN"/>
        </w:rPr>
      </w:pPr>
      <w:r w:rsidRPr="00C905B5">
        <w:rPr>
          <w:rFonts w:ascii="Times New Roman" w:hAnsi="Times New Roman"/>
          <w:b/>
          <w:bCs/>
          <w:sz w:val="20"/>
          <w:szCs w:val="20"/>
          <w:lang w:val="en-GB" w:eastAsia="zh-CN"/>
        </w:rPr>
        <w:t>FFS details of compression scheme.</w:t>
      </w:r>
    </w:p>
    <w:p w14:paraId="66927D9C" w14:textId="068A1578" w:rsidR="008D7482" w:rsidRPr="00785E35" w:rsidRDefault="008D7482" w:rsidP="008D7482">
      <w:pPr>
        <w:pStyle w:val="Heading1"/>
        <w:rPr>
          <w:lang w:eastAsia="zh-CN"/>
        </w:rPr>
      </w:pPr>
      <w:bookmarkStart w:id="27" w:name="_Ref53944342"/>
      <w:r w:rsidRPr="00785E35">
        <w:rPr>
          <w:lang w:eastAsia="zh-CN"/>
        </w:rPr>
        <w:t>PUSCH/PUSCH collision with different priorities</w:t>
      </w:r>
    </w:p>
    <w:p w14:paraId="1CE9ADB4" w14:textId="77777777" w:rsidR="008D7482" w:rsidRPr="00785E35" w:rsidRDefault="008D7482" w:rsidP="008D7482">
      <w:pPr>
        <w:rPr>
          <w:lang w:eastAsia="zh-CN"/>
        </w:rPr>
      </w:pPr>
      <w:r w:rsidRPr="00785E35">
        <w:rPr>
          <w:lang w:eastAsia="zh-CN"/>
        </w:rPr>
        <w:t xml:space="preserve">This scenario of collision between CG-PUSCH and DG-PUSCH was extensively discussed in Rel-16 and RAN1 decided to not handle that scenario in Rel-16. The same issue was added back in Rel-17 WID. </w:t>
      </w:r>
    </w:p>
    <w:p w14:paraId="4BB998AC" w14:textId="77777777" w:rsidR="008D7482" w:rsidRPr="00785E35" w:rsidRDefault="008D7482" w:rsidP="008D7482">
      <w:pPr>
        <w:rPr>
          <w:lang w:eastAsia="zh-CN"/>
        </w:rPr>
      </w:pPr>
      <w:r w:rsidRPr="00785E35">
        <w:rPr>
          <w:lang w:eastAsia="zh-CN"/>
        </w:rPr>
        <w:t>In our view, there are two cases in this scenario to consider</w:t>
      </w:r>
    </w:p>
    <w:p w14:paraId="2A22E6DC" w14:textId="77777777" w:rsidR="008D7482" w:rsidRPr="00785E35" w:rsidRDefault="008D7482" w:rsidP="00B603D3">
      <w:pPr>
        <w:numPr>
          <w:ilvl w:val="0"/>
          <w:numId w:val="6"/>
        </w:numPr>
        <w:rPr>
          <w:lang w:eastAsia="zh-CN"/>
        </w:rPr>
      </w:pPr>
      <w:r w:rsidRPr="00785E35">
        <w:rPr>
          <w:lang w:eastAsia="zh-CN"/>
        </w:rPr>
        <w:t>Case 1: high-priority DG-PUSCH collide with low-priority CG-PUSCH</w:t>
      </w:r>
    </w:p>
    <w:p w14:paraId="17FF60BD" w14:textId="77777777" w:rsidR="008D7482" w:rsidRPr="00785E35" w:rsidRDefault="008D7482" w:rsidP="00B603D3">
      <w:pPr>
        <w:numPr>
          <w:ilvl w:val="0"/>
          <w:numId w:val="6"/>
        </w:numPr>
        <w:rPr>
          <w:lang w:eastAsia="zh-CN"/>
        </w:rPr>
      </w:pPr>
      <w:r w:rsidRPr="00785E35">
        <w:rPr>
          <w:lang w:eastAsia="zh-CN"/>
        </w:rPr>
        <w:t>Case 2: low-priority DG-PUSCH collide with high-priority CG-PUSCH</w:t>
      </w:r>
    </w:p>
    <w:p w14:paraId="3B2EEBD5" w14:textId="3C9DFF2F" w:rsidR="008D7482" w:rsidRPr="00785E35" w:rsidRDefault="008D7482" w:rsidP="008D7482">
      <w:pPr>
        <w:rPr>
          <w:lang w:eastAsia="zh-CN"/>
        </w:rPr>
      </w:pPr>
      <w:r w:rsidRPr="00785E35">
        <w:rPr>
          <w:lang w:eastAsia="zh-CN"/>
        </w:rPr>
        <w:t xml:space="preserve">For case 1, it is not reasonable to reuse the timeline defined for Rel-16. The reason is because this Rel-17 scenario involves PUSCH vs PUSCH collision, which involves a different set of blocks at the UE as compared with PUCCH vs PUCCH or PUCCH vs PUSCH cancellation discussed in Rel-16. For example, UE need to cancel a LDPC encoder for the low priority PUSCH and start a new LDPC encoder for the high priority PUSCH, which take more time than the PUCCH vs PUCCH or PUCCH vs PUSCH cancellation discussed in Rel-16. The additional time on top of Rel-16 in terms of number of OFDM symbols depends on subcarrier spacing, as listed in </w:t>
      </w:r>
      <w:r w:rsidRPr="00785E35">
        <w:rPr>
          <w:lang w:eastAsia="zh-CN"/>
        </w:rPr>
        <w:fldChar w:fldCharType="begin"/>
      </w:r>
      <w:r w:rsidRPr="00785E35">
        <w:rPr>
          <w:lang w:eastAsia="zh-CN"/>
        </w:rPr>
        <w:instrText xml:space="preserve"> REF _Ref61296255 \h  \* MERGEFORMAT </w:instrText>
      </w:r>
      <w:r w:rsidRPr="00785E35">
        <w:rPr>
          <w:lang w:eastAsia="zh-CN"/>
        </w:rPr>
      </w:r>
      <w:r w:rsidRPr="00785E35">
        <w:rPr>
          <w:lang w:eastAsia="zh-CN"/>
        </w:rPr>
        <w:fldChar w:fldCharType="separate"/>
      </w:r>
      <w:r w:rsidR="003520B7" w:rsidRPr="003520B7">
        <w:rPr>
          <w:b/>
        </w:rPr>
        <w:t xml:space="preserve">Table </w:t>
      </w:r>
      <w:r w:rsidR="003520B7" w:rsidRPr="003520B7">
        <w:rPr>
          <w:b/>
          <w:noProof/>
        </w:rPr>
        <w:t>2</w:t>
      </w:r>
      <w:r w:rsidRPr="00785E35">
        <w:rPr>
          <w:lang w:eastAsia="zh-CN"/>
        </w:rPr>
        <w:fldChar w:fldCharType="end"/>
      </w:r>
      <w:r w:rsidRPr="00785E35">
        <w:rPr>
          <w:lang w:eastAsia="zh-CN"/>
        </w:rPr>
        <w:t xml:space="preserve">. </w:t>
      </w:r>
    </w:p>
    <w:p w14:paraId="121A1490" w14:textId="77777777" w:rsidR="008D7482" w:rsidRPr="00785E35" w:rsidRDefault="008D7482" w:rsidP="008D7482">
      <w:pPr>
        <w:rPr>
          <w:lang w:eastAsia="zh-CN"/>
        </w:rPr>
      </w:pPr>
      <w:r w:rsidRPr="00785E35">
        <w:rPr>
          <w:lang w:eastAsia="zh-CN"/>
        </w:rPr>
        <w:t xml:space="preserve">Based on the above reasoning, we make the following proposal.  </w:t>
      </w:r>
    </w:p>
    <w:p w14:paraId="0D93850C" w14:textId="7D79E229" w:rsidR="008D7482" w:rsidRPr="00785E35" w:rsidRDefault="008D7482" w:rsidP="008D7482">
      <w:pPr>
        <w:tabs>
          <w:tab w:val="num" w:pos="720"/>
        </w:tabs>
        <w:rPr>
          <w:b/>
          <w:bCs/>
          <w:iCs/>
        </w:rPr>
      </w:pPr>
      <w:r w:rsidRPr="00785E35">
        <w:rPr>
          <w:b/>
          <w:i/>
          <w:u w:val="single"/>
        </w:rPr>
        <w:t xml:space="preserve">Proposal </w:t>
      </w:r>
      <w:r w:rsidR="00CA16E1" w:rsidRPr="00785E35">
        <w:rPr>
          <w:b/>
          <w:i/>
          <w:u w:val="single"/>
        </w:rPr>
        <w:t>1</w:t>
      </w:r>
      <w:r w:rsidR="00303DE7">
        <w:rPr>
          <w:b/>
          <w:i/>
          <w:u w:val="single"/>
        </w:rPr>
        <w:t>9</w:t>
      </w:r>
      <w:r w:rsidRPr="00785E35">
        <w:rPr>
          <w:b/>
          <w:i/>
          <w:u w:val="single"/>
        </w:rPr>
        <w:t>:</w:t>
      </w:r>
      <w:r w:rsidRPr="00785E35">
        <w:rPr>
          <w:b/>
          <w:i/>
        </w:rPr>
        <w:t xml:space="preserve"> </w:t>
      </w:r>
      <w:r w:rsidRPr="00785E35">
        <w:rPr>
          <w:b/>
          <w:bCs/>
          <w:iCs/>
        </w:rPr>
        <w:t>On top of Rel-16 cancellation time (N2+d1) for PUCCH/PUCCH or PUCCH/PUSCH collision, additional time d2 is needed (which results N2+d1+d2 in total cancellation time) for LP CG-PUSCH and HP DG-PUSCH collision resolution. The additional number of OFDM symbols (d2) needed is listed in following table</w:t>
      </w:r>
    </w:p>
    <w:p w14:paraId="6F63E1B1" w14:textId="5FB21486" w:rsidR="008D7482" w:rsidRPr="00785E35" w:rsidRDefault="008D7482" w:rsidP="008D7482">
      <w:pPr>
        <w:pStyle w:val="TH"/>
        <w:rPr>
          <w:rFonts w:ascii="Times New Roman" w:hAnsi="Times New Roman"/>
          <w:color w:val="000000"/>
        </w:rPr>
      </w:pPr>
      <w:bookmarkStart w:id="28" w:name="_Ref61296255"/>
      <w:r w:rsidRPr="00785E35">
        <w:rPr>
          <w:rFonts w:ascii="Times New Roman" w:hAnsi="Times New Roman"/>
        </w:rPr>
        <w:t xml:space="preserve">Table </w:t>
      </w:r>
      <w:r w:rsidRPr="00785E35">
        <w:rPr>
          <w:rFonts w:ascii="Times New Roman" w:hAnsi="Times New Roman"/>
        </w:rPr>
        <w:fldChar w:fldCharType="begin"/>
      </w:r>
      <w:r w:rsidRPr="00785E35">
        <w:rPr>
          <w:rFonts w:ascii="Times New Roman" w:hAnsi="Times New Roman"/>
        </w:rPr>
        <w:instrText xml:space="preserve"> SEQ Table \* ARABIC </w:instrText>
      </w:r>
      <w:r w:rsidRPr="00785E35">
        <w:rPr>
          <w:rFonts w:ascii="Times New Roman" w:hAnsi="Times New Roman"/>
        </w:rPr>
        <w:fldChar w:fldCharType="separate"/>
      </w:r>
      <w:r w:rsidR="003520B7">
        <w:rPr>
          <w:rFonts w:ascii="Times New Roman" w:hAnsi="Times New Roman"/>
          <w:noProof/>
        </w:rPr>
        <w:t>2</w:t>
      </w:r>
      <w:r w:rsidRPr="00785E35">
        <w:rPr>
          <w:rFonts w:ascii="Times New Roman" w:hAnsi="Times New Roman"/>
          <w:noProof/>
        </w:rPr>
        <w:fldChar w:fldCharType="end"/>
      </w:r>
      <w:bookmarkEnd w:id="28"/>
      <w:r w:rsidRPr="00785E35">
        <w:rPr>
          <w:rFonts w:ascii="Times New Roman" w:hAnsi="Times New Roman"/>
          <w:lang w:val="en-GB" w:eastAsia="zh-CN"/>
        </w:rPr>
        <w:t xml:space="preserve">. </w:t>
      </w:r>
      <w:r w:rsidRPr="00785E35">
        <w:rPr>
          <w:rFonts w:ascii="Times New Roman" w:eastAsia="Batang" w:hAnsi="Times New Roman"/>
          <w:color w:val="000000"/>
          <w:lang w:val="en-GB"/>
        </w:rPr>
        <w:t>d2</w:t>
      </w:r>
      <w:r w:rsidRPr="00785E35">
        <w:rPr>
          <w:rFonts w:ascii="Times New Roman" w:hAnsi="Times New Roman"/>
          <w:color w:val="000000"/>
        </w:rPr>
        <w:t xml:space="preserve"> for LP CG-PUSCH and HP DG-PUSCH collision resolution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8D7482" w:rsidRPr="00785E35" w14:paraId="0CBEDD47" w14:textId="77777777" w:rsidTr="00472BF4">
        <w:trPr>
          <w:jc w:val="center"/>
        </w:trPr>
        <w:tc>
          <w:tcPr>
            <w:tcW w:w="828" w:type="dxa"/>
            <w:shd w:val="clear" w:color="auto" w:fill="auto"/>
            <w:vAlign w:val="center"/>
          </w:tcPr>
          <w:p w14:paraId="65D63650" w14:textId="77777777" w:rsidR="008D7482" w:rsidRPr="00785E35" w:rsidRDefault="008D7482" w:rsidP="00472BF4">
            <w:pPr>
              <w:pStyle w:val="TAC"/>
              <w:rPr>
                <w:rFonts w:ascii="Times New Roman" w:eastAsia="Batang" w:hAnsi="Times New Roman"/>
                <w:b/>
                <w:color w:val="000000"/>
                <w:sz w:val="20"/>
                <w:lang w:val="en-GB"/>
              </w:rPr>
            </w:pPr>
            <w:r w:rsidRPr="00785E35">
              <w:rPr>
                <w:rFonts w:ascii="Times New Roman" w:eastAsia="Batang" w:hAnsi="Times New Roman"/>
                <w:b/>
                <w:color w:val="000000"/>
                <w:position w:val="-8"/>
                <w:sz w:val="20"/>
                <w:lang w:val="en-GB"/>
              </w:rPr>
              <w:object w:dxaOrig="220" w:dyaOrig="220" w14:anchorId="786570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4pt" o:ole="">
                  <v:imagedata r:id="rId27" o:title=""/>
                </v:shape>
                <o:OLEObject Type="Embed" ProgID="Equation.3" ShapeID="_x0000_i1025" DrawAspect="Content" ObjectID="_1694617266" r:id="rId28"/>
              </w:object>
            </w:r>
          </w:p>
        </w:tc>
        <w:tc>
          <w:tcPr>
            <w:tcW w:w="4165" w:type="dxa"/>
            <w:shd w:val="clear" w:color="auto" w:fill="auto"/>
          </w:tcPr>
          <w:p w14:paraId="65EE945F" w14:textId="77777777" w:rsidR="008D7482" w:rsidRPr="00785E35" w:rsidRDefault="008D7482" w:rsidP="00472BF4">
            <w:pPr>
              <w:pStyle w:val="TAH"/>
              <w:rPr>
                <w:rFonts w:ascii="Times New Roman" w:eastAsia="Batang" w:hAnsi="Times New Roman"/>
                <w:color w:val="000000"/>
                <w:sz w:val="20"/>
                <w:lang w:val="en-GB"/>
              </w:rPr>
            </w:pPr>
            <w:r w:rsidRPr="00785E35">
              <w:rPr>
                <w:rFonts w:ascii="Times New Roman" w:eastAsia="Batang" w:hAnsi="Times New Roman"/>
                <w:color w:val="000000"/>
                <w:sz w:val="20"/>
                <w:lang w:val="en-GB"/>
              </w:rPr>
              <w:t>d2 [symbols]</w:t>
            </w:r>
          </w:p>
        </w:tc>
      </w:tr>
      <w:tr w:rsidR="008D7482" w:rsidRPr="00785E35" w14:paraId="614C0744" w14:textId="77777777" w:rsidTr="00472BF4">
        <w:trPr>
          <w:jc w:val="center"/>
        </w:trPr>
        <w:tc>
          <w:tcPr>
            <w:tcW w:w="828" w:type="dxa"/>
            <w:shd w:val="clear" w:color="auto" w:fill="auto"/>
          </w:tcPr>
          <w:p w14:paraId="113B9B54" w14:textId="77777777" w:rsidR="008D7482" w:rsidRPr="00785E35" w:rsidRDefault="008D7482" w:rsidP="00472BF4">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0</w:t>
            </w:r>
          </w:p>
        </w:tc>
        <w:tc>
          <w:tcPr>
            <w:tcW w:w="4165" w:type="dxa"/>
            <w:shd w:val="clear" w:color="auto" w:fill="auto"/>
          </w:tcPr>
          <w:p w14:paraId="36C29146" w14:textId="77777777" w:rsidR="008D7482" w:rsidRPr="00785E35" w:rsidRDefault="008D7482" w:rsidP="00472BF4">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1</w:t>
            </w:r>
          </w:p>
        </w:tc>
      </w:tr>
      <w:tr w:rsidR="008D7482" w:rsidRPr="00785E35" w14:paraId="64CAC10E" w14:textId="77777777" w:rsidTr="00472BF4">
        <w:trPr>
          <w:jc w:val="center"/>
        </w:trPr>
        <w:tc>
          <w:tcPr>
            <w:tcW w:w="828" w:type="dxa"/>
            <w:shd w:val="clear" w:color="auto" w:fill="auto"/>
          </w:tcPr>
          <w:p w14:paraId="3CBF9791" w14:textId="77777777" w:rsidR="008D7482" w:rsidRPr="00785E35" w:rsidRDefault="008D7482" w:rsidP="00472BF4">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1</w:t>
            </w:r>
          </w:p>
        </w:tc>
        <w:tc>
          <w:tcPr>
            <w:tcW w:w="4165" w:type="dxa"/>
            <w:shd w:val="clear" w:color="auto" w:fill="auto"/>
          </w:tcPr>
          <w:p w14:paraId="1D2663AE" w14:textId="77777777" w:rsidR="008D7482" w:rsidRPr="00785E35" w:rsidRDefault="008D7482" w:rsidP="00472BF4">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2</w:t>
            </w:r>
          </w:p>
        </w:tc>
      </w:tr>
      <w:tr w:rsidR="008D7482" w:rsidRPr="00785E35" w14:paraId="5ECE8929" w14:textId="77777777" w:rsidTr="00472BF4">
        <w:trPr>
          <w:trHeight w:val="47"/>
          <w:jc w:val="center"/>
        </w:trPr>
        <w:tc>
          <w:tcPr>
            <w:tcW w:w="828" w:type="dxa"/>
            <w:shd w:val="clear" w:color="auto" w:fill="auto"/>
          </w:tcPr>
          <w:p w14:paraId="515D34CA" w14:textId="77777777" w:rsidR="008D7482" w:rsidRPr="00785E35" w:rsidRDefault="008D7482" w:rsidP="00472BF4">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2</w:t>
            </w:r>
          </w:p>
        </w:tc>
        <w:tc>
          <w:tcPr>
            <w:tcW w:w="4165" w:type="dxa"/>
            <w:shd w:val="clear" w:color="auto" w:fill="auto"/>
          </w:tcPr>
          <w:p w14:paraId="7FBF0923" w14:textId="77777777" w:rsidR="008D7482" w:rsidRPr="00785E35" w:rsidRDefault="008D7482" w:rsidP="00472BF4">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4</w:t>
            </w:r>
          </w:p>
        </w:tc>
      </w:tr>
      <w:tr w:rsidR="008D7482" w:rsidRPr="00785E35" w14:paraId="1B1ABF47" w14:textId="77777777" w:rsidTr="00472BF4">
        <w:trPr>
          <w:jc w:val="center"/>
        </w:trPr>
        <w:tc>
          <w:tcPr>
            <w:tcW w:w="828" w:type="dxa"/>
            <w:shd w:val="clear" w:color="auto" w:fill="auto"/>
          </w:tcPr>
          <w:p w14:paraId="3470D711" w14:textId="77777777" w:rsidR="008D7482" w:rsidRPr="00785E35" w:rsidRDefault="008D7482" w:rsidP="00472BF4">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3</w:t>
            </w:r>
          </w:p>
        </w:tc>
        <w:tc>
          <w:tcPr>
            <w:tcW w:w="4165" w:type="dxa"/>
            <w:shd w:val="clear" w:color="auto" w:fill="auto"/>
          </w:tcPr>
          <w:p w14:paraId="67F7739A" w14:textId="77777777" w:rsidR="008D7482" w:rsidRPr="00785E35" w:rsidRDefault="008D7482" w:rsidP="00472BF4">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8</w:t>
            </w:r>
          </w:p>
        </w:tc>
      </w:tr>
    </w:tbl>
    <w:p w14:paraId="6C28C295" w14:textId="77777777" w:rsidR="008D7482" w:rsidRPr="00785E35" w:rsidRDefault="008D7482" w:rsidP="008D7482">
      <w:pPr>
        <w:tabs>
          <w:tab w:val="num" w:pos="720"/>
        </w:tabs>
        <w:rPr>
          <w:b/>
          <w:bCs/>
          <w:iCs/>
        </w:rPr>
      </w:pPr>
    </w:p>
    <w:p w14:paraId="72BDCC61" w14:textId="77777777" w:rsidR="008D7482" w:rsidRPr="00785E35" w:rsidRDefault="008D7482" w:rsidP="008D7482">
      <w:pPr>
        <w:tabs>
          <w:tab w:val="num" w:pos="720"/>
        </w:tabs>
        <w:rPr>
          <w:lang w:eastAsia="zh-CN"/>
        </w:rPr>
      </w:pPr>
      <w:r w:rsidRPr="00785E35">
        <w:rPr>
          <w:iCs/>
        </w:rPr>
        <w:t xml:space="preserve">Besides the additional d2 as discussed above, for the value of d1 as specified in Rel-16 for </w:t>
      </w:r>
      <w:r w:rsidRPr="00785E35">
        <w:rPr>
          <w:lang w:eastAsia="zh-CN"/>
        </w:rPr>
        <w:t xml:space="preserve">PUCCH vs PUCCH or PUCCH vs PUSCH cancellation, there is a caveat in the definition of d1. In Rel-16, it is specified that </w:t>
      </w:r>
      <w:proofErr w:type="gramStart"/>
      <w:r w:rsidRPr="00785E35">
        <w:rPr>
          <w:lang w:eastAsia="zh-CN"/>
        </w:rPr>
        <w:t>base</w:t>
      </w:r>
      <w:proofErr w:type="gramEnd"/>
      <w:r w:rsidRPr="00785E35">
        <w:rPr>
          <w:lang w:eastAsia="zh-CN"/>
        </w:rPr>
        <w:t xml:space="preserve"> on UE capability, d1 can be 0, 1, or 2 OFDM symbols. However, how does d1 scales with subcarrier spacing is not specified in Rel-16. Clearly, if a UE needs d1=2 for 30Khz in FR1, it will need d1=8 for 120Khz in FR2. This bug should be fixed in spec. Therefore, we have the following proposal. </w:t>
      </w:r>
    </w:p>
    <w:p w14:paraId="7656A7FC" w14:textId="1FE6D03E" w:rsidR="008D7482" w:rsidRPr="00785E35" w:rsidRDefault="008D7482" w:rsidP="008D7482">
      <w:pPr>
        <w:tabs>
          <w:tab w:val="num" w:pos="720"/>
        </w:tabs>
        <w:rPr>
          <w:iCs/>
        </w:rPr>
      </w:pPr>
      <w:r w:rsidRPr="00785E35">
        <w:rPr>
          <w:b/>
          <w:i/>
          <w:u w:val="single"/>
        </w:rPr>
        <w:lastRenderedPageBreak/>
        <w:t xml:space="preserve">Proposal </w:t>
      </w:r>
      <w:r w:rsidR="00455CED">
        <w:rPr>
          <w:b/>
          <w:i/>
          <w:u w:val="single"/>
        </w:rPr>
        <w:t>20</w:t>
      </w:r>
      <w:r w:rsidRPr="00785E35">
        <w:rPr>
          <w:b/>
          <w:i/>
          <w:u w:val="single"/>
        </w:rPr>
        <w:t>:</w:t>
      </w:r>
      <w:r w:rsidRPr="00785E35">
        <w:rPr>
          <w:b/>
          <w:i/>
        </w:rPr>
        <w:t xml:space="preserve"> </w:t>
      </w:r>
      <w:r w:rsidRPr="00785E35">
        <w:rPr>
          <w:b/>
          <w:bCs/>
          <w:iCs/>
        </w:rPr>
        <w:t xml:space="preserve">For d1 defined for PUCCH vs PUCCH or PUCCH vs PUSCH cancellation with different priorities, support subcarrier spacing dependent d1 values. FFS exact d1 values for each subcarrier spacing.  </w:t>
      </w:r>
    </w:p>
    <w:p w14:paraId="784B130A" w14:textId="2D992799" w:rsidR="00134C6B" w:rsidRPr="00785E35" w:rsidRDefault="00625889" w:rsidP="00472BF4">
      <w:pPr>
        <w:pStyle w:val="Heading1"/>
        <w:rPr>
          <w:lang w:eastAsia="zh-CN"/>
        </w:rPr>
      </w:pPr>
      <w:r>
        <w:rPr>
          <w:lang w:eastAsia="zh-CN"/>
        </w:rPr>
        <w:t>Signalling</w:t>
      </w:r>
      <w:r w:rsidR="00134C6B" w:rsidRPr="00785E35">
        <w:rPr>
          <w:lang w:eastAsia="zh-CN"/>
        </w:rPr>
        <w:t xml:space="preserve"> to trigger Rel-17 intra-UE mux functionality</w:t>
      </w:r>
      <w:bookmarkEnd w:id="27"/>
    </w:p>
    <w:p w14:paraId="0CBC5F04" w14:textId="3FA63362" w:rsidR="00134C6B" w:rsidRPr="00785E35" w:rsidRDefault="00134C6B" w:rsidP="00134C6B">
      <w:pPr>
        <w:rPr>
          <w:lang w:val="en-GB" w:eastAsia="zh-CN"/>
        </w:rPr>
      </w:pPr>
      <w:r w:rsidRPr="00785E35">
        <w:rPr>
          <w:lang w:val="en-GB" w:eastAsia="zh-CN"/>
        </w:rPr>
        <w:t xml:space="preserve">In this section, the condition to trigger Rel-17 intra-UE multiplexing functionality, on top of Rel-16 prioritization, among UL transmissions with different priorities is discussed. </w:t>
      </w:r>
    </w:p>
    <w:p w14:paraId="277E201E" w14:textId="77777777" w:rsidR="00AD2D89" w:rsidRPr="00785E35" w:rsidRDefault="00134C6B" w:rsidP="00134C6B">
      <w:pPr>
        <w:rPr>
          <w:lang w:val="en-GB" w:eastAsia="zh-CN"/>
        </w:rPr>
      </w:pPr>
      <w:r w:rsidRPr="00785E35">
        <w:rPr>
          <w:lang w:val="en-GB" w:eastAsia="zh-CN"/>
        </w:rPr>
        <w:t xml:space="preserve">In </w:t>
      </w:r>
      <w:r w:rsidR="00AD2D89" w:rsidRPr="00785E35">
        <w:rPr>
          <w:lang w:val="en-GB" w:eastAsia="zh-CN"/>
        </w:rPr>
        <w:t xml:space="preserve">principle, there are two </w:t>
      </w:r>
      <w:proofErr w:type="gramStart"/>
      <w:r w:rsidR="00AD2D89" w:rsidRPr="00785E35">
        <w:rPr>
          <w:lang w:val="en-GB" w:eastAsia="zh-CN"/>
        </w:rPr>
        <w:t>approach</w:t>
      </w:r>
      <w:proofErr w:type="gramEnd"/>
      <w:r w:rsidR="00AD2D89" w:rsidRPr="00785E35">
        <w:rPr>
          <w:lang w:val="en-GB" w:eastAsia="zh-CN"/>
        </w:rPr>
        <w:t xml:space="preserve"> to trigger this Rel-17 functionality. </w:t>
      </w:r>
    </w:p>
    <w:p w14:paraId="0255A609" w14:textId="77777777" w:rsidR="00AD2D89" w:rsidRPr="00785E35" w:rsidRDefault="00AD2D89" w:rsidP="00B603D3">
      <w:pPr>
        <w:pStyle w:val="ListParagraph"/>
        <w:numPr>
          <w:ilvl w:val="0"/>
          <w:numId w:val="9"/>
        </w:numPr>
        <w:rPr>
          <w:rFonts w:ascii="Times New Roman" w:hAnsi="Times New Roman"/>
          <w:sz w:val="20"/>
          <w:szCs w:val="20"/>
          <w:lang w:val="en-GB" w:eastAsia="zh-CN"/>
        </w:rPr>
      </w:pPr>
      <w:r w:rsidRPr="00785E35">
        <w:rPr>
          <w:rFonts w:ascii="Times New Roman" w:hAnsi="Times New Roman"/>
          <w:sz w:val="20"/>
          <w:szCs w:val="20"/>
          <w:lang w:val="en-GB" w:eastAsia="zh-CN"/>
        </w:rPr>
        <w:t xml:space="preserve">One approach is allowing indication to enable this feature on per UL transmission basis. If the UL transmission is dynamically scheduled, the indicator can be included in the DCI scheduling the UL transmission. If the UL transmission in semi-statically scheduled, the indicator can be included in the RRC configure the UL transmission. </w:t>
      </w:r>
    </w:p>
    <w:p w14:paraId="0576BA6E" w14:textId="2741A449" w:rsidR="00AD2D89" w:rsidRPr="00785E35" w:rsidRDefault="00AD2D89" w:rsidP="00B603D3">
      <w:pPr>
        <w:pStyle w:val="ListParagraph"/>
        <w:numPr>
          <w:ilvl w:val="0"/>
          <w:numId w:val="9"/>
        </w:numPr>
        <w:rPr>
          <w:rFonts w:ascii="Times New Roman" w:hAnsi="Times New Roman"/>
          <w:sz w:val="20"/>
          <w:szCs w:val="20"/>
          <w:lang w:val="en-GB" w:eastAsia="zh-CN"/>
        </w:rPr>
      </w:pPr>
      <w:r w:rsidRPr="00785E35">
        <w:rPr>
          <w:rFonts w:ascii="Times New Roman" w:hAnsi="Times New Roman"/>
          <w:sz w:val="20"/>
          <w:szCs w:val="20"/>
          <w:lang w:val="en-GB" w:eastAsia="zh-CN"/>
        </w:rPr>
        <w:t xml:space="preserve">Another approach is </w:t>
      </w:r>
      <w:r w:rsidR="00D95047" w:rsidRPr="00785E35">
        <w:rPr>
          <w:rFonts w:ascii="Times New Roman" w:hAnsi="Times New Roman"/>
          <w:sz w:val="20"/>
          <w:szCs w:val="20"/>
          <w:lang w:val="en-GB" w:eastAsia="zh-CN"/>
        </w:rPr>
        <w:t>keeping</w:t>
      </w:r>
      <w:r w:rsidRPr="00785E35">
        <w:rPr>
          <w:rFonts w:ascii="Times New Roman" w:hAnsi="Times New Roman"/>
          <w:sz w:val="20"/>
          <w:szCs w:val="20"/>
          <w:lang w:val="en-GB" w:eastAsia="zh-CN"/>
        </w:rPr>
        <w:t xml:space="preserve"> the trigger semi-statically on per UE basis via RRC signalling. According to UE capability signalling, gNB can use RRC configuration to either enable or disable this feature. </w:t>
      </w:r>
    </w:p>
    <w:p w14:paraId="660E1708" w14:textId="04A8860A" w:rsidR="00134C6B" w:rsidRPr="00785E35" w:rsidRDefault="00AD2D89" w:rsidP="00134C6B">
      <w:pPr>
        <w:rPr>
          <w:lang w:val="en-GB" w:eastAsia="zh-CN"/>
        </w:rPr>
      </w:pPr>
      <w:r w:rsidRPr="00785E35">
        <w:rPr>
          <w:lang w:val="en-GB" w:eastAsia="zh-CN"/>
        </w:rPr>
        <w:t xml:space="preserve">Among the two approaches, the second approach is preferred, because it is more robust to DCI miss direction and simpler to specify in standard. Furthermore, from UE implementation point of view, the second approach is much simpler. </w:t>
      </w:r>
    </w:p>
    <w:p w14:paraId="41C0F1B8" w14:textId="769704DD" w:rsidR="00AD2D89" w:rsidRPr="00785E35" w:rsidRDefault="00AD2D89" w:rsidP="00AD2D89">
      <w:pPr>
        <w:rPr>
          <w:b/>
          <w:lang w:val="en-GB" w:eastAsia="zh-CN"/>
        </w:rPr>
      </w:pPr>
      <w:r w:rsidRPr="00785E35">
        <w:rPr>
          <w:b/>
          <w:i/>
          <w:u w:val="single"/>
        </w:rPr>
        <w:t xml:space="preserve">Proposal </w:t>
      </w:r>
      <w:r w:rsidR="006C5CB5">
        <w:rPr>
          <w:b/>
          <w:i/>
          <w:u w:val="single"/>
        </w:rPr>
        <w:t>21</w:t>
      </w:r>
      <w:r w:rsidRPr="00785E35">
        <w:rPr>
          <w:b/>
          <w:i/>
          <w:u w:val="single"/>
        </w:rPr>
        <w:t>:</w:t>
      </w:r>
      <w:r w:rsidRPr="00785E35">
        <w:rPr>
          <w:b/>
          <w:lang w:val="en-GB" w:eastAsia="zh-CN"/>
        </w:rPr>
        <w:t xml:space="preserve"> The </w:t>
      </w:r>
      <w:r w:rsidR="00042810" w:rsidRPr="00785E35">
        <w:rPr>
          <w:b/>
          <w:lang w:val="en-GB" w:eastAsia="zh-CN"/>
        </w:rPr>
        <w:t>R</w:t>
      </w:r>
      <w:r w:rsidRPr="00785E35">
        <w:rPr>
          <w:b/>
          <w:lang w:val="en-GB" w:eastAsia="zh-CN"/>
        </w:rPr>
        <w:t xml:space="preserve">el-17 intra-UE multiplexing feature is </w:t>
      </w:r>
      <w:r w:rsidR="00042810" w:rsidRPr="00785E35">
        <w:rPr>
          <w:b/>
          <w:lang w:val="en-GB" w:eastAsia="zh-CN"/>
        </w:rPr>
        <w:t>enabled/disabled</w:t>
      </w:r>
      <w:r w:rsidRPr="00785E35">
        <w:rPr>
          <w:b/>
          <w:lang w:val="en-GB" w:eastAsia="zh-CN"/>
        </w:rPr>
        <w:t xml:space="preserve"> via RRC configuration on per UE basis.     </w:t>
      </w:r>
    </w:p>
    <w:p w14:paraId="7B445ADD" w14:textId="55D49FD2" w:rsidR="009B77B3" w:rsidRPr="00D71385" w:rsidRDefault="009B77B3" w:rsidP="009B77B3">
      <w:pPr>
        <w:pStyle w:val="Heading1"/>
        <w:jc w:val="both"/>
        <w:rPr>
          <w:lang w:eastAsia="zh-CN"/>
        </w:rPr>
      </w:pPr>
      <w:bookmarkStart w:id="29" w:name="_Ref463027406"/>
      <w:bookmarkStart w:id="30" w:name="_Ref465963195"/>
      <w:bookmarkStart w:id="31" w:name="_Ref466040522"/>
      <w:bookmarkStart w:id="32" w:name="_Ref378529477"/>
      <w:bookmarkStart w:id="33" w:name="_Toc424303267"/>
      <w:bookmarkStart w:id="34" w:name="_Toc425248865"/>
      <w:bookmarkStart w:id="35" w:name="_Toc425344835"/>
      <w:bookmarkStart w:id="36" w:name="_Toc425350726"/>
      <w:bookmarkStart w:id="37" w:name="_Toc425501584"/>
      <w:bookmarkStart w:id="38" w:name="_Toc425504168"/>
      <w:bookmarkStart w:id="39" w:name="_Ref525738606"/>
      <w:bookmarkStart w:id="40" w:name="_Ref7626308"/>
      <w:bookmarkStart w:id="41" w:name="_Ref21100018"/>
      <w:bookmarkEnd w:id="4"/>
      <w:bookmarkEnd w:id="5"/>
      <w:bookmarkEnd w:id="6"/>
      <w:r w:rsidRPr="00D71385">
        <w:rPr>
          <w:lang w:eastAsia="zh-CN"/>
        </w:rPr>
        <w:t>RRC parameters for intra-UE multiplexing</w:t>
      </w:r>
    </w:p>
    <w:p w14:paraId="0E045525" w14:textId="68F6744C" w:rsidR="009B77B3" w:rsidRDefault="00007A6C" w:rsidP="009B77B3">
      <w:pPr>
        <w:rPr>
          <w:lang w:val="en-GB" w:eastAsia="zh-CN"/>
        </w:rPr>
      </w:pPr>
      <w:r>
        <w:rPr>
          <w:lang w:val="en-GB" w:eastAsia="zh-CN"/>
        </w:rPr>
        <w:t>In the description of RRC parameter “</w:t>
      </w:r>
      <w:proofErr w:type="spellStart"/>
      <w:r w:rsidRPr="00007A6C">
        <w:rPr>
          <w:lang w:val="en-GB" w:eastAsia="zh-CN"/>
        </w:rPr>
        <w:t>simultaneousPUCCH</w:t>
      </w:r>
      <w:proofErr w:type="spellEnd"/>
      <w:r w:rsidRPr="00007A6C">
        <w:rPr>
          <w:lang w:val="en-GB" w:eastAsia="zh-CN"/>
        </w:rPr>
        <w:t>-PUSCH</w:t>
      </w:r>
      <w:r>
        <w:rPr>
          <w:lang w:val="en-GB" w:eastAsia="zh-CN"/>
        </w:rPr>
        <w:t>”</w:t>
      </w:r>
      <w:r w:rsidR="00311151">
        <w:rPr>
          <w:lang w:val="en-GB" w:eastAsia="zh-CN"/>
        </w:rPr>
        <w:t xml:space="preserve">, there is a </w:t>
      </w:r>
      <w:r w:rsidR="007D2B63">
        <w:rPr>
          <w:lang w:val="en-GB" w:eastAsia="zh-CN"/>
        </w:rPr>
        <w:t>“</w:t>
      </w:r>
      <w:r w:rsidR="007D2B63" w:rsidRPr="007D2B63">
        <w:rPr>
          <w:lang w:val="en-GB" w:eastAsia="zh-CN"/>
        </w:rPr>
        <w:t>Note: Still FFS whether the feature is supported for same priority</w:t>
      </w:r>
      <w:r w:rsidR="007D2B63">
        <w:rPr>
          <w:lang w:val="en-GB" w:eastAsia="zh-CN"/>
        </w:rPr>
        <w:t>”</w:t>
      </w:r>
      <w:r w:rsidR="00BA06A2">
        <w:rPr>
          <w:lang w:val="en-GB" w:eastAsia="zh-CN"/>
        </w:rPr>
        <w:t>,</w:t>
      </w:r>
      <w:r w:rsidR="00311151">
        <w:rPr>
          <w:lang w:val="en-GB" w:eastAsia="zh-CN"/>
        </w:rPr>
        <w:t xml:space="preserve"> which is captured</w:t>
      </w:r>
      <w:r w:rsidR="00911D94">
        <w:rPr>
          <w:lang w:val="en-GB" w:eastAsia="zh-CN"/>
        </w:rPr>
        <w:t xml:space="preserve"> without consensus to captured it</w:t>
      </w:r>
      <w:r w:rsidR="00A85018">
        <w:rPr>
          <w:lang w:val="en-GB" w:eastAsia="zh-CN"/>
        </w:rPr>
        <w:t xml:space="preserve">. At least </w:t>
      </w:r>
      <w:r w:rsidR="00553BD9">
        <w:rPr>
          <w:lang w:val="en-GB" w:eastAsia="zh-CN"/>
        </w:rPr>
        <w:t>Qualcomm</w:t>
      </w:r>
      <w:r w:rsidR="002763D0">
        <w:rPr>
          <w:lang w:val="en-GB" w:eastAsia="zh-CN"/>
        </w:rPr>
        <w:t xml:space="preserve"> </w:t>
      </w:r>
      <w:r w:rsidR="00BA06A2">
        <w:rPr>
          <w:lang w:val="en-GB" w:eastAsia="zh-CN"/>
        </w:rPr>
        <w:t xml:space="preserve">clearly </w:t>
      </w:r>
      <w:r w:rsidR="002763D0">
        <w:rPr>
          <w:lang w:val="en-GB" w:eastAsia="zh-CN"/>
        </w:rPr>
        <w:t xml:space="preserve">expressed disagreement </w:t>
      </w:r>
      <w:r w:rsidR="007E38B2">
        <w:rPr>
          <w:lang w:val="en-GB" w:eastAsia="zh-CN"/>
        </w:rPr>
        <w:t xml:space="preserve">to capture the note </w:t>
      </w:r>
      <w:r w:rsidR="00BA06A2">
        <w:rPr>
          <w:lang w:val="en-GB" w:eastAsia="zh-CN"/>
        </w:rPr>
        <w:t xml:space="preserve">in </w:t>
      </w:r>
      <w:r w:rsidR="00D50C59">
        <w:rPr>
          <w:lang w:val="en-GB" w:eastAsia="zh-CN"/>
        </w:rPr>
        <w:t>the 3</w:t>
      </w:r>
      <w:r w:rsidR="00D50C59" w:rsidRPr="00D50C59">
        <w:rPr>
          <w:vertAlign w:val="superscript"/>
          <w:lang w:val="en-GB" w:eastAsia="zh-CN"/>
        </w:rPr>
        <w:t>rd</w:t>
      </w:r>
      <w:r w:rsidR="00D50C59">
        <w:rPr>
          <w:lang w:val="en-GB" w:eastAsia="zh-CN"/>
        </w:rPr>
        <w:t xml:space="preserve"> round email discussion</w:t>
      </w:r>
      <w:r w:rsidR="00CD3727">
        <w:rPr>
          <w:lang w:val="en-GB" w:eastAsia="zh-CN"/>
        </w:rPr>
        <w:t xml:space="preserve"> post RAN1 106e</w:t>
      </w:r>
      <w:r w:rsidR="00790867">
        <w:rPr>
          <w:lang w:val="en-GB" w:eastAsia="zh-CN"/>
        </w:rPr>
        <w:t xml:space="preserve">. </w:t>
      </w:r>
      <w:r w:rsidR="00CD3727">
        <w:rPr>
          <w:lang w:val="en-GB" w:eastAsia="zh-CN"/>
        </w:rPr>
        <w:t>The comments from us in 3</w:t>
      </w:r>
      <w:r w:rsidR="00CD3727" w:rsidRPr="00CD3727">
        <w:rPr>
          <w:vertAlign w:val="superscript"/>
          <w:lang w:val="en-GB" w:eastAsia="zh-CN"/>
        </w:rPr>
        <w:t>rd</w:t>
      </w:r>
      <w:r w:rsidR="00CD3727">
        <w:rPr>
          <w:lang w:val="en-GB" w:eastAsia="zh-CN"/>
        </w:rPr>
        <w:t xml:space="preserve"> round of </w:t>
      </w:r>
      <w:r w:rsidR="00553BD9">
        <w:rPr>
          <w:lang w:val="en-GB" w:eastAsia="zh-CN"/>
        </w:rPr>
        <w:t xml:space="preserve">email discussion is copied in the following for reference. </w:t>
      </w:r>
    </w:p>
    <w:p w14:paraId="0C80C672" w14:textId="154533AC" w:rsidR="00CD3727" w:rsidRDefault="00553BD9" w:rsidP="00F1643F">
      <w:pPr>
        <w:widowControl w:val="0"/>
        <w:spacing w:beforeLines="50" w:before="120"/>
        <w:rPr>
          <w:kern w:val="2"/>
          <w:lang w:eastAsia="zh-CN"/>
        </w:rPr>
      </w:pPr>
      <w:r>
        <w:rPr>
          <w:kern w:val="2"/>
          <w:lang w:eastAsia="zh-CN"/>
        </w:rPr>
        <w:t>“</w:t>
      </w:r>
      <w:r w:rsidR="00CD3727">
        <w:rPr>
          <w:kern w:val="2"/>
          <w:lang w:eastAsia="zh-CN"/>
        </w:rPr>
        <w:t xml:space="preserve">We don’t support the first note with V003. The note should be removed. </w:t>
      </w:r>
    </w:p>
    <w:p w14:paraId="07EFCEAB" w14:textId="3C28863A" w:rsidR="00F1643F" w:rsidRDefault="00F1643F" w:rsidP="00F1643F">
      <w:pPr>
        <w:widowControl w:val="0"/>
        <w:spacing w:beforeLines="50" w:before="120"/>
        <w:rPr>
          <w:kern w:val="2"/>
          <w:lang w:eastAsia="zh-CN"/>
        </w:rPr>
      </w:pPr>
      <w:r>
        <w:rPr>
          <w:kern w:val="2"/>
          <w:lang w:eastAsia="zh-CN"/>
        </w:rPr>
        <w:t xml:space="preserve">Please refer to the following agreement in RAN1# 102e. The agreement is a generic agreement covers same and different priority. The first note overturns an existing agreement. </w:t>
      </w:r>
    </w:p>
    <w:p w14:paraId="15D82E52" w14:textId="77777777" w:rsidR="00F1643F" w:rsidRPr="00C305A3" w:rsidRDefault="00F1643F" w:rsidP="00F1643F">
      <w:pPr>
        <w:rPr>
          <w:highlight w:val="green"/>
        </w:rPr>
      </w:pPr>
      <w:r w:rsidRPr="00C305A3">
        <w:rPr>
          <w:highlight w:val="green"/>
        </w:rPr>
        <w:t>Agreements:</w:t>
      </w:r>
    </w:p>
    <w:p w14:paraId="2175BC1C" w14:textId="77777777" w:rsidR="00F1643F" w:rsidRDefault="00F1643F" w:rsidP="00F1643F">
      <w:pPr>
        <w:pStyle w:val="xmsonormal"/>
        <w:rPr>
          <w:color w:val="000000"/>
        </w:rPr>
      </w:pPr>
      <w:r>
        <w:rPr>
          <w:rFonts w:ascii="Times New Roman" w:hAnsi="Times New Roman" w:cs="Times New Roman"/>
          <w:color w:val="000000"/>
          <w:sz w:val="20"/>
        </w:rPr>
        <w:t>Support simultaneous PUCCH/PUSCH transmissions on different cells at least for inter-band CA.</w:t>
      </w:r>
    </w:p>
    <w:p w14:paraId="3CBE3A1D" w14:textId="77777777" w:rsidR="00F1643F" w:rsidRDefault="00F1643F" w:rsidP="00F1643F">
      <w:pPr>
        <w:numPr>
          <w:ilvl w:val="0"/>
          <w:numId w:val="41"/>
        </w:numPr>
        <w:overflowPunct/>
        <w:autoSpaceDE/>
        <w:autoSpaceDN/>
        <w:adjustRightInd/>
        <w:spacing w:after="0"/>
        <w:textAlignment w:val="auto"/>
        <w:rPr>
          <w:rFonts w:eastAsia="Times New Roman"/>
          <w:color w:val="000000"/>
        </w:rPr>
      </w:pPr>
      <w:r>
        <w:rPr>
          <w:rFonts w:eastAsia="Times New Roman"/>
          <w:color w:val="000000"/>
        </w:rPr>
        <w:t>FFS how to trigger this function.</w:t>
      </w:r>
      <w:r>
        <w:rPr>
          <w:rFonts w:ascii="Microsoft YaHei" w:eastAsia="Microsoft YaHei" w:hAnsi="Microsoft YaHei" w:hint="eastAsia"/>
          <w:color w:val="000000"/>
          <w:szCs w:val="21"/>
        </w:rPr>
        <w:t> </w:t>
      </w:r>
    </w:p>
    <w:p w14:paraId="68C8505C" w14:textId="77777777" w:rsidR="00F1643F" w:rsidRPr="00C305A3" w:rsidRDefault="00F1643F" w:rsidP="00F1643F">
      <w:pPr>
        <w:numPr>
          <w:ilvl w:val="0"/>
          <w:numId w:val="41"/>
        </w:numPr>
        <w:overflowPunct/>
        <w:autoSpaceDE/>
        <w:autoSpaceDN/>
        <w:adjustRightInd/>
        <w:spacing w:after="0"/>
        <w:textAlignment w:val="auto"/>
        <w:rPr>
          <w:rFonts w:eastAsia="Times New Roman"/>
          <w:color w:val="000000"/>
        </w:rPr>
      </w:pPr>
      <w:r>
        <w:rPr>
          <w:rFonts w:eastAsia="Times New Roman"/>
          <w:color w:val="000000"/>
        </w:rPr>
        <w:t>FFS for intra-band CA.</w:t>
      </w:r>
    </w:p>
    <w:p w14:paraId="17CE824E" w14:textId="77777777" w:rsidR="0013181A" w:rsidRDefault="0013181A" w:rsidP="009B77B3">
      <w:pPr>
        <w:rPr>
          <w:rFonts w:eastAsia="Microsoft YaHei"/>
        </w:rPr>
      </w:pPr>
    </w:p>
    <w:p w14:paraId="592F557F" w14:textId="170B887B" w:rsidR="00F1643F" w:rsidRPr="00F1643F" w:rsidRDefault="0013181A" w:rsidP="009B77B3">
      <w:pPr>
        <w:rPr>
          <w:lang w:eastAsia="zh-CN"/>
        </w:rPr>
      </w:pPr>
      <w:r>
        <w:rPr>
          <w:rFonts w:eastAsia="Microsoft YaHei"/>
        </w:rPr>
        <w:t xml:space="preserve">If companies want to add a note to reflect current situation, I think a fair note should be: </w:t>
      </w:r>
      <w:r>
        <w:rPr>
          <w:rFonts w:eastAsia="Microsoft YaHei"/>
        </w:rPr>
        <w:t>‘</w:t>
      </w:r>
      <w:r w:rsidRPr="00BB1172">
        <w:rPr>
          <w:rFonts w:eastAsia="Microsoft YaHei"/>
        </w:rPr>
        <w:t xml:space="preserve">Note: Still FFS whether </w:t>
      </w:r>
      <w:r>
        <w:rPr>
          <w:rFonts w:eastAsia="Microsoft YaHei"/>
        </w:rPr>
        <w:t>the same or a separate RRC parameter is used to configure simultaneous PUCCH/PUSCH transmissions with a same priority</w:t>
      </w:r>
      <w:r>
        <w:rPr>
          <w:rFonts w:eastAsia="Microsoft YaHei"/>
        </w:rPr>
        <w:t>’</w:t>
      </w:r>
      <w:proofErr w:type="gramStart"/>
      <w:r w:rsidR="004A3EAF">
        <w:rPr>
          <w:rFonts w:eastAsia="Microsoft YaHei"/>
        </w:rPr>
        <w:t>. ”</w:t>
      </w:r>
      <w:proofErr w:type="gramEnd"/>
    </w:p>
    <w:p w14:paraId="567BA3DA" w14:textId="39AEF03A" w:rsidR="008D165C" w:rsidRDefault="001C06F9" w:rsidP="00E4427D">
      <w:pPr>
        <w:rPr>
          <w:lang w:val="en-GB" w:eastAsia="zh-CN"/>
        </w:rPr>
      </w:pPr>
      <w:r>
        <w:rPr>
          <w:lang w:val="en-GB" w:eastAsia="zh-CN"/>
        </w:rPr>
        <w:t xml:space="preserve">Based on the same rationale as we express in the email discussion, we </w:t>
      </w:r>
      <w:r w:rsidR="00AC7E31">
        <w:rPr>
          <w:lang w:val="en-GB" w:eastAsia="zh-CN"/>
        </w:rPr>
        <w:t xml:space="preserve">propose to modify the description of RRC parameter </w:t>
      </w:r>
      <w:r w:rsidR="00AC7E31">
        <w:rPr>
          <w:lang w:val="en-GB" w:eastAsia="zh-CN"/>
        </w:rPr>
        <w:t>“</w:t>
      </w:r>
      <w:proofErr w:type="spellStart"/>
      <w:r w:rsidR="00AC7E31" w:rsidRPr="00007A6C">
        <w:rPr>
          <w:lang w:val="en-GB" w:eastAsia="zh-CN"/>
        </w:rPr>
        <w:t>simultaneousPUCCH</w:t>
      </w:r>
      <w:proofErr w:type="spellEnd"/>
      <w:r w:rsidR="00AC7E31" w:rsidRPr="00007A6C">
        <w:rPr>
          <w:lang w:val="en-GB" w:eastAsia="zh-CN"/>
        </w:rPr>
        <w:t>-PUSCH</w:t>
      </w:r>
      <w:r w:rsidR="00AC7E31">
        <w:rPr>
          <w:lang w:val="en-GB" w:eastAsia="zh-CN"/>
        </w:rPr>
        <w:t>”</w:t>
      </w:r>
      <w:r w:rsidR="00AC7E31">
        <w:rPr>
          <w:lang w:val="en-GB" w:eastAsia="zh-CN"/>
        </w:rPr>
        <w:t xml:space="preserve"> as </w:t>
      </w:r>
      <w:r w:rsidR="006C671A">
        <w:rPr>
          <w:lang w:val="en-GB" w:eastAsia="zh-CN"/>
        </w:rPr>
        <w:t xml:space="preserve">in </w:t>
      </w:r>
      <w:r w:rsidR="00AC7E31">
        <w:rPr>
          <w:lang w:val="en-GB" w:eastAsia="zh-CN"/>
        </w:rPr>
        <w:t>the following</w:t>
      </w:r>
      <w:r w:rsidR="006C671A">
        <w:rPr>
          <w:lang w:val="en-GB" w:eastAsia="zh-CN"/>
        </w:rPr>
        <w:t xml:space="preserve"> proposal</w:t>
      </w:r>
      <w:r w:rsidR="00AC7E31">
        <w:rPr>
          <w:lang w:val="en-GB" w:eastAsia="zh-CN"/>
        </w:rPr>
        <w:t xml:space="preserve">. </w:t>
      </w:r>
    </w:p>
    <w:p w14:paraId="34C52ED7" w14:textId="3447EA65" w:rsidR="006C671A" w:rsidRPr="00215041" w:rsidRDefault="006C671A" w:rsidP="006C671A">
      <w:pPr>
        <w:tabs>
          <w:tab w:val="num" w:pos="720"/>
        </w:tabs>
        <w:rPr>
          <w:b/>
          <w:iCs/>
          <w:lang w:val="en-GB"/>
        </w:rPr>
      </w:pPr>
      <w:r w:rsidRPr="00785E35">
        <w:rPr>
          <w:b/>
          <w:i/>
          <w:u w:val="single"/>
        </w:rPr>
        <w:t>Proposal 2</w:t>
      </w:r>
      <w:r>
        <w:rPr>
          <w:b/>
          <w:i/>
          <w:u w:val="single"/>
        </w:rPr>
        <w:t>2</w:t>
      </w:r>
      <w:r w:rsidRPr="00785E35">
        <w:rPr>
          <w:b/>
          <w:i/>
          <w:u w:val="single"/>
        </w:rPr>
        <w:t>:</w:t>
      </w:r>
      <w:r w:rsidRPr="00785E35">
        <w:rPr>
          <w:b/>
          <w:i/>
        </w:rPr>
        <w:t xml:space="preserve"> </w:t>
      </w:r>
      <w:r w:rsidR="006A7415">
        <w:rPr>
          <w:b/>
          <w:iCs/>
        </w:rPr>
        <w:t>U</w:t>
      </w:r>
      <w:r>
        <w:rPr>
          <w:b/>
          <w:iCs/>
        </w:rPr>
        <w:t xml:space="preserve">pdate the description of the RRC parameter </w:t>
      </w:r>
      <w:r w:rsidR="00215041">
        <w:rPr>
          <w:b/>
          <w:iCs/>
        </w:rPr>
        <w:t xml:space="preserve">of </w:t>
      </w:r>
      <w:r w:rsidR="00215041" w:rsidRPr="0014484C">
        <w:rPr>
          <w:b/>
          <w:lang w:val="en-GB" w:eastAsia="zh-CN"/>
        </w:rPr>
        <w:t>“</w:t>
      </w:r>
      <w:proofErr w:type="spellStart"/>
      <w:r w:rsidR="00215041" w:rsidRPr="0014484C">
        <w:rPr>
          <w:b/>
          <w:lang w:val="en-GB" w:eastAsia="zh-CN"/>
        </w:rPr>
        <w:t>simultaneousPUCCH</w:t>
      </w:r>
      <w:proofErr w:type="spellEnd"/>
      <w:r w:rsidR="00215041" w:rsidRPr="0014484C">
        <w:rPr>
          <w:b/>
          <w:lang w:val="en-GB" w:eastAsia="zh-CN"/>
        </w:rPr>
        <w:t>-PUSCH”</w:t>
      </w:r>
      <w:r w:rsidR="00215041" w:rsidRPr="0014484C">
        <w:rPr>
          <w:b/>
          <w:lang w:val="en-GB" w:eastAsia="zh-CN"/>
        </w:rPr>
        <w:t xml:space="preserve"> as the following</w:t>
      </w:r>
      <w:r w:rsidR="00215041">
        <w:rPr>
          <w:b/>
          <w:iCs/>
          <w:lang w:val="en-GB"/>
        </w:rPr>
        <w:t xml:space="preserve">. </w:t>
      </w:r>
    </w:p>
    <w:p w14:paraId="0A5871E0" w14:textId="77777777" w:rsidR="00F14E8E" w:rsidRPr="00F14E8E" w:rsidRDefault="00F14E8E" w:rsidP="00F14E8E">
      <w:pPr>
        <w:pStyle w:val="ListParagraph"/>
        <w:numPr>
          <w:ilvl w:val="0"/>
          <w:numId w:val="11"/>
        </w:numPr>
        <w:rPr>
          <w:rFonts w:ascii="Times New Roman" w:eastAsia="SimSun" w:hAnsi="Times New Roman"/>
          <w:b/>
          <w:iCs/>
          <w:sz w:val="20"/>
          <w:szCs w:val="20"/>
        </w:rPr>
      </w:pPr>
      <w:r w:rsidRPr="00F14E8E">
        <w:rPr>
          <w:rFonts w:ascii="Times New Roman" w:eastAsia="SimSun" w:hAnsi="Times New Roman"/>
          <w:b/>
          <w:iCs/>
          <w:sz w:val="20"/>
          <w:szCs w:val="20"/>
        </w:rPr>
        <w:t xml:space="preserve">Parameter indicates whether simultaneous PUCCH and PUSCH transmissions with different priorities is configured. </w:t>
      </w:r>
    </w:p>
    <w:p w14:paraId="7E1567CD" w14:textId="00A2B041" w:rsidR="00F14E8E" w:rsidRDefault="00F14E8E" w:rsidP="00F14E8E">
      <w:pPr>
        <w:pStyle w:val="ListParagraph"/>
        <w:numPr>
          <w:ilvl w:val="0"/>
          <w:numId w:val="11"/>
        </w:numPr>
        <w:rPr>
          <w:rFonts w:ascii="Times New Roman" w:eastAsia="SimSun" w:hAnsi="Times New Roman"/>
          <w:b/>
          <w:iCs/>
          <w:strike/>
          <w:color w:val="FF0000"/>
          <w:sz w:val="20"/>
          <w:szCs w:val="20"/>
        </w:rPr>
      </w:pPr>
      <w:r w:rsidRPr="00F14E8E">
        <w:rPr>
          <w:rFonts w:ascii="Times New Roman" w:eastAsia="SimSun" w:hAnsi="Times New Roman"/>
          <w:b/>
          <w:iCs/>
          <w:strike/>
          <w:color w:val="FF0000"/>
          <w:sz w:val="20"/>
          <w:szCs w:val="20"/>
        </w:rPr>
        <w:t>Note: Still FFS whether the feature is supported for same priority.</w:t>
      </w:r>
      <w:r>
        <w:rPr>
          <w:rFonts w:ascii="Times New Roman" w:eastAsia="SimSun" w:hAnsi="Times New Roman"/>
          <w:b/>
          <w:iCs/>
          <w:strike/>
          <w:color w:val="FF0000"/>
          <w:sz w:val="20"/>
          <w:szCs w:val="20"/>
        </w:rPr>
        <w:t xml:space="preserve"> </w:t>
      </w:r>
    </w:p>
    <w:p w14:paraId="34C028FA" w14:textId="48E4F4B8" w:rsidR="00F14E8E" w:rsidRPr="00E73036" w:rsidRDefault="00F14E8E" w:rsidP="00F14E8E">
      <w:pPr>
        <w:pStyle w:val="ListParagraph"/>
        <w:numPr>
          <w:ilvl w:val="0"/>
          <w:numId w:val="11"/>
        </w:numPr>
        <w:rPr>
          <w:rFonts w:ascii="Times New Roman" w:eastAsia="SimSun" w:hAnsi="Times New Roman"/>
          <w:b/>
          <w:iCs/>
          <w:color w:val="FF0000"/>
          <w:sz w:val="20"/>
          <w:szCs w:val="20"/>
        </w:rPr>
      </w:pPr>
      <w:r w:rsidRPr="00E73036">
        <w:rPr>
          <w:rFonts w:ascii="Times New Roman" w:eastAsia="SimSun" w:hAnsi="Times New Roman"/>
          <w:b/>
          <w:iCs/>
          <w:color w:val="FF0000"/>
          <w:sz w:val="20"/>
          <w:szCs w:val="20"/>
        </w:rPr>
        <w:t xml:space="preserve">Note: </w:t>
      </w:r>
      <w:r w:rsidR="00CF21CF" w:rsidRPr="00E73036">
        <w:rPr>
          <w:rFonts w:ascii="Times New Roman" w:eastAsia="SimSun" w:hAnsi="Times New Roman"/>
          <w:b/>
          <w:iCs/>
          <w:color w:val="FF0000"/>
          <w:sz w:val="20"/>
          <w:szCs w:val="20"/>
        </w:rPr>
        <w:t>Still FFS whether the same or a separate RRC parameter is used to configure simultaneous PUCCH/PUSCH transmissions with a same priority</w:t>
      </w:r>
    </w:p>
    <w:p w14:paraId="2A709B36" w14:textId="0D87736B" w:rsidR="004A3EAF" w:rsidRPr="00CF21CF" w:rsidRDefault="00F14E8E" w:rsidP="00E4427D">
      <w:pPr>
        <w:pStyle w:val="ListParagraph"/>
        <w:numPr>
          <w:ilvl w:val="0"/>
          <w:numId w:val="11"/>
        </w:numPr>
        <w:rPr>
          <w:rFonts w:ascii="Times New Roman" w:eastAsia="SimSun" w:hAnsi="Times New Roman"/>
          <w:b/>
          <w:iCs/>
          <w:sz w:val="20"/>
          <w:szCs w:val="20"/>
        </w:rPr>
      </w:pPr>
      <w:r w:rsidRPr="00F14E8E">
        <w:rPr>
          <w:rFonts w:ascii="Times New Roman" w:eastAsia="SimSun" w:hAnsi="Times New Roman"/>
          <w:b/>
          <w:iCs/>
          <w:sz w:val="20"/>
          <w:szCs w:val="20"/>
        </w:rPr>
        <w:t>Note: Still FFS whether the feature is supported for intra-band CA.</w:t>
      </w:r>
      <w:r w:rsidR="006C671A" w:rsidRPr="00785E35">
        <w:rPr>
          <w:rFonts w:ascii="Times New Roman" w:eastAsia="SimSun" w:hAnsi="Times New Roman"/>
          <w:b/>
          <w:iCs/>
          <w:sz w:val="20"/>
          <w:szCs w:val="20"/>
        </w:rPr>
        <w:t xml:space="preserve"> </w:t>
      </w:r>
    </w:p>
    <w:p w14:paraId="11C5C814" w14:textId="3B82D3A5" w:rsidR="0061400A" w:rsidRPr="00785E35" w:rsidRDefault="006341FE" w:rsidP="00284B43">
      <w:pPr>
        <w:pStyle w:val="Heading1"/>
        <w:jc w:val="both"/>
        <w:rPr>
          <w:lang w:eastAsia="zh-CN"/>
        </w:rPr>
      </w:pPr>
      <w:r w:rsidRPr="00785E35">
        <w:rPr>
          <w:lang w:eastAsia="zh-CN"/>
        </w:rPr>
        <w:lastRenderedPageBreak/>
        <w:t>Conclusions</w:t>
      </w:r>
      <w:bookmarkEnd w:id="29"/>
      <w:bookmarkEnd w:id="30"/>
      <w:bookmarkEnd w:id="31"/>
      <w:bookmarkEnd w:id="32"/>
      <w:bookmarkEnd w:id="33"/>
      <w:bookmarkEnd w:id="34"/>
      <w:bookmarkEnd w:id="35"/>
      <w:bookmarkEnd w:id="36"/>
      <w:bookmarkEnd w:id="37"/>
      <w:bookmarkEnd w:id="38"/>
      <w:bookmarkEnd w:id="39"/>
      <w:bookmarkEnd w:id="40"/>
      <w:bookmarkEnd w:id="41"/>
    </w:p>
    <w:p w14:paraId="549AD943" w14:textId="6870A093" w:rsidR="00460207" w:rsidRDefault="001978F5" w:rsidP="00460207">
      <w:pPr>
        <w:rPr>
          <w:lang w:val="en-GB"/>
        </w:rPr>
      </w:pPr>
      <w:r w:rsidRPr="00785E35">
        <w:rPr>
          <w:lang w:val="en-GB"/>
        </w:rPr>
        <w:t xml:space="preserve">In summary, we have the following proposals </w:t>
      </w:r>
      <w:r w:rsidR="004A38DD" w:rsidRPr="00785E35">
        <w:rPr>
          <w:lang w:val="en-GB"/>
        </w:rPr>
        <w:t xml:space="preserve">for </w:t>
      </w:r>
      <w:r w:rsidR="0064479C" w:rsidRPr="00785E35">
        <w:rPr>
          <w:lang w:val="en-GB"/>
        </w:rPr>
        <w:t>intra-UE multiplexing and prioritization</w:t>
      </w:r>
      <w:r w:rsidR="004A38DD" w:rsidRPr="00785E35">
        <w:rPr>
          <w:lang w:val="en-GB"/>
        </w:rPr>
        <w:t xml:space="preserve"> for Rel-17 IOT and URLLC</w:t>
      </w:r>
      <w:r w:rsidRPr="00785E35">
        <w:rPr>
          <w:lang w:val="en-GB"/>
        </w:rPr>
        <w:t xml:space="preserve">. </w:t>
      </w:r>
    </w:p>
    <w:p w14:paraId="261FA86C" w14:textId="77777777" w:rsidR="00DA3B7F" w:rsidRPr="00785E35" w:rsidRDefault="00DA3B7F" w:rsidP="00DA3B7F">
      <w:pPr>
        <w:tabs>
          <w:tab w:val="num" w:pos="720"/>
        </w:tabs>
        <w:rPr>
          <w:b/>
          <w:iCs/>
        </w:rPr>
      </w:pPr>
      <w:r w:rsidRPr="009B10F6">
        <w:rPr>
          <w:b/>
          <w:i/>
          <w:u w:val="single"/>
        </w:rPr>
        <w:t>Proposal 1:</w:t>
      </w:r>
      <w:r w:rsidRPr="009B10F6">
        <w:rPr>
          <w:b/>
          <w:i/>
        </w:rPr>
        <w:t xml:space="preserve"> </w:t>
      </w:r>
      <w:r w:rsidRPr="009B10F6">
        <w:rPr>
          <w:b/>
          <w:iCs/>
        </w:rPr>
        <w:t>Support</w:t>
      </w:r>
      <w:r w:rsidRPr="00785E35">
        <w:rPr>
          <w:b/>
          <w:iCs/>
        </w:rPr>
        <w:t xml:space="preserve"> the PHR for simultaneous PUCCH/PUSCH for inter-band CA with either of the following two options.</w:t>
      </w:r>
    </w:p>
    <w:p w14:paraId="278CF102" w14:textId="77777777" w:rsidR="00DA3B7F" w:rsidRPr="00785E35" w:rsidRDefault="00DA3B7F" w:rsidP="00DA3B7F">
      <w:pPr>
        <w:pStyle w:val="ListParagraph"/>
        <w:numPr>
          <w:ilvl w:val="0"/>
          <w:numId w:val="11"/>
        </w:numPr>
        <w:tabs>
          <w:tab w:val="num" w:pos="720"/>
        </w:tabs>
        <w:rPr>
          <w:rFonts w:ascii="Times New Roman" w:eastAsia="SimSun" w:hAnsi="Times New Roman"/>
          <w:b/>
          <w:iCs/>
          <w:sz w:val="20"/>
          <w:szCs w:val="20"/>
        </w:rPr>
      </w:pPr>
      <w:r w:rsidRPr="00785E35">
        <w:rPr>
          <w:rFonts w:ascii="Times New Roman" w:eastAsia="SimSun" w:hAnsi="Times New Roman"/>
          <w:b/>
          <w:iCs/>
          <w:sz w:val="20"/>
          <w:szCs w:val="20"/>
        </w:rPr>
        <w:t xml:space="preserve">Option 1: reuse LTE type 2 PHR for PUCCH transmission on PCC with a virtual/reference PUSCH </w:t>
      </w:r>
    </w:p>
    <w:p w14:paraId="65068EEC" w14:textId="77777777" w:rsidR="00DA3B7F" w:rsidRPr="00785E35" w:rsidRDefault="00DA3B7F" w:rsidP="00DA3B7F">
      <w:pPr>
        <w:pStyle w:val="ListParagraph"/>
        <w:numPr>
          <w:ilvl w:val="0"/>
          <w:numId w:val="11"/>
        </w:numPr>
        <w:tabs>
          <w:tab w:val="num" w:pos="720"/>
        </w:tabs>
        <w:rPr>
          <w:rFonts w:ascii="Times New Roman" w:eastAsia="SimSun" w:hAnsi="Times New Roman"/>
          <w:b/>
          <w:iCs/>
          <w:sz w:val="20"/>
          <w:szCs w:val="20"/>
        </w:rPr>
      </w:pPr>
      <w:r w:rsidRPr="00785E35">
        <w:rPr>
          <w:rFonts w:ascii="Times New Roman" w:eastAsia="SimSun" w:hAnsi="Times New Roman"/>
          <w:b/>
          <w:iCs/>
          <w:sz w:val="20"/>
          <w:szCs w:val="20"/>
        </w:rPr>
        <w:t xml:space="preserve">Option 2: define a type 4 PHR for PUCCH transmission on a component carrier </w:t>
      </w:r>
    </w:p>
    <w:p w14:paraId="437CFEBF" w14:textId="77777777" w:rsidR="00B71F68" w:rsidRDefault="00B71F68" w:rsidP="00460207"/>
    <w:p w14:paraId="2E6FD634" w14:textId="77777777" w:rsidR="00DA3B7F" w:rsidRPr="00EF4B3A" w:rsidRDefault="00DA3B7F" w:rsidP="00DA3B7F">
      <w:pPr>
        <w:tabs>
          <w:tab w:val="num" w:pos="720"/>
        </w:tabs>
        <w:rPr>
          <w:b/>
          <w:iCs/>
        </w:rPr>
      </w:pPr>
      <w:r w:rsidRPr="009B10F6">
        <w:rPr>
          <w:b/>
          <w:i/>
          <w:u w:val="single"/>
        </w:rPr>
        <w:t>Proposal 2:</w:t>
      </w:r>
      <w:r w:rsidRPr="009B10F6">
        <w:rPr>
          <w:b/>
          <w:i/>
        </w:rPr>
        <w:t xml:space="preserve"> </w:t>
      </w:r>
      <w:r w:rsidRPr="009B10F6">
        <w:rPr>
          <w:b/>
          <w:iCs/>
        </w:rPr>
        <w:t>Clarify</w:t>
      </w:r>
      <w:r>
        <w:rPr>
          <w:b/>
          <w:iCs/>
        </w:rPr>
        <w:t xml:space="preserve"> the agreement made in RAN1 102e “</w:t>
      </w:r>
      <w:r w:rsidRPr="00074236">
        <w:rPr>
          <w:b/>
          <w:iCs/>
        </w:rPr>
        <w:t>Support simultaneous PUCCH/PUSCH transmissions on different cells at least for inter-band CA</w:t>
      </w:r>
      <w:r>
        <w:rPr>
          <w:b/>
          <w:iCs/>
        </w:rPr>
        <w:t>” applies to PUCCH/PUSCH with same or different priorities</w:t>
      </w:r>
      <w:r w:rsidRPr="00785E35">
        <w:rPr>
          <w:b/>
          <w:iCs/>
        </w:rPr>
        <w:t>.</w:t>
      </w:r>
    </w:p>
    <w:p w14:paraId="05822633" w14:textId="77777777" w:rsidR="00ED7A7F" w:rsidRPr="00BB1C6F" w:rsidRDefault="00ED7A7F" w:rsidP="00ED7A7F">
      <w:pPr>
        <w:rPr>
          <w:lang w:eastAsia="zh-CN"/>
        </w:rPr>
      </w:pPr>
      <w:r w:rsidRPr="00BB1C6F">
        <w:rPr>
          <w:b/>
          <w:u w:val="single"/>
          <w:lang w:eastAsia="zh-CN"/>
        </w:rPr>
        <w:t xml:space="preserve">Proposal </w:t>
      </w:r>
      <w:r w:rsidRPr="001917D6">
        <w:rPr>
          <w:b/>
          <w:u w:val="single"/>
          <w:lang w:eastAsia="zh-CN"/>
        </w:rPr>
        <w:t>3</w:t>
      </w:r>
      <w:r w:rsidRPr="00BB1C6F">
        <w:rPr>
          <w:b/>
          <w:u w:val="single"/>
          <w:lang w:eastAsia="zh-CN"/>
        </w:rPr>
        <w:t>:</w:t>
      </w:r>
      <w:r w:rsidRPr="00BB1C6F">
        <w:rPr>
          <w:b/>
          <w:bCs/>
          <w:lang w:eastAsia="zh-CN"/>
        </w:rPr>
        <w:t xml:space="preserve"> when</w:t>
      </w:r>
      <w:r w:rsidRPr="00796F3C">
        <w:rPr>
          <w:b/>
          <w:bCs/>
          <w:lang w:eastAsia="zh-CN"/>
        </w:rPr>
        <w:t xml:space="preserve"> a</w:t>
      </w:r>
      <w:r w:rsidRPr="00BB1C6F">
        <w:rPr>
          <w:b/>
          <w:bCs/>
          <w:lang w:eastAsia="zh-CN"/>
        </w:rPr>
        <w:t xml:space="preserve"> UE is configured with simultaneous PUCCH/PUSCH</w:t>
      </w:r>
      <w:r w:rsidRPr="00796F3C">
        <w:rPr>
          <w:b/>
          <w:bCs/>
          <w:lang w:eastAsia="zh-CN"/>
        </w:rPr>
        <w:t xml:space="preserve"> transmission</w:t>
      </w:r>
      <w:r w:rsidRPr="00BB1C6F">
        <w:rPr>
          <w:b/>
          <w:bCs/>
          <w:lang w:eastAsia="zh-CN"/>
        </w:rPr>
        <w:t xml:space="preserve"> and Rel-17 intra-UE multiplexing, take the following steps to resolve collision between overlapping of two or more </w:t>
      </w:r>
      <w:r w:rsidRPr="00796F3C">
        <w:rPr>
          <w:b/>
          <w:bCs/>
          <w:lang w:eastAsia="zh-CN"/>
        </w:rPr>
        <w:t xml:space="preserve">uplink </w:t>
      </w:r>
      <w:r w:rsidRPr="00BB1C6F">
        <w:rPr>
          <w:b/>
          <w:bCs/>
          <w:lang w:eastAsia="zh-CN"/>
        </w:rPr>
        <w:t>channels</w:t>
      </w:r>
      <w:r>
        <w:rPr>
          <w:lang w:eastAsia="zh-CN"/>
        </w:rPr>
        <w:t>:</w:t>
      </w:r>
      <w:r w:rsidRPr="00BB1C6F">
        <w:rPr>
          <w:lang w:eastAsia="zh-CN"/>
        </w:rPr>
        <w:t xml:space="preserve"> </w:t>
      </w:r>
    </w:p>
    <w:p w14:paraId="6D00258D" w14:textId="77777777" w:rsidR="00ED7A7F" w:rsidRPr="00BB1C6F" w:rsidRDefault="00ED7A7F" w:rsidP="00ED7A7F">
      <w:pPr>
        <w:numPr>
          <w:ilvl w:val="0"/>
          <w:numId w:val="40"/>
        </w:numPr>
        <w:spacing w:after="0"/>
        <w:rPr>
          <w:b/>
          <w:bCs/>
          <w:lang w:eastAsia="zh-CN"/>
        </w:rPr>
      </w:pPr>
      <w:r w:rsidRPr="00BB1C6F">
        <w:rPr>
          <w:b/>
          <w:bCs/>
          <w:lang w:val="en-GB" w:eastAsia="zh-CN"/>
        </w:rPr>
        <w:t>Step 1: Resolve overlapping PUCCH</w:t>
      </w:r>
      <w:r>
        <w:rPr>
          <w:b/>
          <w:bCs/>
          <w:lang w:val="en-GB" w:eastAsia="zh-CN"/>
        </w:rPr>
        <w:t>(</w:t>
      </w:r>
      <w:r w:rsidRPr="00BB1C6F">
        <w:rPr>
          <w:b/>
          <w:bCs/>
          <w:lang w:val="en-GB" w:eastAsia="zh-CN"/>
        </w:rPr>
        <w:t>s</w:t>
      </w:r>
      <w:r>
        <w:rPr>
          <w:b/>
          <w:bCs/>
          <w:lang w:val="en-GB" w:eastAsia="zh-CN"/>
        </w:rPr>
        <w:t>)</w:t>
      </w:r>
      <w:r w:rsidRPr="00BB1C6F">
        <w:rPr>
          <w:b/>
          <w:bCs/>
          <w:lang w:val="en-GB" w:eastAsia="zh-CN"/>
        </w:rPr>
        <w:t xml:space="preserve"> and/or PUSCH</w:t>
      </w:r>
      <w:r>
        <w:rPr>
          <w:b/>
          <w:bCs/>
          <w:lang w:val="en-GB" w:eastAsia="zh-CN"/>
        </w:rPr>
        <w:t>(</w:t>
      </w:r>
      <w:r w:rsidRPr="00BB1C6F">
        <w:rPr>
          <w:b/>
          <w:bCs/>
          <w:lang w:val="en-GB" w:eastAsia="zh-CN"/>
        </w:rPr>
        <w:t>s</w:t>
      </w:r>
      <w:r>
        <w:rPr>
          <w:b/>
          <w:bCs/>
          <w:lang w:val="en-GB" w:eastAsia="zh-CN"/>
        </w:rPr>
        <w:t>)</w:t>
      </w:r>
      <w:r w:rsidRPr="00BB1C6F">
        <w:rPr>
          <w:b/>
          <w:bCs/>
          <w:lang w:val="en-GB" w:eastAsia="zh-CN"/>
        </w:rPr>
        <w:t xml:space="preserve"> with the same priority</w:t>
      </w:r>
    </w:p>
    <w:p w14:paraId="39AD86D0" w14:textId="77777777" w:rsidR="00ED7A7F" w:rsidRPr="00BB1C6F" w:rsidRDefault="00ED7A7F" w:rsidP="00ED7A7F">
      <w:pPr>
        <w:numPr>
          <w:ilvl w:val="1"/>
          <w:numId w:val="40"/>
        </w:numPr>
        <w:spacing w:after="0"/>
        <w:rPr>
          <w:b/>
          <w:bCs/>
          <w:lang w:eastAsia="zh-CN"/>
        </w:rPr>
      </w:pPr>
      <w:r w:rsidRPr="00BB1C6F">
        <w:rPr>
          <w:b/>
          <w:bCs/>
          <w:lang w:eastAsia="zh-CN"/>
        </w:rPr>
        <w:t>Step 1.1: Overlapping PUCCHs of same priority are first resolved to obtain one final PUCCH for a given priority</w:t>
      </w:r>
    </w:p>
    <w:p w14:paraId="5119A550" w14:textId="77777777" w:rsidR="00ED7A7F" w:rsidRDefault="00ED7A7F" w:rsidP="00ED7A7F">
      <w:pPr>
        <w:numPr>
          <w:ilvl w:val="1"/>
          <w:numId w:val="40"/>
        </w:numPr>
        <w:spacing w:after="0"/>
        <w:rPr>
          <w:b/>
          <w:bCs/>
          <w:lang w:eastAsia="zh-CN"/>
        </w:rPr>
      </w:pPr>
      <w:r w:rsidRPr="00BB1C6F">
        <w:rPr>
          <w:b/>
          <w:bCs/>
          <w:lang w:eastAsia="zh-CN"/>
        </w:rPr>
        <w:t>Step 1.2: Resolve overlapping between PUCCH and PUSCH(s) of the same priority</w:t>
      </w:r>
      <w:r>
        <w:rPr>
          <w:b/>
          <w:bCs/>
          <w:lang w:eastAsia="zh-CN"/>
        </w:rPr>
        <w:t xml:space="preserve">: </w:t>
      </w:r>
    </w:p>
    <w:p w14:paraId="5FE7E067" w14:textId="77777777" w:rsidR="00ED7A7F" w:rsidRDefault="00ED7A7F" w:rsidP="00ED7A7F">
      <w:pPr>
        <w:numPr>
          <w:ilvl w:val="2"/>
          <w:numId w:val="40"/>
        </w:numPr>
        <w:spacing w:after="0"/>
        <w:rPr>
          <w:b/>
          <w:bCs/>
          <w:lang w:eastAsia="zh-CN"/>
        </w:rPr>
      </w:pPr>
      <w:r w:rsidRPr="00BB1C6F">
        <w:rPr>
          <w:b/>
          <w:bCs/>
          <w:lang w:eastAsia="zh-CN"/>
        </w:rPr>
        <w:t>If all overlapping channels are of the same priority</w:t>
      </w:r>
      <w:r>
        <w:rPr>
          <w:b/>
          <w:bCs/>
          <w:lang w:eastAsia="zh-CN"/>
        </w:rPr>
        <w:t xml:space="preserve"> </w:t>
      </w:r>
    </w:p>
    <w:p w14:paraId="5D98B04C" w14:textId="77777777" w:rsidR="00ED7A7F" w:rsidRDefault="00ED7A7F" w:rsidP="00ED7A7F">
      <w:pPr>
        <w:numPr>
          <w:ilvl w:val="3"/>
          <w:numId w:val="40"/>
        </w:numPr>
        <w:spacing w:after="0"/>
        <w:rPr>
          <w:b/>
          <w:bCs/>
          <w:lang w:eastAsia="zh-CN"/>
        </w:rPr>
      </w:pPr>
      <w:r>
        <w:rPr>
          <w:b/>
          <w:bCs/>
          <w:lang w:eastAsia="zh-CN"/>
        </w:rPr>
        <w:t>If</w:t>
      </w:r>
      <w:r w:rsidRPr="00D36357">
        <w:rPr>
          <w:b/>
          <w:bCs/>
          <w:lang w:eastAsia="zh-CN"/>
        </w:rPr>
        <w:t xml:space="preserve"> the</w:t>
      </w:r>
      <w:r w:rsidRPr="00BB1C6F">
        <w:rPr>
          <w:b/>
          <w:bCs/>
          <w:lang w:eastAsia="zh-CN"/>
        </w:rPr>
        <w:t xml:space="preserve"> </w:t>
      </w:r>
      <w:r>
        <w:rPr>
          <w:b/>
          <w:bCs/>
          <w:lang w:eastAsia="zh-CN"/>
        </w:rPr>
        <w:t xml:space="preserve">remaining </w:t>
      </w:r>
      <w:r w:rsidRPr="00BB1C6F">
        <w:rPr>
          <w:b/>
          <w:bCs/>
          <w:lang w:eastAsia="zh-CN"/>
        </w:rPr>
        <w:t>PUCCH and PUSCH can be transmitted simultaneously</w:t>
      </w:r>
      <w:r>
        <w:rPr>
          <w:b/>
          <w:bCs/>
          <w:lang w:eastAsia="zh-CN"/>
        </w:rPr>
        <w:t xml:space="preserve">, then </w:t>
      </w:r>
    </w:p>
    <w:p w14:paraId="45B04E7E" w14:textId="77777777" w:rsidR="00ED7A7F" w:rsidRDefault="00ED7A7F" w:rsidP="00ED7A7F">
      <w:pPr>
        <w:numPr>
          <w:ilvl w:val="4"/>
          <w:numId w:val="40"/>
        </w:numPr>
        <w:spacing w:after="0"/>
        <w:rPr>
          <w:b/>
          <w:bCs/>
          <w:lang w:eastAsia="zh-CN"/>
        </w:rPr>
      </w:pPr>
      <w:r>
        <w:rPr>
          <w:b/>
          <w:bCs/>
          <w:lang w:eastAsia="zh-CN"/>
        </w:rPr>
        <w:t>Step 1.2.1: transmit the PUCCH and PUSCH(s) simultaneously</w:t>
      </w:r>
    </w:p>
    <w:p w14:paraId="17C00D6B" w14:textId="77777777" w:rsidR="00ED7A7F" w:rsidRDefault="00ED7A7F" w:rsidP="00ED7A7F">
      <w:pPr>
        <w:numPr>
          <w:ilvl w:val="3"/>
          <w:numId w:val="40"/>
        </w:numPr>
        <w:spacing w:after="0"/>
        <w:rPr>
          <w:b/>
          <w:bCs/>
          <w:lang w:eastAsia="zh-CN"/>
        </w:rPr>
      </w:pPr>
      <w:r>
        <w:rPr>
          <w:b/>
          <w:bCs/>
          <w:lang w:eastAsia="zh-CN"/>
        </w:rPr>
        <w:t>Otherwise</w:t>
      </w:r>
    </w:p>
    <w:p w14:paraId="3DCF8CF3" w14:textId="77777777" w:rsidR="00ED7A7F" w:rsidRPr="00BB1C6F" w:rsidRDefault="00ED7A7F" w:rsidP="00ED7A7F">
      <w:pPr>
        <w:numPr>
          <w:ilvl w:val="4"/>
          <w:numId w:val="40"/>
        </w:numPr>
        <w:spacing w:after="0"/>
        <w:rPr>
          <w:lang w:eastAsia="zh-CN"/>
        </w:rPr>
      </w:pPr>
      <w:r>
        <w:rPr>
          <w:rFonts w:hint="eastAsia"/>
          <w:b/>
          <w:bCs/>
          <w:lang w:eastAsia="zh-CN"/>
        </w:rPr>
        <w:t>S</w:t>
      </w:r>
      <w:r>
        <w:rPr>
          <w:b/>
          <w:bCs/>
          <w:lang w:eastAsia="zh-CN"/>
        </w:rPr>
        <w:t>tep 1.2.2: multiplex the UCI on a PUSCH of the same priority</w:t>
      </w:r>
    </w:p>
    <w:p w14:paraId="5E5F2044" w14:textId="77777777" w:rsidR="00ED7A7F" w:rsidRDefault="00ED7A7F" w:rsidP="00ED7A7F">
      <w:pPr>
        <w:numPr>
          <w:ilvl w:val="2"/>
          <w:numId w:val="40"/>
        </w:numPr>
        <w:spacing w:after="0"/>
        <w:rPr>
          <w:b/>
          <w:bCs/>
          <w:lang w:eastAsia="zh-CN"/>
        </w:rPr>
      </w:pPr>
      <w:r w:rsidRPr="00BB1C6F">
        <w:rPr>
          <w:b/>
          <w:bCs/>
          <w:lang w:eastAsia="zh-CN"/>
        </w:rPr>
        <w:t>Otherwise</w:t>
      </w:r>
      <w:r w:rsidRPr="00D36357">
        <w:rPr>
          <w:b/>
          <w:bCs/>
          <w:lang w:eastAsia="zh-CN"/>
        </w:rPr>
        <w:t xml:space="preserve"> (i.e., if the remaining overlapping channels are </w:t>
      </w:r>
      <w:r>
        <w:rPr>
          <w:b/>
          <w:lang w:eastAsia="zh-CN"/>
        </w:rPr>
        <w:t xml:space="preserve">with </w:t>
      </w:r>
      <w:r w:rsidRPr="00D36357">
        <w:rPr>
          <w:b/>
          <w:bCs/>
          <w:lang w:eastAsia="zh-CN"/>
        </w:rPr>
        <w:t xml:space="preserve">different priorities), </w:t>
      </w:r>
    </w:p>
    <w:p w14:paraId="0265B051" w14:textId="77777777" w:rsidR="00ED7A7F" w:rsidRPr="00BB1C6F" w:rsidRDefault="00ED7A7F" w:rsidP="00ED7A7F">
      <w:pPr>
        <w:numPr>
          <w:ilvl w:val="3"/>
          <w:numId w:val="40"/>
        </w:numPr>
        <w:spacing w:after="0"/>
        <w:rPr>
          <w:b/>
          <w:bCs/>
          <w:lang w:eastAsia="zh-CN"/>
        </w:rPr>
      </w:pPr>
      <w:r>
        <w:rPr>
          <w:b/>
          <w:bCs/>
          <w:lang w:eastAsia="zh-CN"/>
        </w:rPr>
        <w:t xml:space="preserve">Step 1.2.2: </w:t>
      </w:r>
      <w:r w:rsidRPr="00D36357">
        <w:rPr>
          <w:b/>
          <w:bCs/>
          <w:lang w:eastAsia="zh-CN"/>
        </w:rPr>
        <w:t>multiplex the UCI on a PUSCH of the same priority</w:t>
      </w:r>
    </w:p>
    <w:p w14:paraId="1229BE37" w14:textId="77777777" w:rsidR="00ED7A7F" w:rsidRPr="00BB1C6F" w:rsidRDefault="00ED7A7F" w:rsidP="00ED7A7F">
      <w:pPr>
        <w:numPr>
          <w:ilvl w:val="0"/>
          <w:numId w:val="40"/>
        </w:numPr>
        <w:spacing w:after="0"/>
        <w:rPr>
          <w:b/>
          <w:bCs/>
          <w:lang w:eastAsia="zh-CN"/>
        </w:rPr>
      </w:pPr>
      <w:r w:rsidRPr="00BB1C6F">
        <w:rPr>
          <w:b/>
          <w:bCs/>
          <w:lang w:val="en-GB" w:eastAsia="zh-CN"/>
        </w:rPr>
        <w:t>Step 2: Resolve overlapping PUCCH</w:t>
      </w:r>
      <w:r>
        <w:rPr>
          <w:b/>
          <w:bCs/>
          <w:lang w:val="en-GB" w:eastAsia="zh-CN"/>
        </w:rPr>
        <w:t>(</w:t>
      </w:r>
      <w:r w:rsidRPr="00BB1C6F">
        <w:rPr>
          <w:b/>
          <w:bCs/>
          <w:lang w:val="en-GB" w:eastAsia="zh-CN"/>
        </w:rPr>
        <w:t>s</w:t>
      </w:r>
      <w:r>
        <w:rPr>
          <w:b/>
          <w:bCs/>
          <w:lang w:val="en-GB" w:eastAsia="zh-CN"/>
        </w:rPr>
        <w:t>)</w:t>
      </w:r>
      <w:r w:rsidRPr="00BB1C6F">
        <w:rPr>
          <w:b/>
          <w:bCs/>
          <w:lang w:val="en-GB" w:eastAsia="zh-CN"/>
        </w:rPr>
        <w:t xml:space="preserve"> and/or PUSCH</w:t>
      </w:r>
      <w:r>
        <w:rPr>
          <w:b/>
          <w:bCs/>
          <w:lang w:val="en-GB" w:eastAsia="zh-CN"/>
        </w:rPr>
        <w:t>(</w:t>
      </w:r>
      <w:r w:rsidRPr="00BB1C6F">
        <w:rPr>
          <w:b/>
          <w:bCs/>
          <w:lang w:val="en-GB" w:eastAsia="zh-CN"/>
        </w:rPr>
        <w:t>s</w:t>
      </w:r>
      <w:r>
        <w:rPr>
          <w:b/>
          <w:bCs/>
          <w:lang w:val="en-GB" w:eastAsia="zh-CN"/>
        </w:rPr>
        <w:t>)</w:t>
      </w:r>
      <w:r w:rsidRPr="00BB1C6F">
        <w:rPr>
          <w:b/>
          <w:bCs/>
          <w:lang w:val="en-GB" w:eastAsia="zh-CN"/>
        </w:rPr>
        <w:t xml:space="preserve"> with different priorities </w:t>
      </w:r>
    </w:p>
    <w:p w14:paraId="6672EC98" w14:textId="77777777" w:rsidR="00ED7A7F" w:rsidRPr="00BB1C6F" w:rsidRDefault="00ED7A7F" w:rsidP="00ED7A7F">
      <w:pPr>
        <w:numPr>
          <w:ilvl w:val="1"/>
          <w:numId w:val="40"/>
        </w:numPr>
        <w:spacing w:after="0"/>
        <w:rPr>
          <w:b/>
          <w:bCs/>
          <w:lang w:eastAsia="zh-CN"/>
        </w:rPr>
      </w:pPr>
      <w:r w:rsidRPr="00BB1C6F">
        <w:rPr>
          <w:b/>
          <w:bCs/>
          <w:lang w:eastAsia="zh-CN"/>
        </w:rPr>
        <w:t xml:space="preserve">Step 2.1: resolving overlapping between HP PUCCH and LP PUCCH  </w:t>
      </w:r>
    </w:p>
    <w:p w14:paraId="61EB5EEE" w14:textId="77777777" w:rsidR="00ED7A7F" w:rsidRPr="00BB1C6F" w:rsidRDefault="00ED7A7F" w:rsidP="00ED7A7F">
      <w:pPr>
        <w:numPr>
          <w:ilvl w:val="1"/>
          <w:numId w:val="40"/>
        </w:numPr>
        <w:spacing w:after="0"/>
        <w:rPr>
          <w:b/>
          <w:bCs/>
          <w:lang w:eastAsia="zh-CN"/>
        </w:rPr>
      </w:pPr>
      <w:r w:rsidRPr="00BB1C6F">
        <w:rPr>
          <w:b/>
          <w:bCs/>
          <w:lang w:eastAsia="zh-CN"/>
        </w:rPr>
        <w:t>Step 2.2: resolving overlapping between PUCCH and PUSCH</w:t>
      </w:r>
      <w:r>
        <w:rPr>
          <w:b/>
          <w:bCs/>
          <w:lang w:eastAsia="zh-CN"/>
        </w:rPr>
        <w:t>(s)</w:t>
      </w:r>
      <w:r w:rsidRPr="00BB1C6F">
        <w:rPr>
          <w:b/>
          <w:bCs/>
          <w:lang w:eastAsia="zh-CN"/>
        </w:rPr>
        <w:t xml:space="preserve"> of different priorities </w:t>
      </w:r>
    </w:p>
    <w:p w14:paraId="1DA5B6E4" w14:textId="77777777" w:rsidR="00ED7A7F" w:rsidRPr="00D36357" w:rsidRDefault="00ED7A7F" w:rsidP="00ED7A7F">
      <w:pPr>
        <w:numPr>
          <w:ilvl w:val="2"/>
          <w:numId w:val="40"/>
        </w:numPr>
        <w:spacing w:after="0"/>
        <w:rPr>
          <w:b/>
          <w:bCs/>
          <w:lang w:eastAsia="zh-CN"/>
        </w:rPr>
      </w:pPr>
      <w:r>
        <w:rPr>
          <w:b/>
          <w:bCs/>
          <w:lang w:eastAsia="zh-CN"/>
        </w:rPr>
        <w:t>I</w:t>
      </w:r>
      <w:r w:rsidRPr="00BB1C6F">
        <w:rPr>
          <w:b/>
          <w:bCs/>
          <w:lang w:eastAsia="zh-CN"/>
        </w:rPr>
        <w:t>f the remaining PUCCH and PUSCH(s) can be transmitted simultaneously</w:t>
      </w:r>
    </w:p>
    <w:p w14:paraId="796607EA" w14:textId="77777777" w:rsidR="00ED7A7F" w:rsidRDefault="00ED7A7F" w:rsidP="00ED7A7F">
      <w:pPr>
        <w:numPr>
          <w:ilvl w:val="3"/>
          <w:numId w:val="40"/>
        </w:numPr>
        <w:spacing w:after="0"/>
        <w:rPr>
          <w:b/>
          <w:bCs/>
          <w:lang w:eastAsia="zh-CN"/>
        </w:rPr>
      </w:pPr>
      <w:r>
        <w:rPr>
          <w:b/>
          <w:bCs/>
          <w:lang w:eastAsia="zh-CN"/>
        </w:rPr>
        <w:t>Step 2.2.1: transmit PUCCH and PUSCH(s) simultaneously</w:t>
      </w:r>
    </w:p>
    <w:p w14:paraId="5A4A99F6" w14:textId="77777777" w:rsidR="00ED7A7F" w:rsidRDefault="00ED7A7F" w:rsidP="00ED7A7F">
      <w:pPr>
        <w:numPr>
          <w:ilvl w:val="2"/>
          <w:numId w:val="40"/>
        </w:numPr>
        <w:spacing w:after="0"/>
        <w:rPr>
          <w:b/>
          <w:bCs/>
          <w:lang w:eastAsia="zh-CN"/>
        </w:rPr>
      </w:pPr>
      <w:r>
        <w:rPr>
          <w:b/>
          <w:bCs/>
          <w:lang w:eastAsia="zh-CN"/>
        </w:rPr>
        <w:t>Otherwise</w:t>
      </w:r>
    </w:p>
    <w:p w14:paraId="7B01593E" w14:textId="77777777" w:rsidR="00ED7A7F" w:rsidRPr="00D36357" w:rsidRDefault="00ED7A7F" w:rsidP="00ED7A7F">
      <w:pPr>
        <w:numPr>
          <w:ilvl w:val="3"/>
          <w:numId w:val="40"/>
        </w:numPr>
        <w:spacing w:after="0"/>
        <w:rPr>
          <w:b/>
          <w:bCs/>
          <w:lang w:eastAsia="zh-CN"/>
        </w:rPr>
      </w:pPr>
      <w:r>
        <w:rPr>
          <w:b/>
          <w:bCs/>
          <w:lang w:eastAsia="zh-CN"/>
        </w:rPr>
        <w:t xml:space="preserve">Step 2.2.2: multiplex the UCI on a PUSCH with different priority </w:t>
      </w:r>
    </w:p>
    <w:p w14:paraId="0000815F" w14:textId="77777777" w:rsidR="00DA3B7F" w:rsidRDefault="00DA3B7F" w:rsidP="00460207"/>
    <w:p w14:paraId="174548F5" w14:textId="77777777" w:rsidR="00066129" w:rsidRPr="002B0684" w:rsidRDefault="00066129" w:rsidP="00066129">
      <w:pPr>
        <w:rPr>
          <w:lang w:eastAsia="zh-CN"/>
        </w:rPr>
      </w:pPr>
      <w:r w:rsidRPr="002B0684">
        <w:rPr>
          <w:b/>
          <w:i/>
          <w:u w:val="single"/>
          <w:lang w:val="en-GB" w:eastAsia="zh-CN"/>
        </w:rPr>
        <w:t xml:space="preserve">Proposal </w:t>
      </w:r>
      <w:r>
        <w:rPr>
          <w:b/>
          <w:i/>
          <w:u w:val="single"/>
          <w:lang w:val="en-GB" w:eastAsia="zh-CN"/>
        </w:rPr>
        <w:t>4</w:t>
      </w:r>
      <w:r w:rsidRPr="002B0684">
        <w:rPr>
          <w:b/>
          <w:lang w:val="en-GB" w:eastAsia="zh-CN"/>
        </w:rPr>
        <w:t xml:space="preserve">: Confirm the working assumption made in RAN1 #104bis-e </w:t>
      </w:r>
    </w:p>
    <w:p w14:paraId="580C934D" w14:textId="77777777" w:rsidR="00066129" w:rsidRPr="002B0684" w:rsidRDefault="00066129" w:rsidP="00066129">
      <w:pPr>
        <w:rPr>
          <w:rFonts w:eastAsia="Microsoft YaHei"/>
          <w:b/>
          <w:color w:val="000000"/>
        </w:rPr>
      </w:pPr>
      <w:r w:rsidRPr="002B0684">
        <w:rPr>
          <w:rFonts w:eastAsia="Microsoft YaHei"/>
          <w:b/>
          <w:color w:val="000000"/>
        </w:rPr>
        <w:t xml:space="preserve">For multiplexing a high-priority (HP) HARQ-ACK and a low-priority (LP) HARQ-ACK into a PUCCH in R17, </w:t>
      </w:r>
    </w:p>
    <w:p w14:paraId="757BE8EE" w14:textId="77777777" w:rsidR="00066129" w:rsidRPr="002B0684" w:rsidRDefault="00066129" w:rsidP="00066129">
      <w:pPr>
        <w:pStyle w:val="ListParagraph"/>
        <w:numPr>
          <w:ilvl w:val="0"/>
          <w:numId w:val="39"/>
        </w:numPr>
        <w:rPr>
          <w:rFonts w:ascii="Times New Roman" w:eastAsia="Microsoft YaHei" w:hAnsi="Times New Roman"/>
          <w:b/>
          <w:color w:val="000000"/>
          <w:sz w:val="20"/>
          <w:szCs w:val="20"/>
        </w:rPr>
      </w:pPr>
      <w:r w:rsidRPr="002B0684">
        <w:rPr>
          <w:rFonts w:ascii="Times New Roman" w:eastAsia="Microsoft YaHei" w:hAnsi="Times New Roman"/>
          <w:b/>
          <w:color w:val="000000"/>
          <w:sz w:val="20"/>
          <w:szCs w:val="20"/>
        </w:rPr>
        <w:t>Drop CSI (including part 1 and part2, if exist) if CSI would multiplex on a PUCCH which has HP A/N.</w:t>
      </w:r>
    </w:p>
    <w:p w14:paraId="25144FC7" w14:textId="77777777" w:rsidR="00066129" w:rsidRDefault="00066129" w:rsidP="00460207"/>
    <w:p w14:paraId="5F9FD322" w14:textId="77777777" w:rsidR="00191C33" w:rsidRPr="002B5982" w:rsidRDefault="00191C33" w:rsidP="00191C33">
      <w:pPr>
        <w:rPr>
          <w:rFonts w:eastAsia="Microsoft YaHei"/>
          <w:b/>
          <w:color w:val="000000"/>
        </w:rPr>
      </w:pPr>
      <w:r w:rsidRPr="002B5982">
        <w:rPr>
          <w:b/>
          <w:i/>
          <w:u w:val="single"/>
          <w:lang w:val="en-GB" w:eastAsia="zh-CN"/>
        </w:rPr>
        <w:t>Proposal 5</w:t>
      </w:r>
      <w:r w:rsidRPr="002B5982">
        <w:rPr>
          <w:b/>
          <w:lang w:val="en-GB" w:eastAsia="zh-CN"/>
        </w:rPr>
        <w:t>:</w:t>
      </w:r>
      <w:r w:rsidRPr="002B5982">
        <w:rPr>
          <w:rFonts w:eastAsia="Microsoft YaHei"/>
          <w:b/>
          <w:color w:val="000000"/>
        </w:rPr>
        <w:t xml:space="preserve"> For multiplexing a high-priority (HP) HARQ-ACK and a low-priority (LP) HARQ-ACK into PUCCH format 3 or format 4, when the total number of LP and HP HARQ-ACK bits is more than 2, </w:t>
      </w:r>
      <w:r w:rsidRPr="002B5982">
        <w:rPr>
          <w:rFonts w:eastAsia="Microsoft YaHei"/>
          <w:b/>
          <w:bCs/>
          <w:color w:val="000000"/>
        </w:rPr>
        <w:t>and when the number of HP or LP HARQ-ACK has less than or equal to 2 bits</w:t>
      </w:r>
    </w:p>
    <w:p w14:paraId="1173A4CF" w14:textId="77777777" w:rsidR="00191C33" w:rsidRPr="002B5982" w:rsidRDefault="00191C33" w:rsidP="00191C33">
      <w:pPr>
        <w:numPr>
          <w:ilvl w:val="0"/>
          <w:numId w:val="26"/>
        </w:numPr>
        <w:overflowPunct/>
        <w:autoSpaceDE/>
        <w:autoSpaceDN/>
        <w:adjustRightInd/>
        <w:spacing w:before="100" w:beforeAutospacing="1" w:after="100" w:afterAutospacing="1"/>
        <w:textAlignment w:val="auto"/>
        <w:rPr>
          <w:rFonts w:eastAsia="Microsoft YaHei"/>
          <w:b/>
        </w:rPr>
      </w:pPr>
      <w:r w:rsidRPr="002B5982">
        <w:rPr>
          <w:rFonts w:eastAsia="Microsoft YaHei"/>
          <w:b/>
          <w:bCs/>
          <w:shd w:val="clear" w:color="auto" w:fill="FFFFFF"/>
        </w:rPr>
        <w:t xml:space="preserve">The HP or </w:t>
      </w:r>
      <w:proofErr w:type="gramStart"/>
      <w:r w:rsidRPr="002B5982">
        <w:rPr>
          <w:rFonts w:eastAsia="Microsoft YaHei"/>
          <w:b/>
          <w:bCs/>
          <w:shd w:val="clear" w:color="auto" w:fill="FFFFFF"/>
        </w:rPr>
        <w:t>LP  HARQ</w:t>
      </w:r>
      <w:proofErr w:type="gramEnd"/>
      <w:r w:rsidRPr="002B5982">
        <w:rPr>
          <w:rFonts w:eastAsia="Microsoft YaHei"/>
          <w:b/>
          <w:bCs/>
          <w:shd w:val="clear" w:color="auto" w:fill="FFFFFF"/>
        </w:rPr>
        <w:t>-ACK uses repetition encoding if the payload size is 1 bit, and uses the simplex encoding if the payload size is 2 bits</w:t>
      </w:r>
    </w:p>
    <w:p w14:paraId="08419CC2" w14:textId="77777777" w:rsidR="00A368D3" w:rsidRPr="003E1D54" w:rsidRDefault="00A368D3" w:rsidP="00A368D3">
      <w:pPr>
        <w:rPr>
          <w:rFonts w:eastAsia="Microsoft YaHei"/>
          <w:b/>
          <w:color w:val="000000"/>
        </w:rPr>
      </w:pPr>
      <w:r w:rsidRPr="003E1D54">
        <w:rPr>
          <w:b/>
          <w:i/>
          <w:u w:val="single"/>
          <w:lang w:val="en-GB" w:eastAsia="zh-CN"/>
        </w:rPr>
        <w:t>Proposal 6</w:t>
      </w:r>
      <w:r w:rsidRPr="003E1D54">
        <w:rPr>
          <w:b/>
          <w:lang w:val="en-GB" w:eastAsia="zh-CN"/>
        </w:rPr>
        <w:t>:</w:t>
      </w:r>
      <w:r w:rsidRPr="003E1D54">
        <w:rPr>
          <w:rFonts w:eastAsia="Microsoft YaHei"/>
          <w:b/>
          <w:color w:val="000000"/>
        </w:rPr>
        <w:t xml:space="preserve"> In NR Rel-17, for multiplexing a high-priority (HP) HARQ-ACK and a low-priority (LP) HARQ-ACK into PUCCH, when the total number of low priority (LP) and high priority (HP) HARQ-ACK bits is more than 2</w:t>
      </w:r>
    </w:p>
    <w:p w14:paraId="58277194" w14:textId="77777777" w:rsidR="00A368D3" w:rsidRPr="003E1D54" w:rsidRDefault="00A368D3" w:rsidP="00A368D3">
      <w:pPr>
        <w:pStyle w:val="ListParagraph"/>
        <w:numPr>
          <w:ilvl w:val="0"/>
          <w:numId w:val="27"/>
        </w:numPr>
        <w:rPr>
          <w:rFonts w:ascii="Times New Roman" w:eastAsia="Microsoft YaHei" w:hAnsi="Times New Roman"/>
          <w:b/>
          <w:color w:val="000000"/>
          <w:sz w:val="20"/>
          <w:szCs w:val="20"/>
        </w:rPr>
      </w:pPr>
      <w:r w:rsidRPr="003E1D54">
        <w:rPr>
          <w:rFonts w:ascii="Times New Roman" w:eastAsia="Microsoft YaHei" w:hAnsi="Times New Roman"/>
          <w:b/>
          <w:color w:val="000000"/>
          <w:sz w:val="20"/>
          <w:szCs w:val="20"/>
        </w:rPr>
        <w:t xml:space="preserve">For a given priority, support gNB to configure multiple coding rates for HARQ-ACK based on the payload size. </w:t>
      </w:r>
    </w:p>
    <w:p w14:paraId="3109CA3A" w14:textId="77777777" w:rsidR="00191C33" w:rsidRDefault="00191C33" w:rsidP="00460207"/>
    <w:p w14:paraId="6E0AADF6" w14:textId="77777777" w:rsidR="00241BEE" w:rsidRPr="00C524A0" w:rsidRDefault="00241BEE" w:rsidP="00241BEE">
      <w:pPr>
        <w:rPr>
          <w:b/>
          <w:bCs/>
          <w:lang w:val="en-GB" w:eastAsia="zh-CN"/>
        </w:rPr>
      </w:pPr>
      <w:r w:rsidRPr="00152AAD">
        <w:rPr>
          <w:b/>
          <w:bCs/>
          <w:i/>
          <w:iCs/>
          <w:u w:val="single"/>
          <w:lang w:val="en-GB" w:eastAsia="zh-CN"/>
        </w:rPr>
        <w:lastRenderedPageBreak/>
        <w:t xml:space="preserve">Proposal </w:t>
      </w:r>
      <w:r>
        <w:rPr>
          <w:b/>
          <w:bCs/>
          <w:i/>
          <w:iCs/>
          <w:u w:val="single"/>
          <w:lang w:val="en-GB" w:eastAsia="zh-CN"/>
        </w:rPr>
        <w:t>7</w:t>
      </w:r>
      <w:r w:rsidRPr="00152AAD">
        <w:rPr>
          <w:b/>
          <w:bCs/>
          <w:lang w:val="en-GB" w:eastAsia="zh-CN"/>
        </w:rPr>
        <w:t>: For HP UCI and LP HARQ-ACK (in type 2 codebook) multiplexing on a PUCCH, round up LP HARQ-ACK size to a nearest reference size, in the calculation of total number of RBs for HP and LP UCI</w:t>
      </w:r>
      <w:r>
        <w:rPr>
          <w:b/>
          <w:bCs/>
          <w:lang w:val="en-GB" w:eastAsia="zh-CN"/>
        </w:rPr>
        <w:t xml:space="preserve"> and in the PUCCH resource set determination</w:t>
      </w:r>
      <w:r w:rsidRPr="00152AAD">
        <w:rPr>
          <w:b/>
          <w:bCs/>
          <w:lang w:val="en-GB" w:eastAsia="zh-CN"/>
        </w:rPr>
        <w:t xml:space="preserve">.  </w:t>
      </w:r>
    </w:p>
    <w:p w14:paraId="2D4477C1" w14:textId="77777777" w:rsidR="00F34688" w:rsidRDefault="00F34688" w:rsidP="00F34688">
      <w:pPr>
        <w:rPr>
          <w:b/>
          <w:bCs/>
          <w:lang w:val="en-GB" w:eastAsia="zh-CN"/>
        </w:rPr>
      </w:pPr>
      <w:r w:rsidRPr="00C31412">
        <w:rPr>
          <w:b/>
          <w:bCs/>
          <w:i/>
          <w:iCs/>
          <w:u w:val="single"/>
          <w:lang w:val="en-GB" w:eastAsia="zh-CN"/>
        </w:rPr>
        <w:t xml:space="preserve">Proposal </w:t>
      </w:r>
      <w:r>
        <w:rPr>
          <w:b/>
          <w:bCs/>
          <w:i/>
          <w:iCs/>
          <w:u w:val="single"/>
          <w:lang w:val="en-GB" w:eastAsia="zh-CN"/>
        </w:rPr>
        <w:t>8</w:t>
      </w:r>
      <w:r w:rsidRPr="00C31412">
        <w:rPr>
          <w:b/>
          <w:bCs/>
          <w:lang w:val="en-GB" w:eastAsia="zh-CN"/>
        </w:rPr>
        <w:t>: For HP UCI and LP UCI multiplexing on PUCCH format 2, support mapping encoded HP UCI bits first with a distributed RE mapping in frequency domain, followed by mapping encoded LP UCI bits onto remaining REs.</w:t>
      </w:r>
    </w:p>
    <w:p w14:paraId="074B0E13" w14:textId="77777777" w:rsidR="00F34688" w:rsidRPr="00DE03E1" w:rsidRDefault="00F34688" w:rsidP="00F34688">
      <w:pPr>
        <w:rPr>
          <w:b/>
          <w:bCs/>
          <w:lang w:val="en-GB" w:eastAsia="zh-CN"/>
        </w:rPr>
      </w:pPr>
      <w:r w:rsidRPr="007507B8">
        <w:rPr>
          <w:b/>
          <w:i/>
          <w:u w:val="single"/>
          <w:lang w:val="en-GB" w:eastAsia="zh-CN"/>
        </w:rPr>
        <w:t>Proposal 9</w:t>
      </w:r>
      <w:r w:rsidRPr="00585366">
        <w:rPr>
          <w:b/>
          <w:bCs/>
          <w:lang w:val="en-GB" w:eastAsia="zh-CN"/>
        </w:rPr>
        <w:t>:</w:t>
      </w:r>
      <w:r w:rsidRPr="00DE03E1">
        <w:rPr>
          <w:b/>
          <w:bCs/>
          <w:lang w:val="en-GB" w:eastAsia="zh-CN"/>
        </w:rPr>
        <w:t xml:space="preserve"> the distance d for HP UCI distributed RE mapping is determined as </w:t>
      </w:r>
      <m:oMath>
        <m:r>
          <w:rPr>
            <w:rFonts w:ascii="Cambria Math" w:hAnsi="Cambria Math"/>
            <w:lang w:val="en-GB" w:eastAsia="zh-CN"/>
          </w:rPr>
          <m:t>d=</m:t>
        </m:r>
        <m:d>
          <m:dPr>
            <m:begChr m:val="⌊"/>
            <m:endChr m:val="⌋"/>
            <m:ctrlPr>
              <w:rPr>
                <w:rFonts w:ascii="Cambria Math" w:hAnsi="Cambria Math"/>
                <w:i/>
                <w:lang w:val="en-GB" w:eastAsia="zh-CN"/>
              </w:rPr>
            </m:ctrlPr>
          </m:dPr>
          <m:e>
            <m:f>
              <m:fPr>
                <m:type m:val="skw"/>
                <m:ctrlPr>
                  <w:rPr>
                    <w:rFonts w:ascii="Cambria Math" w:hAnsi="Cambria Math"/>
                    <w:i/>
                    <w:lang w:val="en-GB" w:eastAsia="zh-CN"/>
                  </w:rPr>
                </m:ctrlPr>
              </m:fPr>
              <m:num>
                <m:r>
                  <w:rPr>
                    <w:rFonts w:ascii="Cambria Math" w:hAnsi="Cambria Math"/>
                    <w:lang w:val="en-GB" w:eastAsia="zh-CN"/>
                  </w:rPr>
                  <m:t>S∙8∙L∙2∙</m:t>
                </m:r>
                <m:sSub>
                  <m:sSubPr>
                    <m:ctrlPr>
                      <w:rPr>
                        <w:rFonts w:ascii="Cambria Math" w:hAnsi="Cambria Math"/>
                        <w:i/>
                        <w:lang w:val="en-GB" w:eastAsia="zh-CN"/>
                      </w:rPr>
                    </m:ctrlPr>
                  </m:sSubPr>
                  <m:e>
                    <m:r>
                      <w:rPr>
                        <w:rFonts w:ascii="Cambria Math" w:hAnsi="Cambria Math"/>
                        <w:lang w:val="en-GB" w:eastAsia="zh-CN"/>
                      </w:rPr>
                      <m:t>r</m:t>
                    </m:r>
                  </m:e>
                  <m:sub>
                    <m:r>
                      <w:rPr>
                        <w:rFonts w:ascii="Cambria Math" w:hAnsi="Cambria Math"/>
                        <w:lang w:val="en-GB" w:eastAsia="zh-CN"/>
                      </w:rPr>
                      <m:t>HP</m:t>
                    </m:r>
                  </m:sub>
                </m:sSub>
              </m:num>
              <m:den>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HP</m:t>
                    </m:r>
                  </m:sub>
                </m:sSub>
              </m:den>
            </m:f>
          </m:e>
        </m:d>
      </m:oMath>
      <w:r w:rsidRPr="00DE03E1">
        <w:rPr>
          <w:b/>
          <w:bCs/>
          <w:lang w:val="en-GB" w:eastAsia="zh-CN"/>
        </w:rPr>
        <w:t xml:space="preserve">, </w:t>
      </w:r>
      <w:proofErr w:type="gramStart"/>
      <w:r w:rsidRPr="00DE03E1">
        <w:rPr>
          <w:b/>
          <w:bCs/>
          <w:lang w:val="en-GB" w:eastAsia="zh-CN"/>
        </w:rPr>
        <w:t>where</w:t>
      </w:r>
      <w:proofErr w:type="gramEnd"/>
      <w:r w:rsidRPr="00DE03E1">
        <w:rPr>
          <w:b/>
          <w:bCs/>
          <w:lang w:val="en-GB" w:eastAsia="zh-CN"/>
        </w:rPr>
        <w:t xml:space="preserve"> </w:t>
      </w:r>
    </w:p>
    <w:p w14:paraId="6567A839" w14:textId="77777777" w:rsidR="00F34688" w:rsidRPr="00DE03E1" w:rsidRDefault="00F34688" w:rsidP="00F34688">
      <w:pPr>
        <w:pStyle w:val="ListParagraph"/>
        <w:numPr>
          <w:ilvl w:val="0"/>
          <w:numId w:val="27"/>
        </w:numPr>
        <w:rPr>
          <w:rFonts w:ascii="Times New Roman" w:hAnsi="Times New Roman"/>
          <w:b/>
          <w:bCs/>
          <w:lang w:val="en-GB" w:eastAsia="zh-CN"/>
        </w:rPr>
      </w:pPr>
      <m:oMath>
        <m:sSub>
          <m:sSubPr>
            <m:ctrlPr>
              <w:rPr>
                <w:rFonts w:ascii="Cambria Math" w:hAnsi="Cambria Math"/>
                <w:b/>
                <w:bCs/>
                <w:i/>
                <w:sz w:val="20"/>
                <w:szCs w:val="20"/>
                <w:lang w:val="en-GB" w:eastAsia="zh-CN"/>
              </w:rPr>
            </m:ctrlPr>
          </m:sSubPr>
          <m:e>
            <m:r>
              <m:rPr>
                <m:sty m:val="bi"/>
              </m:rPr>
              <w:rPr>
                <w:rFonts w:ascii="Cambria Math" w:hAnsi="Cambria Math"/>
                <w:sz w:val="20"/>
                <w:szCs w:val="20"/>
                <w:lang w:val="en-GB" w:eastAsia="zh-CN"/>
              </w:rPr>
              <m:t>K</m:t>
            </m:r>
          </m:e>
          <m:sub>
            <m:r>
              <m:rPr>
                <m:sty m:val="bi"/>
              </m:rPr>
              <w:rPr>
                <w:rFonts w:ascii="Cambria Math" w:hAnsi="Cambria Math"/>
                <w:sz w:val="20"/>
                <w:szCs w:val="20"/>
                <w:lang w:val="en-GB" w:eastAsia="zh-CN"/>
              </w:rPr>
              <m:t>HP</m:t>
            </m:r>
          </m:sub>
        </m:sSub>
      </m:oMath>
      <w:r w:rsidRPr="00DE03E1">
        <w:rPr>
          <w:rFonts w:ascii="Times New Roman" w:hAnsi="Times New Roman"/>
          <w:b/>
          <w:bCs/>
          <w:sz w:val="20"/>
          <w:szCs w:val="20"/>
          <w:lang w:val="en-GB" w:eastAsia="zh-CN"/>
        </w:rPr>
        <w:t xml:space="preserve"> is the payload size for HP UCI, </w:t>
      </w:r>
      <m:oMath>
        <m:sSub>
          <m:sSubPr>
            <m:ctrlPr>
              <w:rPr>
                <w:rFonts w:ascii="Cambria Math" w:hAnsi="Cambria Math"/>
                <w:b/>
                <w:bCs/>
                <w:i/>
                <w:sz w:val="20"/>
                <w:szCs w:val="20"/>
                <w:lang w:val="en-GB" w:eastAsia="zh-CN"/>
              </w:rPr>
            </m:ctrlPr>
          </m:sSubPr>
          <m:e>
            <m:r>
              <m:rPr>
                <m:sty m:val="bi"/>
              </m:rPr>
              <w:rPr>
                <w:rFonts w:ascii="Cambria Math" w:hAnsi="Cambria Math"/>
                <w:sz w:val="20"/>
                <w:szCs w:val="20"/>
                <w:lang w:val="en-GB" w:eastAsia="zh-CN"/>
              </w:rPr>
              <m:t>r</m:t>
            </m:r>
          </m:e>
          <m:sub>
            <m:r>
              <m:rPr>
                <m:sty m:val="bi"/>
              </m:rPr>
              <w:rPr>
                <w:rFonts w:ascii="Cambria Math" w:hAnsi="Cambria Math"/>
                <w:sz w:val="20"/>
                <w:szCs w:val="20"/>
                <w:lang w:val="en-GB" w:eastAsia="zh-CN"/>
              </w:rPr>
              <m:t>HP</m:t>
            </m:r>
          </m:sub>
        </m:sSub>
      </m:oMath>
      <w:r w:rsidRPr="00DE03E1">
        <w:rPr>
          <w:rFonts w:ascii="Times New Roman" w:hAnsi="Times New Roman"/>
          <w:b/>
          <w:bCs/>
          <w:sz w:val="20"/>
          <w:szCs w:val="20"/>
          <w:lang w:val="en-GB" w:eastAsia="zh-CN"/>
        </w:rPr>
        <w:t xml:space="preserve"> is the coding rate for HP </w:t>
      </w:r>
      <w:proofErr w:type="gramStart"/>
      <w:r w:rsidRPr="00DE03E1">
        <w:rPr>
          <w:rFonts w:ascii="Times New Roman" w:hAnsi="Times New Roman"/>
          <w:b/>
          <w:bCs/>
          <w:sz w:val="20"/>
          <w:szCs w:val="20"/>
          <w:lang w:val="en-GB" w:eastAsia="zh-CN"/>
        </w:rPr>
        <w:t>UCI.</w:t>
      </w:r>
      <w:proofErr w:type="gramEnd"/>
      <w:r w:rsidRPr="00DE03E1">
        <w:rPr>
          <w:rFonts w:ascii="Times New Roman" w:hAnsi="Times New Roman"/>
          <w:b/>
          <w:bCs/>
          <w:sz w:val="20"/>
          <w:szCs w:val="20"/>
          <w:lang w:val="en-GB" w:eastAsia="zh-CN"/>
        </w:rPr>
        <w:t xml:space="preserve"> </w:t>
      </w:r>
    </w:p>
    <w:p w14:paraId="54AD81D1" w14:textId="77777777" w:rsidR="00F34688" w:rsidRPr="00585366" w:rsidRDefault="00F34688" w:rsidP="00F34688">
      <w:pPr>
        <w:pStyle w:val="ListParagraph"/>
        <w:numPr>
          <w:ilvl w:val="0"/>
          <w:numId w:val="27"/>
        </w:numPr>
        <w:rPr>
          <w:rFonts w:ascii="Times New Roman" w:hAnsi="Times New Roman"/>
          <w:b/>
          <w:bCs/>
          <w:lang w:val="en-GB" w:eastAsia="zh-CN"/>
        </w:rPr>
      </w:pPr>
      <w:r w:rsidRPr="00DE03E1">
        <w:rPr>
          <w:rFonts w:ascii="Times New Roman" w:hAnsi="Times New Roman"/>
          <w:b/>
          <w:bCs/>
          <w:sz w:val="20"/>
          <w:szCs w:val="20"/>
          <w:lang w:val="en-GB" w:eastAsia="zh-CN"/>
        </w:rPr>
        <w:t xml:space="preserve">S is number of OFDM symbols in the PUCCH resource. </w:t>
      </w:r>
    </w:p>
    <w:p w14:paraId="1F5A07CB" w14:textId="77777777" w:rsidR="00F34688" w:rsidRPr="00DE03E1" w:rsidRDefault="00F34688" w:rsidP="00F34688">
      <w:pPr>
        <w:pStyle w:val="ListParagraph"/>
        <w:numPr>
          <w:ilvl w:val="0"/>
          <w:numId w:val="27"/>
        </w:numPr>
        <w:rPr>
          <w:rFonts w:ascii="Times New Roman" w:hAnsi="Times New Roman"/>
          <w:b/>
          <w:bCs/>
          <w:sz w:val="20"/>
          <w:szCs w:val="20"/>
          <w:lang w:val="en-GB" w:eastAsia="zh-CN"/>
        </w:rPr>
      </w:pPr>
      <w:r w:rsidRPr="00DE03E1">
        <w:rPr>
          <w:rFonts w:ascii="Times New Roman" w:hAnsi="Times New Roman"/>
          <w:b/>
          <w:bCs/>
          <w:sz w:val="20"/>
          <w:szCs w:val="20"/>
          <w:lang w:val="en-GB" w:eastAsia="zh-CN"/>
        </w:rPr>
        <w:t>L is the total number of RBs determined for multiplexed HP UCI and LP UCI transmission</w:t>
      </w:r>
    </w:p>
    <w:p w14:paraId="77ED84C0" w14:textId="77777777" w:rsidR="00241BEE" w:rsidRDefault="00241BEE" w:rsidP="00460207">
      <w:pPr>
        <w:rPr>
          <w:lang w:val="en-GB"/>
        </w:rPr>
      </w:pPr>
    </w:p>
    <w:p w14:paraId="5E802410" w14:textId="77777777" w:rsidR="00EC2487" w:rsidRDefault="00EC2487" w:rsidP="00EC2487">
      <w:pPr>
        <w:rPr>
          <w:b/>
          <w:bCs/>
          <w:lang w:val="en-GB" w:eastAsia="zh-CN"/>
        </w:rPr>
      </w:pPr>
      <w:r w:rsidRPr="00A22886">
        <w:rPr>
          <w:b/>
          <w:bCs/>
          <w:i/>
          <w:iCs/>
          <w:u w:val="single"/>
          <w:lang w:val="en-GB" w:eastAsia="zh-CN"/>
        </w:rPr>
        <w:t xml:space="preserve">Proposal </w:t>
      </w:r>
      <w:r>
        <w:rPr>
          <w:b/>
          <w:bCs/>
          <w:i/>
          <w:iCs/>
          <w:u w:val="single"/>
          <w:lang w:val="en-GB" w:eastAsia="zh-CN"/>
        </w:rPr>
        <w:t>10</w:t>
      </w:r>
      <w:r w:rsidRPr="00A22886">
        <w:rPr>
          <w:b/>
          <w:bCs/>
          <w:lang w:val="en-GB" w:eastAsia="zh-CN"/>
        </w:rPr>
        <w:t>: For</w:t>
      </w:r>
      <w:r>
        <w:rPr>
          <w:b/>
          <w:bCs/>
          <w:lang w:val="en-GB" w:eastAsia="zh-CN"/>
        </w:rPr>
        <w:t xml:space="preserve"> HP UCI and LP UCI multiplexing on PUCCH format 2/3/4, support the following</w:t>
      </w:r>
    </w:p>
    <w:p w14:paraId="74F47391" w14:textId="77777777" w:rsidR="00EC2487" w:rsidRDefault="00EC2487" w:rsidP="00EC2487">
      <w:pPr>
        <w:pStyle w:val="ListParagraph"/>
        <w:numPr>
          <w:ilvl w:val="0"/>
          <w:numId w:val="31"/>
        </w:numPr>
        <w:rPr>
          <w:rFonts w:ascii="Times New Roman" w:eastAsia="SimSun" w:hAnsi="Times New Roman"/>
          <w:b/>
          <w:bCs/>
          <w:sz w:val="20"/>
          <w:szCs w:val="20"/>
          <w:lang w:val="en-GB" w:eastAsia="zh-CN"/>
        </w:rPr>
      </w:pPr>
      <w:r w:rsidRPr="00BB2A9B">
        <w:rPr>
          <w:rFonts w:ascii="Times New Roman" w:eastAsia="SimSun" w:hAnsi="Times New Roman"/>
          <w:b/>
          <w:bCs/>
          <w:sz w:val="20"/>
          <w:szCs w:val="20"/>
          <w:lang w:val="en-GB" w:eastAsia="zh-CN"/>
        </w:rPr>
        <w:t xml:space="preserve">Two </w:t>
      </w:r>
      <w:r>
        <w:rPr>
          <w:rFonts w:ascii="Times New Roman" w:eastAsia="SimSun" w:hAnsi="Times New Roman"/>
          <w:b/>
          <w:bCs/>
          <w:sz w:val="20"/>
          <w:szCs w:val="20"/>
          <w:lang w:val="en-GB" w:eastAsia="zh-CN"/>
        </w:rPr>
        <w:t xml:space="preserve">open-loop power control </w:t>
      </w:r>
      <w:r w:rsidRPr="00BB2A9B">
        <w:rPr>
          <w:rFonts w:ascii="Times New Roman" w:eastAsia="SimSun" w:hAnsi="Times New Roman"/>
          <w:b/>
          <w:bCs/>
          <w:sz w:val="20"/>
          <w:szCs w:val="20"/>
          <w:lang w:val="en-GB" w:eastAsia="zh-CN"/>
        </w:rPr>
        <w:t>P0 values are configured for multiplexing LP and HP UCI</w:t>
      </w:r>
    </w:p>
    <w:p w14:paraId="6102883F" w14:textId="77777777" w:rsidR="00EC2487" w:rsidRPr="00BB2A9B" w:rsidRDefault="00EC2487" w:rsidP="00EC2487">
      <w:pPr>
        <w:pStyle w:val="ListParagraph"/>
        <w:numPr>
          <w:ilvl w:val="0"/>
          <w:numId w:val="31"/>
        </w:numPr>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 xml:space="preserve">Two separate powers are computed for LP UCI and HP UCI (following TS 38.213 Section 7.2.1) based on the corresponding </w:t>
      </w:r>
      <m:oMath>
        <m:sSub>
          <m:sSubPr>
            <m:ctrlPr>
              <w:rPr>
                <w:rFonts w:ascii="Cambria Math" w:eastAsia="SimSun" w:hAnsi="Cambria Math"/>
                <w:b/>
                <w:bCs/>
                <w:sz w:val="20"/>
                <w:szCs w:val="20"/>
                <w:lang w:val="en-GB" w:eastAsia="zh-CN"/>
              </w:rPr>
            </m:ctrlPr>
          </m:sSubPr>
          <m:e>
            <m:r>
              <m:rPr>
                <m:sty m:val="bi"/>
              </m:rPr>
              <w:rPr>
                <w:rFonts w:ascii="Cambria Math" w:eastAsia="SimSun" w:hAnsi="Cambria Math"/>
                <w:sz w:val="20"/>
                <w:szCs w:val="20"/>
                <w:lang w:val="en-GB" w:eastAsia="zh-CN"/>
              </w:rPr>
              <m:t>P</m:t>
            </m:r>
          </m:e>
          <m:sub>
            <m:r>
              <m:rPr>
                <m:sty m:val="b"/>
              </m:rPr>
              <w:rPr>
                <w:rFonts w:ascii="Cambria Math" w:eastAsia="SimSun" w:hAnsi="Cambria Math"/>
                <w:sz w:val="20"/>
                <w:szCs w:val="20"/>
                <w:lang w:val="en-GB" w:eastAsia="zh-CN"/>
              </w:rPr>
              <m:t>0</m:t>
            </m:r>
          </m:sub>
        </m:sSub>
      </m:oMath>
      <w:r w:rsidRPr="00BB2A9B">
        <w:rPr>
          <w:rFonts w:ascii="Times New Roman" w:eastAsia="SimSun" w:hAnsi="Times New Roman"/>
          <w:b/>
          <w:bCs/>
          <w:sz w:val="20"/>
          <w:szCs w:val="20"/>
          <w:lang w:val="en-GB" w:eastAsia="zh-CN"/>
        </w:rPr>
        <w:t xml:space="preserve"> and BPRE</w:t>
      </w:r>
      <w:r>
        <w:rPr>
          <w:rFonts w:ascii="Times New Roman" w:eastAsia="SimSun" w:hAnsi="Times New Roman"/>
          <w:b/>
          <w:bCs/>
          <w:sz w:val="20"/>
          <w:szCs w:val="20"/>
          <w:lang w:val="en-GB" w:eastAsia="zh-CN"/>
        </w:rPr>
        <w:t xml:space="preserve"> for LP and HP UCI respectively, and based on the total number of RBs used to HP and LP UCI</w:t>
      </w:r>
    </w:p>
    <w:p w14:paraId="07899AD4" w14:textId="3931BB6B" w:rsidR="00A164A9" w:rsidRPr="0036402E" w:rsidRDefault="00EC2487" w:rsidP="0036402E">
      <w:pPr>
        <w:pStyle w:val="ListParagraph"/>
        <w:numPr>
          <w:ilvl w:val="0"/>
          <w:numId w:val="31"/>
        </w:numPr>
        <w:rPr>
          <w:rFonts w:ascii="Times New Roman" w:eastAsia="SimSun" w:hAnsi="Times New Roman"/>
          <w:b/>
          <w:bCs/>
          <w:sz w:val="20"/>
          <w:szCs w:val="20"/>
          <w:lang w:val="en-GB" w:eastAsia="zh-CN"/>
        </w:rPr>
      </w:pPr>
      <w:r w:rsidRPr="00BB2A9B">
        <w:rPr>
          <w:rFonts w:ascii="Times New Roman" w:eastAsia="SimSun" w:hAnsi="Times New Roman"/>
          <w:b/>
          <w:bCs/>
          <w:sz w:val="20"/>
          <w:szCs w:val="20"/>
          <w:lang w:val="en-GB" w:eastAsia="zh-CN"/>
        </w:rPr>
        <w:t xml:space="preserve">The final PUCCH power is </w:t>
      </w:r>
      <w:r>
        <w:rPr>
          <w:rFonts w:ascii="Times New Roman" w:eastAsia="SimSun" w:hAnsi="Times New Roman"/>
          <w:b/>
          <w:bCs/>
          <w:sz w:val="20"/>
          <w:szCs w:val="20"/>
          <w:lang w:val="en-GB" w:eastAsia="zh-CN"/>
        </w:rPr>
        <w:t>determined</w:t>
      </w:r>
      <w:r w:rsidRPr="00BB2A9B">
        <w:rPr>
          <w:rFonts w:ascii="Times New Roman" w:eastAsia="SimSun" w:hAnsi="Times New Roman"/>
          <w:b/>
          <w:bCs/>
          <w:sz w:val="20"/>
          <w:szCs w:val="20"/>
          <w:lang w:val="en-GB" w:eastAsia="zh-CN"/>
        </w:rPr>
        <w:t xml:space="preserve"> based on the max</w:t>
      </w:r>
      <w:r>
        <w:rPr>
          <w:rFonts w:ascii="Times New Roman" w:eastAsia="SimSun" w:hAnsi="Times New Roman"/>
          <w:b/>
          <w:bCs/>
          <w:sz w:val="20"/>
          <w:szCs w:val="20"/>
          <w:lang w:val="en-GB" w:eastAsia="zh-CN"/>
        </w:rPr>
        <w:t xml:space="preserve"> power of the HP and LP powers</w:t>
      </w:r>
    </w:p>
    <w:p w14:paraId="5C65130C" w14:textId="77777777" w:rsidR="0036402E" w:rsidRDefault="0036402E" w:rsidP="0036402E">
      <w:pPr>
        <w:rPr>
          <w:b/>
          <w:bCs/>
          <w:i/>
          <w:iCs/>
          <w:u w:val="single"/>
          <w:lang w:val="en-GB" w:eastAsia="zh-CN"/>
        </w:rPr>
      </w:pPr>
    </w:p>
    <w:p w14:paraId="716AB767" w14:textId="75C13603" w:rsidR="0036402E" w:rsidRPr="00785E35" w:rsidRDefault="0036402E" w:rsidP="0036402E">
      <w:pPr>
        <w:rPr>
          <w:b/>
          <w:bCs/>
          <w:lang w:val="en-GB" w:eastAsia="zh-CN"/>
        </w:rPr>
      </w:pPr>
      <w:r w:rsidRPr="00785E35">
        <w:rPr>
          <w:b/>
          <w:bCs/>
          <w:i/>
          <w:iCs/>
          <w:u w:val="single"/>
          <w:lang w:val="en-GB" w:eastAsia="zh-CN"/>
        </w:rPr>
        <w:t xml:space="preserve">Proposal </w:t>
      </w:r>
      <w:r>
        <w:rPr>
          <w:b/>
          <w:bCs/>
          <w:i/>
          <w:iCs/>
          <w:u w:val="single"/>
          <w:lang w:val="en-GB" w:eastAsia="zh-CN"/>
        </w:rPr>
        <w:t>11</w:t>
      </w:r>
      <w:r w:rsidRPr="00785E35">
        <w:rPr>
          <w:b/>
          <w:bCs/>
          <w:lang w:val="en-GB" w:eastAsia="zh-CN"/>
        </w:rPr>
        <w:t xml:space="preserve">: In NR Rel-17, if a HARQ-ACK (with single priority) transmission on PUCCH format 0 or PUCCH format 1 collide with one SR, the UE performs the actions in </w:t>
      </w:r>
      <w:r w:rsidRPr="00785E35">
        <w:rPr>
          <w:b/>
          <w:bCs/>
          <w:lang w:val="en-GB" w:eastAsia="zh-CN"/>
        </w:rPr>
        <w:fldChar w:fldCharType="begin"/>
      </w:r>
      <w:r w:rsidRPr="00785E35">
        <w:rPr>
          <w:b/>
          <w:bCs/>
          <w:lang w:val="en-GB" w:eastAsia="zh-CN"/>
        </w:rPr>
        <w:instrText xml:space="preserve"> REF _Ref54042045 \h  \* MERGEFORMAT </w:instrText>
      </w:r>
      <w:r w:rsidRPr="00785E35">
        <w:rPr>
          <w:b/>
          <w:bCs/>
          <w:lang w:val="en-GB" w:eastAsia="zh-CN"/>
        </w:rPr>
      </w:r>
      <w:r w:rsidRPr="00785E35">
        <w:rPr>
          <w:b/>
          <w:bCs/>
          <w:lang w:val="en-GB" w:eastAsia="zh-CN"/>
        </w:rPr>
        <w:fldChar w:fldCharType="separate"/>
      </w:r>
      <w:r w:rsidR="003520B7" w:rsidRPr="003520B7">
        <w:rPr>
          <w:b/>
          <w:bCs/>
        </w:rPr>
        <w:t xml:space="preserve">Table </w:t>
      </w:r>
      <w:r w:rsidR="003520B7" w:rsidRPr="003520B7">
        <w:rPr>
          <w:b/>
          <w:bCs/>
          <w:noProof/>
        </w:rPr>
        <w:t>1</w:t>
      </w:r>
      <w:r w:rsidRPr="00785E35">
        <w:rPr>
          <w:b/>
          <w:bCs/>
          <w:lang w:val="en-GB" w:eastAsia="zh-CN"/>
        </w:rPr>
        <w:fldChar w:fldCharType="end"/>
      </w:r>
      <w:r w:rsidRPr="00785E35">
        <w:rPr>
          <w:b/>
          <w:bCs/>
          <w:lang w:val="en-GB" w:eastAsia="zh-CN"/>
        </w:rPr>
        <w:t xml:space="preserve"> to resolve the collision. </w:t>
      </w:r>
    </w:p>
    <w:p w14:paraId="30A6C230" w14:textId="260AEFCB" w:rsidR="00F34688" w:rsidRPr="0036402E" w:rsidRDefault="0036402E" w:rsidP="0036402E">
      <w:pPr>
        <w:pStyle w:val="ListParagraph"/>
        <w:numPr>
          <w:ilvl w:val="0"/>
          <w:numId w:val="31"/>
        </w:numPr>
        <w:rPr>
          <w:rFonts w:ascii="Times New Roman" w:eastAsia="SimSun" w:hAnsi="Times New Roman"/>
          <w:b/>
          <w:bCs/>
          <w:sz w:val="20"/>
          <w:szCs w:val="20"/>
          <w:lang w:val="en-GB" w:eastAsia="zh-CN"/>
        </w:rPr>
      </w:pPr>
      <w:r w:rsidRPr="0036402E">
        <w:rPr>
          <w:rFonts w:ascii="Times New Roman" w:eastAsia="SimSun" w:hAnsi="Times New Roman"/>
          <w:b/>
          <w:bCs/>
          <w:sz w:val="20"/>
          <w:szCs w:val="20"/>
          <w:lang w:val="en-GB" w:eastAsia="zh-CN"/>
        </w:rPr>
        <w:t>FFS: collision resolution for 1-bit HP HARQ-ACK and 1-bit LP HARQ-ACK overlapping with 1-bit HP or LP SR</w:t>
      </w:r>
    </w:p>
    <w:p w14:paraId="42B823DC" w14:textId="77777777" w:rsidR="00F34688" w:rsidRDefault="00F34688" w:rsidP="00460207">
      <w:pPr>
        <w:rPr>
          <w:lang w:val="en-GB"/>
        </w:rPr>
      </w:pPr>
    </w:p>
    <w:p w14:paraId="3111EE49" w14:textId="05740F9F" w:rsidR="00BD29E3" w:rsidRPr="00785E35" w:rsidRDefault="00BD29E3" w:rsidP="00BD29E3">
      <w:pPr>
        <w:rPr>
          <w:lang w:val="en-GB" w:eastAsia="zh-CN"/>
        </w:rPr>
      </w:pPr>
      <w:r w:rsidRPr="00785E35">
        <w:rPr>
          <w:b/>
          <w:bCs/>
          <w:i/>
          <w:iCs/>
          <w:u w:val="single"/>
          <w:lang w:val="en-GB" w:eastAsia="zh-CN"/>
        </w:rPr>
        <w:t xml:space="preserve">Proposal </w:t>
      </w:r>
      <w:r>
        <w:rPr>
          <w:b/>
          <w:bCs/>
          <w:i/>
          <w:iCs/>
          <w:u w:val="single"/>
          <w:lang w:val="en-GB" w:eastAsia="zh-CN"/>
        </w:rPr>
        <w:t>12</w:t>
      </w:r>
      <w:r w:rsidRPr="00785E35">
        <w:rPr>
          <w:b/>
          <w:bCs/>
          <w:lang w:val="en-GB" w:eastAsia="zh-CN"/>
        </w:rPr>
        <w:t xml:space="preserve">: In NR Rel-17, for the case of multiplexing 1 bit SR and up to 2 bits HARQ-ACK with different priorities in a PUCCH format 0, adopt the multiplexed payload to CS indices mapping as shown in </w:t>
      </w:r>
      <w:r w:rsidRPr="00785E35">
        <w:rPr>
          <w:b/>
          <w:bCs/>
          <w:lang w:val="en-GB" w:eastAsia="zh-CN"/>
        </w:rPr>
        <w:fldChar w:fldCharType="begin"/>
      </w:r>
      <w:r w:rsidRPr="00785E35">
        <w:rPr>
          <w:b/>
          <w:bCs/>
          <w:lang w:val="en-GB" w:eastAsia="zh-CN"/>
        </w:rPr>
        <w:instrText xml:space="preserve"> REF _Ref68533815 \h </w:instrText>
      </w:r>
      <w:r>
        <w:rPr>
          <w:b/>
          <w:bCs/>
          <w:lang w:val="en-GB" w:eastAsia="zh-CN"/>
        </w:rPr>
        <w:instrText xml:space="preserve"> \* MERGEFORMAT </w:instrText>
      </w:r>
      <w:r w:rsidRPr="00785E35">
        <w:rPr>
          <w:b/>
          <w:bCs/>
          <w:lang w:val="en-GB" w:eastAsia="zh-CN"/>
        </w:rPr>
      </w:r>
      <w:r w:rsidRPr="00785E35">
        <w:rPr>
          <w:b/>
          <w:bCs/>
          <w:lang w:val="en-GB" w:eastAsia="zh-CN"/>
        </w:rPr>
        <w:fldChar w:fldCharType="separate"/>
      </w:r>
      <w:r w:rsidR="003520B7" w:rsidRPr="00785E35">
        <w:rPr>
          <w:rFonts w:eastAsia="Malgun Gothic"/>
          <w:b/>
          <w:lang w:val="en-GB"/>
        </w:rPr>
        <w:t xml:space="preserve">Fig </w:t>
      </w:r>
      <w:r w:rsidR="003520B7">
        <w:rPr>
          <w:rFonts w:eastAsia="Malgun Gothic"/>
          <w:b/>
          <w:noProof/>
          <w:lang w:val="en-GB"/>
        </w:rPr>
        <w:t>9</w:t>
      </w:r>
      <w:r w:rsidRPr="00785E35">
        <w:rPr>
          <w:b/>
          <w:bCs/>
          <w:lang w:val="en-GB" w:eastAsia="zh-CN"/>
        </w:rPr>
        <w:fldChar w:fldCharType="end"/>
      </w:r>
      <w:r w:rsidRPr="00785E35">
        <w:rPr>
          <w:b/>
          <w:bCs/>
          <w:lang w:val="en-GB" w:eastAsia="zh-CN"/>
        </w:rPr>
        <w:t xml:space="preserve"> and </w:t>
      </w:r>
      <w:r w:rsidRPr="00785E35">
        <w:rPr>
          <w:b/>
          <w:bCs/>
          <w:lang w:val="en-GB" w:eastAsia="zh-CN"/>
        </w:rPr>
        <w:fldChar w:fldCharType="begin"/>
      </w:r>
      <w:r w:rsidRPr="00785E35">
        <w:rPr>
          <w:b/>
          <w:bCs/>
          <w:lang w:val="en-GB" w:eastAsia="zh-CN"/>
        </w:rPr>
        <w:instrText xml:space="preserve"> REF _Ref68533953 \h </w:instrText>
      </w:r>
      <w:r>
        <w:rPr>
          <w:b/>
          <w:bCs/>
          <w:lang w:val="en-GB" w:eastAsia="zh-CN"/>
        </w:rPr>
        <w:instrText xml:space="preserve"> \* MERGEFORMAT </w:instrText>
      </w:r>
      <w:r w:rsidRPr="00785E35">
        <w:rPr>
          <w:b/>
          <w:bCs/>
          <w:lang w:val="en-GB" w:eastAsia="zh-CN"/>
        </w:rPr>
      </w:r>
      <w:r w:rsidRPr="00785E35">
        <w:rPr>
          <w:b/>
          <w:bCs/>
          <w:lang w:val="en-GB" w:eastAsia="zh-CN"/>
        </w:rPr>
        <w:fldChar w:fldCharType="separate"/>
      </w:r>
      <w:r w:rsidR="003520B7" w:rsidRPr="00785E35">
        <w:rPr>
          <w:rFonts w:eastAsia="Malgun Gothic"/>
          <w:b/>
          <w:lang w:val="en-GB"/>
        </w:rPr>
        <w:t xml:space="preserve">Fig </w:t>
      </w:r>
      <w:r w:rsidR="003520B7">
        <w:rPr>
          <w:rFonts w:eastAsia="Malgun Gothic"/>
          <w:b/>
          <w:noProof/>
          <w:lang w:val="en-GB"/>
        </w:rPr>
        <w:t>10</w:t>
      </w:r>
      <w:r w:rsidRPr="00785E35">
        <w:rPr>
          <w:b/>
          <w:bCs/>
          <w:lang w:val="en-GB" w:eastAsia="zh-CN"/>
        </w:rPr>
        <w:fldChar w:fldCharType="end"/>
      </w:r>
      <w:r w:rsidRPr="00785E35">
        <w:rPr>
          <w:b/>
          <w:bCs/>
          <w:lang w:val="en-GB" w:eastAsia="zh-CN"/>
        </w:rPr>
        <w:t>.</w:t>
      </w:r>
    </w:p>
    <w:p w14:paraId="67CC844A" w14:textId="77777777" w:rsidR="0034044B" w:rsidRPr="00785E35" w:rsidRDefault="0034044B" w:rsidP="0034044B">
      <w:pPr>
        <w:rPr>
          <w:b/>
          <w:bCs/>
          <w:lang w:val="en-GB" w:eastAsia="zh-CN"/>
        </w:rPr>
      </w:pPr>
      <w:r w:rsidRPr="00785E35">
        <w:rPr>
          <w:b/>
          <w:bCs/>
          <w:i/>
          <w:iCs/>
          <w:u w:val="single"/>
          <w:lang w:val="en-GB" w:eastAsia="zh-CN"/>
        </w:rPr>
        <w:t xml:space="preserve">Proposal </w:t>
      </w:r>
      <w:r>
        <w:rPr>
          <w:b/>
          <w:bCs/>
          <w:i/>
          <w:iCs/>
          <w:u w:val="single"/>
          <w:lang w:val="en-GB" w:eastAsia="zh-CN"/>
        </w:rPr>
        <w:t>13</w:t>
      </w:r>
      <w:r w:rsidRPr="00785E35">
        <w:rPr>
          <w:b/>
          <w:bCs/>
          <w:lang w:val="en-GB" w:eastAsia="zh-CN"/>
        </w:rPr>
        <w:t xml:space="preserve">: In NR Rel-17, if a HARQ-ACK transmission on PUCCH format 2/3/4 collide with K SR transmissions including </w:t>
      </w:r>
      <m:oMath>
        <m:sSub>
          <m:sSubPr>
            <m:ctrlPr>
              <w:rPr>
                <w:rFonts w:ascii="Cambria Math" w:hAnsi="Cambria Math"/>
                <w:b/>
                <w:bCs/>
                <w:lang w:val="en-GB" w:eastAsia="zh-CN"/>
              </w:rPr>
            </m:ctrlPr>
          </m:sSubPr>
          <m:e>
            <m:r>
              <m:rPr>
                <m:sty m:val="bi"/>
              </m:rPr>
              <w:rPr>
                <w:rFonts w:ascii="Cambria Math" w:hAnsi="Cambria Math"/>
                <w:lang w:val="en-GB" w:eastAsia="zh-CN"/>
              </w:rPr>
              <m:t>K</m:t>
            </m:r>
          </m:e>
          <m:sub>
            <m:r>
              <m:rPr>
                <m:sty m:val="b"/>
              </m:rPr>
              <w:rPr>
                <w:rFonts w:ascii="Cambria Math" w:hAnsi="Cambria Math"/>
                <w:lang w:val="en-GB" w:eastAsia="zh-CN"/>
              </w:rPr>
              <m:t>1</m:t>
            </m:r>
          </m:sub>
        </m:sSub>
      </m:oMath>
      <w:r w:rsidRPr="00785E35">
        <w:rPr>
          <w:b/>
          <w:bCs/>
          <w:lang w:val="en-GB" w:eastAsia="zh-CN"/>
        </w:rPr>
        <w:t xml:space="preserve"> HP SRs and </w:t>
      </w:r>
      <m:oMath>
        <m:sSub>
          <m:sSubPr>
            <m:ctrlPr>
              <w:rPr>
                <w:rFonts w:ascii="Cambria Math" w:hAnsi="Cambria Math"/>
                <w:b/>
                <w:bCs/>
                <w:lang w:val="en-GB" w:eastAsia="zh-CN"/>
              </w:rPr>
            </m:ctrlPr>
          </m:sSubPr>
          <m:e>
            <m:r>
              <m:rPr>
                <m:sty m:val="bi"/>
              </m:rPr>
              <w:rPr>
                <w:rFonts w:ascii="Cambria Math" w:hAnsi="Cambria Math"/>
                <w:lang w:val="en-GB" w:eastAsia="zh-CN"/>
              </w:rPr>
              <m:t>K</m:t>
            </m:r>
          </m:e>
          <m:sub>
            <m:r>
              <m:rPr>
                <m:sty m:val="b"/>
              </m:rPr>
              <w:rPr>
                <w:rFonts w:ascii="Cambria Math" w:hAnsi="Cambria Math"/>
                <w:lang w:val="en-GB" w:eastAsia="zh-CN"/>
              </w:rPr>
              <m:t>2</m:t>
            </m:r>
          </m:sub>
        </m:sSub>
      </m:oMath>
      <w:r w:rsidRPr="00785E35">
        <w:rPr>
          <w:b/>
          <w:bCs/>
          <w:lang w:val="en-GB" w:eastAsia="zh-CN"/>
        </w:rPr>
        <w:t xml:space="preserve"> LP SRs, the UE append </w:t>
      </w:r>
      <m:oMath>
        <m:r>
          <m:rPr>
            <m:sty m:val="b"/>
          </m:rPr>
          <w:rPr>
            <w:rFonts w:ascii="Cambria Math" w:hAnsi="Cambria Math"/>
            <w:lang w:val="en-GB" w:eastAsia="zh-CN"/>
          </w:rPr>
          <m:t>lo</m:t>
        </m:r>
        <m:sSub>
          <m:sSubPr>
            <m:ctrlPr>
              <w:rPr>
                <w:rFonts w:ascii="Cambria Math" w:hAnsi="Cambria Math"/>
                <w:b/>
                <w:bCs/>
                <w:iCs/>
                <w:lang w:val="en-GB" w:eastAsia="zh-CN"/>
              </w:rPr>
            </m:ctrlPr>
          </m:sSubPr>
          <m:e>
            <m:r>
              <m:rPr>
                <m:sty m:val="b"/>
              </m:rPr>
              <w:rPr>
                <w:rFonts w:ascii="Cambria Math" w:hAnsi="Cambria Math"/>
                <w:lang w:val="en-GB" w:eastAsia="zh-CN"/>
              </w:rPr>
              <m:t>g</m:t>
            </m:r>
          </m:e>
          <m:sub>
            <m:r>
              <m:rPr>
                <m:sty m:val="b"/>
              </m:rPr>
              <w:rPr>
                <w:rFonts w:ascii="Cambria Math" w:hAnsi="Cambria Math"/>
                <w:lang w:val="en-GB" w:eastAsia="zh-CN"/>
              </w:rPr>
              <m:t>2</m:t>
            </m:r>
          </m:sub>
        </m:sSub>
        <m:r>
          <m:rPr>
            <m:sty m:val="b"/>
          </m:rPr>
          <w:rPr>
            <w:rFonts w:ascii="Cambria Math" w:hAnsi="Cambria Math"/>
            <w:lang w:val="en-GB" w:eastAsia="zh-CN"/>
          </w:rPr>
          <m:t xml:space="preserve">(1+K) </m:t>
        </m:r>
      </m:oMath>
      <w:r w:rsidRPr="00785E35">
        <w:rPr>
          <w:b/>
          <w:bCs/>
          <w:iCs/>
          <w:lang w:val="en-GB" w:eastAsia="zh-CN"/>
        </w:rPr>
        <w:t>bits to the HARQ-ACK payload</w:t>
      </w:r>
      <w:r w:rsidRPr="00785E35">
        <w:rPr>
          <w:b/>
          <w:bCs/>
          <w:lang w:val="en-GB" w:eastAsia="zh-CN"/>
        </w:rPr>
        <w:t xml:space="preserve">.  Furthermore, if any of the </w:t>
      </w:r>
      <m:oMath>
        <m:sSub>
          <m:sSubPr>
            <m:ctrlPr>
              <w:rPr>
                <w:rFonts w:ascii="Cambria Math" w:hAnsi="Cambria Math"/>
                <w:b/>
                <w:bCs/>
                <w:lang w:val="en-GB" w:eastAsia="zh-CN"/>
              </w:rPr>
            </m:ctrlPr>
          </m:sSubPr>
          <m:e>
            <m:r>
              <m:rPr>
                <m:sty m:val="bi"/>
              </m:rPr>
              <w:rPr>
                <w:rFonts w:ascii="Cambria Math" w:hAnsi="Cambria Math"/>
                <w:lang w:val="en-GB" w:eastAsia="zh-CN"/>
              </w:rPr>
              <m:t>K</m:t>
            </m:r>
          </m:e>
          <m:sub>
            <m:r>
              <m:rPr>
                <m:sty m:val="b"/>
              </m:rPr>
              <w:rPr>
                <w:rFonts w:ascii="Cambria Math" w:hAnsi="Cambria Math"/>
                <w:lang w:val="en-GB" w:eastAsia="zh-CN"/>
              </w:rPr>
              <m:t>1</m:t>
            </m:r>
          </m:sub>
        </m:sSub>
      </m:oMath>
      <w:r w:rsidRPr="00785E35">
        <w:rPr>
          <w:b/>
          <w:bCs/>
          <w:lang w:val="en-GB" w:eastAsia="zh-CN"/>
        </w:rPr>
        <w:t xml:space="preserve"> HP SR is positive, the</w:t>
      </w:r>
      <m:oMath>
        <m:r>
          <m:rPr>
            <m:sty m:val="b"/>
          </m:rPr>
          <w:rPr>
            <w:rFonts w:ascii="Cambria Math" w:hAnsi="Cambria Math"/>
            <w:lang w:val="en-GB" w:eastAsia="zh-CN"/>
          </w:rPr>
          <m:t xml:space="preserve"> lo</m:t>
        </m:r>
        <m:sSub>
          <m:sSubPr>
            <m:ctrlPr>
              <w:rPr>
                <w:rFonts w:ascii="Cambria Math" w:hAnsi="Cambria Math"/>
                <w:b/>
                <w:bCs/>
                <w:iCs/>
                <w:lang w:val="en-GB" w:eastAsia="zh-CN"/>
              </w:rPr>
            </m:ctrlPr>
          </m:sSubPr>
          <m:e>
            <m:r>
              <m:rPr>
                <m:sty m:val="b"/>
              </m:rPr>
              <w:rPr>
                <w:rFonts w:ascii="Cambria Math" w:hAnsi="Cambria Math"/>
                <w:lang w:val="en-GB" w:eastAsia="zh-CN"/>
              </w:rPr>
              <m:t>g</m:t>
            </m:r>
          </m:e>
          <m:sub>
            <m:r>
              <m:rPr>
                <m:sty m:val="b"/>
              </m:rPr>
              <w:rPr>
                <w:rFonts w:ascii="Cambria Math" w:hAnsi="Cambria Math"/>
                <w:lang w:val="en-GB" w:eastAsia="zh-CN"/>
              </w:rPr>
              <m:t>2</m:t>
            </m:r>
          </m:sub>
        </m:sSub>
        <m:r>
          <m:rPr>
            <m:sty m:val="b"/>
          </m:rPr>
          <w:rPr>
            <w:rFonts w:ascii="Cambria Math" w:hAnsi="Cambria Math"/>
            <w:lang w:val="en-GB" w:eastAsia="zh-CN"/>
          </w:rPr>
          <m:t xml:space="preserve">(1+K) </m:t>
        </m:r>
      </m:oMath>
      <w:r w:rsidRPr="00785E35">
        <w:rPr>
          <w:b/>
          <w:bCs/>
          <w:iCs/>
          <w:lang w:val="en-GB" w:eastAsia="zh-CN"/>
        </w:rPr>
        <w:t xml:space="preserve">bits shall indicate a positive HP SR. </w:t>
      </w:r>
    </w:p>
    <w:p w14:paraId="71A79164" w14:textId="77777777" w:rsidR="001D21DC" w:rsidRDefault="001D21DC" w:rsidP="001D21DC">
      <w:pPr>
        <w:rPr>
          <w:rFonts w:eastAsia="Microsoft YaHei"/>
          <w:b/>
          <w:bCs/>
          <w:color w:val="000000"/>
        </w:rPr>
      </w:pPr>
      <w:r w:rsidRPr="002A5D2C">
        <w:rPr>
          <w:b/>
          <w:bCs/>
          <w:i/>
          <w:iCs/>
          <w:u w:val="single"/>
          <w:lang w:val="en-GB" w:eastAsia="zh-CN"/>
        </w:rPr>
        <w:t>Proposal 1</w:t>
      </w:r>
      <w:r>
        <w:rPr>
          <w:b/>
          <w:bCs/>
          <w:i/>
          <w:iCs/>
          <w:u w:val="single"/>
          <w:lang w:val="en-GB" w:eastAsia="zh-CN"/>
        </w:rPr>
        <w:t>4</w:t>
      </w:r>
      <w:r w:rsidRPr="002A5D2C">
        <w:rPr>
          <w:b/>
          <w:bCs/>
          <w:lang w:val="en-GB" w:eastAsia="zh-CN"/>
        </w:rPr>
        <w:t>:</w:t>
      </w:r>
      <w:r w:rsidRPr="00785E35">
        <w:rPr>
          <w:b/>
          <w:bCs/>
          <w:lang w:val="en-GB" w:eastAsia="zh-CN"/>
        </w:rPr>
        <w:t xml:space="preserve"> </w:t>
      </w:r>
      <w:r w:rsidRPr="00364207">
        <w:rPr>
          <w:rFonts w:eastAsia="Microsoft YaHei"/>
          <w:b/>
          <w:bCs/>
          <w:color w:val="000000"/>
        </w:rPr>
        <w:t xml:space="preserve">For multiplexing a high-priority (HP) HARQ-ACK and a low-priority (LP) HARQ-ACK into a PUSCH in R17, </w:t>
      </w:r>
      <w:r>
        <w:rPr>
          <w:rFonts w:eastAsia="Microsoft YaHei"/>
          <w:b/>
          <w:bCs/>
          <w:color w:val="000000"/>
        </w:rPr>
        <w:t>if CSI would multiplex on the same PUSCH,</w:t>
      </w:r>
    </w:p>
    <w:p w14:paraId="44818FAE" w14:textId="77777777" w:rsidR="001D21DC" w:rsidRDefault="001D21DC" w:rsidP="001D21DC">
      <w:pPr>
        <w:pStyle w:val="ListParagraph"/>
        <w:numPr>
          <w:ilvl w:val="0"/>
          <w:numId w:val="32"/>
        </w:numPr>
        <w:rPr>
          <w:rFonts w:ascii="Times New Roman" w:hAnsi="Times New Roman"/>
          <w:b/>
          <w:bCs/>
          <w:sz w:val="20"/>
          <w:szCs w:val="20"/>
          <w:lang w:val="en-GB" w:eastAsia="zh-CN"/>
        </w:rPr>
      </w:pPr>
      <w:r w:rsidRPr="00364207">
        <w:rPr>
          <w:rFonts w:ascii="Times New Roman" w:hAnsi="Times New Roman"/>
          <w:b/>
          <w:bCs/>
          <w:sz w:val="20"/>
          <w:szCs w:val="20"/>
          <w:lang w:val="en-GB" w:eastAsia="zh-CN"/>
        </w:rPr>
        <w:t xml:space="preserve">Drop CSI part 2, if CSI is </w:t>
      </w:r>
      <w:r>
        <w:rPr>
          <w:rFonts w:ascii="Times New Roman" w:hAnsi="Times New Roman"/>
          <w:b/>
          <w:bCs/>
          <w:sz w:val="20"/>
          <w:szCs w:val="20"/>
          <w:lang w:val="en-GB" w:eastAsia="zh-CN"/>
        </w:rPr>
        <w:t xml:space="preserve">a </w:t>
      </w:r>
      <w:r w:rsidRPr="00364207">
        <w:rPr>
          <w:rFonts w:ascii="Times New Roman" w:hAnsi="Times New Roman"/>
          <w:b/>
          <w:bCs/>
          <w:sz w:val="20"/>
          <w:szCs w:val="20"/>
          <w:lang w:val="en-GB" w:eastAsia="zh-CN"/>
        </w:rPr>
        <w:t>low priority CSI</w:t>
      </w:r>
      <w:r>
        <w:rPr>
          <w:rFonts w:ascii="Times New Roman" w:hAnsi="Times New Roman"/>
          <w:b/>
          <w:bCs/>
          <w:sz w:val="20"/>
          <w:szCs w:val="20"/>
          <w:lang w:val="en-GB" w:eastAsia="zh-CN"/>
        </w:rPr>
        <w:t xml:space="preserve">. </w:t>
      </w:r>
    </w:p>
    <w:p w14:paraId="3971E4D9" w14:textId="77777777" w:rsidR="001D21DC" w:rsidRDefault="001D21DC" w:rsidP="001D21DC">
      <w:pPr>
        <w:pStyle w:val="ListParagraph"/>
        <w:numPr>
          <w:ilvl w:val="1"/>
          <w:numId w:val="32"/>
        </w:numPr>
        <w:rPr>
          <w:rFonts w:ascii="Times New Roman" w:hAnsi="Times New Roman"/>
          <w:b/>
          <w:bCs/>
          <w:sz w:val="20"/>
          <w:szCs w:val="20"/>
          <w:lang w:val="en-GB" w:eastAsia="zh-CN"/>
        </w:rPr>
      </w:pPr>
      <w:r>
        <w:rPr>
          <w:rFonts w:ascii="Times New Roman" w:hAnsi="Times New Roman"/>
          <w:b/>
          <w:bCs/>
          <w:sz w:val="20"/>
          <w:szCs w:val="20"/>
          <w:lang w:val="en-GB" w:eastAsia="zh-CN"/>
        </w:rPr>
        <w:t>HP A/N reuse encoder and rate matching equation for Rel-15 A/N</w:t>
      </w:r>
    </w:p>
    <w:p w14:paraId="61651C1E" w14:textId="77777777" w:rsidR="001D21DC" w:rsidRDefault="001D21DC" w:rsidP="001D21DC">
      <w:pPr>
        <w:pStyle w:val="ListParagraph"/>
        <w:numPr>
          <w:ilvl w:val="1"/>
          <w:numId w:val="32"/>
        </w:numPr>
        <w:rPr>
          <w:rFonts w:ascii="Times New Roman" w:hAnsi="Times New Roman"/>
          <w:b/>
          <w:bCs/>
          <w:sz w:val="20"/>
          <w:szCs w:val="20"/>
          <w:lang w:val="en-GB" w:eastAsia="zh-CN"/>
        </w:rPr>
      </w:pPr>
      <w:r>
        <w:rPr>
          <w:rFonts w:ascii="Times New Roman" w:hAnsi="Times New Roman"/>
          <w:b/>
          <w:bCs/>
          <w:sz w:val="20"/>
          <w:szCs w:val="20"/>
          <w:lang w:val="en-GB" w:eastAsia="zh-CN"/>
        </w:rPr>
        <w:t>LP A/N reuse encoder and rate matching equation for Rel-15 CSI part 1</w:t>
      </w:r>
    </w:p>
    <w:p w14:paraId="7EF48914" w14:textId="77777777" w:rsidR="001D21DC" w:rsidRPr="000A4233" w:rsidRDefault="001D21DC" w:rsidP="001D21DC">
      <w:pPr>
        <w:pStyle w:val="ListParagraph"/>
        <w:numPr>
          <w:ilvl w:val="1"/>
          <w:numId w:val="32"/>
        </w:numPr>
        <w:rPr>
          <w:rFonts w:ascii="Times New Roman" w:hAnsi="Times New Roman"/>
          <w:b/>
          <w:bCs/>
          <w:sz w:val="20"/>
          <w:szCs w:val="20"/>
          <w:lang w:val="en-GB" w:eastAsia="zh-CN"/>
        </w:rPr>
      </w:pPr>
      <w:r>
        <w:rPr>
          <w:rFonts w:ascii="Times New Roman" w:hAnsi="Times New Roman"/>
          <w:b/>
          <w:bCs/>
          <w:sz w:val="20"/>
          <w:szCs w:val="20"/>
          <w:lang w:val="en-GB" w:eastAsia="zh-CN"/>
        </w:rPr>
        <w:t>LP CSI part 1 reuse encoder and rate matching equation for Rel-15 CSI part 2</w:t>
      </w:r>
    </w:p>
    <w:p w14:paraId="063BD0D6" w14:textId="77777777" w:rsidR="001D21DC" w:rsidRDefault="001D21DC" w:rsidP="001D21DC">
      <w:pPr>
        <w:pStyle w:val="ListParagraph"/>
        <w:numPr>
          <w:ilvl w:val="0"/>
          <w:numId w:val="32"/>
        </w:numPr>
        <w:rPr>
          <w:rFonts w:ascii="Times New Roman" w:hAnsi="Times New Roman"/>
          <w:b/>
          <w:bCs/>
          <w:sz w:val="20"/>
          <w:szCs w:val="20"/>
          <w:lang w:val="en-GB" w:eastAsia="zh-CN"/>
        </w:rPr>
      </w:pPr>
      <w:r w:rsidRPr="00364207">
        <w:rPr>
          <w:rFonts w:ascii="Times New Roman" w:hAnsi="Times New Roman"/>
          <w:b/>
          <w:bCs/>
          <w:sz w:val="20"/>
          <w:szCs w:val="20"/>
          <w:lang w:val="en-GB" w:eastAsia="zh-CN"/>
        </w:rPr>
        <w:t xml:space="preserve">Drop LP HARQ-ACK, if CSI is </w:t>
      </w:r>
      <w:r>
        <w:rPr>
          <w:rFonts w:ascii="Times New Roman" w:hAnsi="Times New Roman"/>
          <w:b/>
          <w:bCs/>
          <w:sz w:val="20"/>
          <w:szCs w:val="20"/>
          <w:lang w:val="en-GB" w:eastAsia="zh-CN"/>
        </w:rPr>
        <w:t xml:space="preserve">a </w:t>
      </w:r>
      <w:r w:rsidRPr="00364207">
        <w:rPr>
          <w:rFonts w:ascii="Times New Roman" w:hAnsi="Times New Roman"/>
          <w:b/>
          <w:bCs/>
          <w:sz w:val="20"/>
          <w:szCs w:val="20"/>
          <w:lang w:val="en-GB" w:eastAsia="zh-CN"/>
        </w:rPr>
        <w:t>high priority CSI</w:t>
      </w:r>
      <w:r>
        <w:rPr>
          <w:rFonts w:ascii="Times New Roman" w:hAnsi="Times New Roman"/>
          <w:b/>
          <w:bCs/>
          <w:sz w:val="20"/>
          <w:szCs w:val="20"/>
          <w:lang w:val="en-GB" w:eastAsia="zh-CN"/>
        </w:rPr>
        <w:t xml:space="preserve">. </w:t>
      </w:r>
    </w:p>
    <w:p w14:paraId="3FC74BED" w14:textId="77777777" w:rsidR="001D21DC" w:rsidRDefault="001D21DC" w:rsidP="001D21DC">
      <w:pPr>
        <w:pStyle w:val="ListParagraph"/>
        <w:numPr>
          <w:ilvl w:val="1"/>
          <w:numId w:val="32"/>
        </w:numPr>
        <w:rPr>
          <w:rFonts w:ascii="Times New Roman" w:hAnsi="Times New Roman"/>
          <w:b/>
          <w:bCs/>
          <w:sz w:val="20"/>
          <w:szCs w:val="20"/>
          <w:lang w:val="en-GB" w:eastAsia="zh-CN"/>
        </w:rPr>
      </w:pPr>
      <w:r>
        <w:rPr>
          <w:rFonts w:ascii="Times New Roman" w:hAnsi="Times New Roman"/>
          <w:b/>
          <w:bCs/>
          <w:sz w:val="20"/>
          <w:szCs w:val="20"/>
          <w:lang w:val="en-GB" w:eastAsia="zh-CN"/>
        </w:rPr>
        <w:t>HP A/N reuse encoder and rate matching equation for Rel-15 A/N</w:t>
      </w:r>
    </w:p>
    <w:p w14:paraId="5BB8A70D" w14:textId="77777777" w:rsidR="001D21DC" w:rsidRDefault="001D21DC" w:rsidP="001D21DC">
      <w:pPr>
        <w:pStyle w:val="ListParagraph"/>
        <w:numPr>
          <w:ilvl w:val="1"/>
          <w:numId w:val="32"/>
        </w:numPr>
        <w:rPr>
          <w:rFonts w:ascii="Times New Roman" w:hAnsi="Times New Roman"/>
          <w:b/>
          <w:bCs/>
          <w:sz w:val="20"/>
          <w:szCs w:val="20"/>
          <w:lang w:val="en-GB" w:eastAsia="zh-CN"/>
        </w:rPr>
      </w:pPr>
      <w:r>
        <w:rPr>
          <w:rFonts w:ascii="Times New Roman" w:hAnsi="Times New Roman"/>
          <w:b/>
          <w:bCs/>
          <w:sz w:val="20"/>
          <w:szCs w:val="20"/>
          <w:lang w:val="en-GB" w:eastAsia="zh-CN"/>
        </w:rPr>
        <w:t>HP CSI part 1 reuse encoder and rate matching equation for Rel-15 CSI part 1</w:t>
      </w:r>
    </w:p>
    <w:p w14:paraId="55ED8366" w14:textId="77777777" w:rsidR="001D21DC" w:rsidRPr="000A4233" w:rsidRDefault="001D21DC" w:rsidP="001D21DC">
      <w:pPr>
        <w:pStyle w:val="ListParagraph"/>
        <w:numPr>
          <w:ilvl w:val="1"/>
          <w:numId w:val="32"/>
        </w:numPr>
        <w:rPr>
          <w:rFonts w:ascii="Times New Roman" w:hAnsi="Times New Roman"/>
          <w:b/>
          <w:bCs/>
          <w:sz w:val="20"/>
          <w:szCs w:val="20"/>
          <w:lang w:val="en-GB" w:eastAsia="zh-CN"/>
        </w:rPr>
      </w:pPr>
      <w:r>
        <w:rPr>
          <w:rFonts w:ascii="Times New Roman" w:hAnsi="Times New Roman"/>
          <w:b/>
          <w:bCs/>
          <w:sz w:val="20"/>
          <w:szCs w:val="20"/>
          <w:lang w:val="en-GB" w:eastAsia="zh-CN"/>
        </w:rPr>
        <w:t>HP CSI part 2 reuse encoder and rate matching equation for Rel-15 CSI part 2</w:t>
      </w:r>
    </w:p>
    <w:p w14:paraId="13D6CC8E" w14:textId="77777777" w:rsidR="001D21DC" w:rsidRPr="005D282C" w:rsidRDefault="001D21DC" w:rsidP="001D21DC">
      <w:pPr>
        <w:pStyle w:val="ListParagraph"/>
        <w:numPr>
          <w:ilvl w:val="0"/>
          <w:numId w:val="32"/>
        </w:numPr>
        <w:rPr>
          <w:rFonts w:ascii="Times New Roman" w:hAnsi="Times New Roman"/>
          <w:b/>
          <w:bCs/>
          <w:sz w:val="20"/>
          <w:szCs w:val="20"/>
          <w:lang w:val="en-GB" w:eastAsia="zh-CN"/>
        </w:rPr>
      </w:pPr>
      <w:r>
        <w:rPr>
          <w:rFonts w:ascii="Times New Roman" w:hAnsi="Times New Roman"/>
          <w:b/>
          <w:bCs/>
          <w:sz w:val="20"/>
          <w:szCs w:val="20"/>
          <w:lang w:val="en-GB" w:eastAsia="zh-CN"/>
        </w:rPr>
        <w:t xml:space="preserve">FFS: RE mapping rules. </w:t>
      </w:r>
    </w:p>
    <w:p w14:paraId="0D50C20E" w14:textId="77777777" w:rsidR="00502D6F" w:rsidRDefault="00502D6F" w:rsidP="00460207">
      <w:pPr>
        <w:rPr>
          <w:lang w:val="en-GB"/>
        </w:rPr>
      </w:pPr>
    </w:p>
    <w:p w14:paraId="12072D2A" w14:textId="77777777" w:rsidR="00F52DA8" w:rsidRPr="00785E35" w:rsidRDefault="00F52DA8" w:rsidP="00F52DA8">
      <w:pPr>
        <w:rPr>
          <w:b/>
          <w:bCs/>
          <w:lang w:val="en-GB" w:eastAsia="zh-CN"/>
        </w:rPr>
      </w:pPr>
      <w:r w:rsidRPr="00785E35">
        <w:rPr>
          <w:b/>
          <w:bCs/>
          <w:i/>
          <w:iCs/>
          <w:u w:val="single"/>
          <w:lang w:val="en-GB" w:eastAsia="zh-CN"/>
        </w:rPr>
        <w:t>Proposal 1</w:t>
      </w:r>
      <w:r>
        <w:rPr>
          <w:b/>
          <w:bCs/>
          <w:i/>
          <w:iCs/>
          <w:u w:val="single"/>
          <w:lang w:val="en-GB" w:eastAsia="zh-CN"/>
        </w:rPr>
        <w:t>5</w:t>
      </w:r>
      <w:r w:rsidRPr="00785E35">
        <w:rPr>
          <w:b/>
          <w:bCs/>
          <w:lang w:val="en-GB" w:eastAsia="zh-CN"/>
        </w:rPr>
        <w:t xml:space="preserve">: In NR Rel-17, up to four sets of </w:t>
      </w:r>
      <w:r>
        <w:rPr>
          <w:b/>
          <w:bCs/>
          <w:lang w:val="en-GB" w:eastAsia="zh-CN"/>
        </w:rPr>
        <w:t xml:space="preserve">scaling factors alpha </w:t>
      </w:r>
      <w:r w:rsidRPr="00785E35">
        <w:rPr>
          <w:b/>
          <w:bCs/>
          <w:lang w:val="en-GB" w:eastAsia="zh-CN"/>
        </w:rPr>
        <w:t xml:space="preserve">can be configured to the UE to indicate separate </w:t>
      </w:r>
      <w:r>
        <w:rPr>
          <w:b/>
          <w:bCs/>
          <w:lang w:val="en-GB" w:eastAsia="zh-CN"/>
        </w:rPr>
        <w:t>alpha</w:t>
      </w:r>
      <w:r w:rsidRPr="00785E35">
        <w:rPr>
          <w:b/>
          <w:bCs/>
          <w:lang w:val="en-GB" w:eastAsia="zh-CN"/>
        </w:rPr>
        <w:t xml:space="preserve"> values for the following cases:</w:t>
      </w:r>
    </w:p>
    <w:p w14:paraId="385C6047" w14:textId="77777777" w:rsidR="00F52DA8" w:rsidRPr="00785E35" w:rsidRDefault="00F52DA8" w:rsidP="00F52DA8">
      <w:pPr>
        <w:pStyle w:val="ListParagraph"/>
        <w:numPr>
          <w:ilvl w:val="0"/>
          <w:numId w:val="12"/>
        </w:numPr>
        <w:rPr>
          <w:rFonts w:ascii="Times New Roman" w:eastAsia="SimSun" w:hAnsi="Times New Roman"/>
          <w:b/>
          <w:bCs/>
          <w:sz w:val="20"/>
          <w:szCs w:val="20"/>
          <w:lang w:eastAsia="zh-CN"/>
        </w:rPr>
      </w:pPr>
      <w:r w:rsidRPr="00785E35">
        <w:rPr>
          <w:rFonts w:ascii="Times New Roman" w:eastAsia="SimSun" w:hAnsi="Times New Roman"/>
          <w:b/>
          <w:bCs/>
          <w:sz w:val="20"/>
          <w:szCs w:val="20"/>
          <w:lang w:eastAsia="zh-CN"/>
        </w:rPr>
        <w:t>Multiplexing LP HARQ-ACK</w:t>
      </w:r>
      <w:r w:rsidRPr="00785E35">
        <w:rPr>
          <w:rFonts w:ascii="Times New Roman" w:eastAsia="SimSun" w:hAnsi="Times New Roman" w:hint="eastAsia"/>
          <w:b/>
          <w:bCs/>
          <w:sz w:val="20"/>
          <w:szCs w:val="20"/>
          <w:lang w:eastAsia="zh-CN"/>
        </w:rPr>
        <w:t>/</w:t>
      </w:r>
      <w:r w:rsidRPr="00785E35">
        <w:rPr>
          <w:rFonts w:ascii="Times New Roman" w:eastAsia="SimSun" w:hAnsi="Times New Roman"/>
          <w:b/>
          <w:bCs/>
          <w:sz w:val="20"/>
          <w:szCs w:val="20"/>
          <w:lang w:eastAsia="zh-CN"/>
        </w:rPr>
        <w:t>UCI on LP PUSCH</w:t>
      </w:r>
    </w:p>
    <w:p w14:paraId="4AE64A3A" w14:textId="77777777" w:rsidR="00F52DA8" w:rsidRPr="00785E35" w:rsidRDefault="00F52DA8" w:rsidP="00F52DA8">
      <w:pPr>
        <w:pStyle w:val="ListParagraph"/>
        <w:numPr>
          <w:ilvl w:val="0"/>
          <w:numId w:val="12"/>
        </w:numPr>
        <w:rPr>
          <w:rFonts w:ascii="Times New Roman" w:eastAsia="SimSun" w:hAnsi="Times New Roman"/>
          <w:b/>
          <w:bCs/>
          <w:sz w:val="20"/>
          <w:szCs w:val="20"/>
          <w:lang w:eastAsia="zh-CN"/>
        </w:rPr>
      </w:pPr>
      <w:r w:rsidRPr="00785E35">
        <w:rPr>
          <w:rFonts w:ascii="Times New Roman" w:eastAsia="SimSun" w:hAnsi="Times New Roman"/>
          <w:b/>
          <w:bCs/>
          <w:sz w:val="20"/>
          <w:szCs w:val="20"/>
          <w:lang w:eastAsia="zh-CN"/>
        </w:rPr>
        <w:t>Multiplexing LP HARQ-ACK/UCI on HP PUSCH</w:t>
      </w:r>
    </w:p>
    <w:p w14:paraId="7FBA6304" w14:textId="77777777" w:rsidR="00F52DA8" w:rsidRPr="00785E35" w:rsidRDefault="00F52DA8" w:rsidP="00F52DA8">
      <w:pPr>
        <w:pStyle w:val="ListParagraph"/>
        <w:numPr>
          <w:ilvl w:val="0"/>
          <w:numId w:val="12"/>
        </w:numPr>
        <w:rPr>
          <w:rFonts w:ascii="Times New Roman" w:eastAsia="SimSun" w:hAnsi="Times New Roman"/>
          <w:b/>
          <w:bCs/>
          <w:sz w:val="20"/>
          <w:szCs w:val="20"/>
          <w:lang w:eastAsia="zh-CN"/>
        </w:rPr>
      </w:pPr>
      <w:r w:rsidRPr="00785E35">
        <w:rPr>
          <w:rFonts w:ascii="Times New Roman" w:eastAsia="SimSun" w:hAnsi="Times New Roman"/>
          <w:b/>
          <w:bCs/>
          <w:sz w:val="20"/>
          <w:szCs w:val="20"/>
          <w:lang w:eastAsia="zh-CN"/>
        </w:rPr>
        <w:t>Multiplexing HP HARQ-ACK/UCI on LP PUSCH</w:t>
      </w:r>
    </w:p>
    <w:p w14:paraId="2C758964" w14:textId="77777777" w:rsidR="00F52DA8" w:rsidRPr="005D282C" w:rsidRDefault="00F52DA8" w:rsidP="00F52DA8">
      <w:pPr>
        <w:pStyle w:val="ListParagraph"/>
        <w:numPr>
          <w:ilvl w:val="0"/>
          <w:numId w:val="12"/>
        </w:numPr>
        <w:rPr>
          <w:rFonts w:ascii="Times New Roman" w:eastAsia="SimSun" w:hAnsi="Times New Roman"/>
          <w:b/>
          <w:bCs/>
          <w:sz w:val="20"/>
          <w:szCs w:val="20"/>
          <w:lang w:eastAsia="zh-CN"/>
        </w:rPr>
      </w:pPr>
      <w:r w:rsidRPr="00785E35">
        <w:rPr>
          <w:rFonts w:ascii="Times New Roman" w:eastAsia="SimSun" w:hAnsi="Times New Roman"/>
          <w:b/>
          <w:bCs/>
          <w:sz w:val="20"/>
          <w:szCs w:val="20"/>
          <w:lang w:eastAsia="zh-CN"/>
        </w:rPr>
        <w:t>Multiplexing HP HARQ-ACK/UCI on HP PUSCH</w:t>
      </w:r>
    </w:p>
    <w:p w14:paraId="26323DDE" w14:textId="77777777" w:rsidR="00F52DA8" w:rsidRDefault="00F52DA8" w:rsidP="00F52DA8">
      <w:pPr>
        <w:rPr>
          <w:rFonts w:eastAsia="Microsoft YaHei"/>
          <w:b/>
          <w:bCs/>
          <w:color w:val="000000"/>
        </w:rPr>
      </w:pPr>
      <w:r w:rsidRPr="00C64EEE">
        <w:rPr>
          <w:b/>
          <w:bCs/>
          <w:i/>
          <w:iCs/>
          <w:u w:val="single"/>
          <w:lang w:val="en-GB" w:eastAsia="zh-CN"/>
        </w:rPr>
        <w:lastRenderedPageBreak/>
        <w:t>Proposal 1</w:t>
      </w:r>
      <w:r>
        <w:rPr>
          <w:b/>
          <w:bCs/>
          <w:i/>
          <w:iCs/>
          <w:u w:val="single"/>
          <w:lang w:val="en-GB" w:eastAsia="zh-CN"/>
        </w:rPr>
        <w:t>6</w:t>
      </w:r>
      <w:r w:rsidRPr="00C64EEE">
        <w:rPr>
          <w:b/>
          <w:bCs/>
          <w:lang w:val="en-GB" w:eastAsia="zh-CN"/>
        </w:rPr>
        <w:t>:</w:t>
      </w:r>
      <w:r w:rsidRPr="00785E35">
        <w:rPr>
          <w:b/>
          <w:bCs/>
          <w:lang w:val="en-GB" w:eastAsia="zh-CN"/>
        </w:rPr>
        <w:t xml:space="preserve"> </w:t>
      </w:r>
      <w:r w:rsidRPr="00364207">
        <w:rPr>
          <w:rFonts w:eastAsia="Microsoft YaHei"/>
          <w:b/>
          <w:bCs/>
          <w:color w:val="000000"/>
        </w:rPr>
        <w:t xml:space="preserve">For multiplexing a high-priority (HP) HARQ-ACK and a low-priority (LP) HARQ-ACK into a PUSCH in R17, </w:t>
      </w:r>
      <w:r>
        <w:rPr>
          <w:rFonts w:eastAsia="Microsoft YaHei"/>
          <w:b/>
          <w:bCs/>
          <w:color w:val="000000"/>
        </w:rPr>
        <w:t xml:space="preserve">the following RE mapping rules </w:t>
      </w:r>
      <w:proofErr w:type="gramStart"/>
      <w:r>
        <w:rPr>
          <w:rFonts w:eastAsia="Microsoft YaHei"/>
          <w:b/>
          <w:bCs/>
          <w:color w:val="000000"/>
        </w:rPr>
        <w:t>are</w:t>
      </w:r>
      <w:proofErr w:type="gramEnd"/>
      <w:r>
        <w:rPr>
          <w:rFonts w:eastAsia="Microsoft YaHei"/>
          <w:b/>
          <w:bCs/>
          <w:color w:val="000000"/>
        </w:rPr>
        <w:t xml:space="preserve"> supported.</w:t>
      </w:r>
    </w:p>
    <w:p w14:paraId="707C2A90" w14:textId="77777777" w:rsidR="00F52DA8" w:rsidRPr="005D3919" w:rsidRDefault="00F52DA8" w:rsidP="00F52DA8">
      <w:pPr>
        <w:pStyle w:val="ListParagraph"/>
        <w:numPr>
          <w:ilvl w:val="0"/>
          <w:numId w:val="34"/>
        </w:numPr>
        <w:rPr>
          <w:rFonts w:ascii="Times New Roman" w:hAnsi="Times New Roman"/>
          <w:b/>
          <w:bCs/>
          <w:sz w:val="20"/>
          <w:lang w:eastAsia="zh-CN"/>
        </w:rPr>
      </w:pPr>
      <w:r w:rsidRPr="005D3919">
        <w:rPr>
          <w:rFonts w:ascii="Times New Roman" w:hAnsi="Times New Roman"/>
          <w:b/>
          <w:bCs/>
          <w:sz w:val="20"/>
          <w:lang w:eastAsia="zh-CN"/>
        </w:rPr>
        <w:t>HP HARQ-ACK is rate match around by other UCIs (if exist) and UL-SCH (if exist)</w:t>
      </w:r>
    </w:p>
    <w:p w14:paraId="6679CA00" w14:textId="77777777" w:rsidR="00F52DA8" w:rsidRPr="005D3919" w:rsidRDefault="00F52DA8" w:rsidP="00F52DA8">
      <w:pPr>
        <w:pStyle w:val="ListParagraph"/>
        <w:numPr>
          <w:ilvl w:val="0"/>
          <w:numId w:val="34"/>
        </w:numPr>
        <w:rPr>
          <w:rFonts w:ascii="Times New Roman" w:hAnsi="Times New Roman"/>
          <w:b/>
          <w:bCs/>
          <w:sz w:val="20"/>
          <w:lang w:eastAsia="zh-CN"/>
        </w:rPr>
      </w:pPr>
      <w:r w:rsidRPr="005D3919">
        <w:rPr>
          <w:rFonts w:ascii="Times New Roman" w:hAnsi="Times New Roman"/>
          <w:b/>
          <w:bCs/>
          <w:sz w:val="20"/>
          <w:lang w:eastAsia="zh-CN"/>
        </w:rPr>
        <w:t>LP HARQ-ACK is padded to 2 bits if it is 0 or 1 bit. The padded LP HARQ-ACK is rate matched around by other UCIs (if exist) and UL-SCH (if exist)</w:t>
      </w:r>
    </w:p>
    <w:p w14:paraId="42953B8E" w14:textId="77777777" w:rsidR="001D21DC" w:rsidRPr="00F52DA8" w:rsidRDefault="001D21DC" w:rsidP="00460207"/>
    <w:p w14:paraId="2468B5D1" w14:textId="77777777" w:rsidR="008D2AF7" w:rsidRPr="007A5E1B" w:rsidRDefault="008D2AF7" w:rsidP="008D2AF7">
      <w:pPr>
        <w:rPr>
          <w:rFonts w:eastAsia="Microsoft YaHei"/>
          <w:b/>
          <w:bCs/>
          <w:color w:val="000000"/>
        </w:rPr>
      </w:pPr>
      <w:r w:rsidRPr="00C64EEE">
        <w:rPr>
          <w:b/>
          <w:bCs/>
          <w:i/>
          <w:iCs/>
          <w:u w:val="single"/>
          <w:lang w:val="en-GB" w:eastAsia="zh-CN"/>
        </w:rPr>
        <w:t>Proposal 1</w:t>
      </w:r>
      <w:r>
        <w:rPr>
          <w:b/>
          <w:bCs/>
          <w:i/>
          <w:iCs/>
          <w:u w:val="single"/>
          <w:lang w:val="en-GB" w:eastAsia="zh-CN"/>
        </w:rPr>
        <w:t>7</w:t>
      </w:r>
      <w:r w:rsidRPr="00C64EEE">
        <w:rPr>
          <w:b/>
          <w:bCs/>
          <w:lang w:val="en-GB" w:eastAsia="zh-CN"/>
        </w:rPr>
        <w:t>:</w:t>
      </w:r>
      <w:r w:rsidRPr="00785E35">
        <w:rPr>
          <w:b/>
          <w:bCs/>
          <w:lang w:val="en-GB" w:eastAsia="zh-CN"/>
        </w:rPr>
        <w:t xml:space="preserve"> </w:t>
      </w:r>
      <w:r w:rsidRPr="00364207">
        <w:rPr>
          <w:rFonts w:eastAsia="Microsoft YaHei"/>
          <w:b/>
          <w:bCs/>
          <w:color w:val="000000"/>
        </w:rPr>
        <w:t xml:space="preserve">For multiplexing a high-priority (HP) HARQ-ACK and a low-priority (LP) HARQ-ACK into a PUSCH in R17, </w:t>
      </w:r>
      <w:r>
        <w:rPr>
          <w:rFonts w:eastAsia="Microsoft YaHei" w:hint="eastAsia"/>
          <w:b/>
          <w:bCs/>
          <w:color w:val="000000"/>
          <w:lang w:eastAsia="zh-CN"/>
        </w:rPr>
        <w:t>reuse</w:t>
      </w:r>
      <w:r>
        <w:rPr>
          <w:rFonts w:eastAsia="Microsoft YaHei"/>
          <w:b/>
          <w:bCs/>
          <w:color w:val="000000"/>
          <w:lang w:eastAsia="zh-CN"/>
        </w:rPr>
        <w:t xml:space="preserve"> the same power control formula as in Rel-15. </w:t>
      </w:r>
    </w:p>
    <w:p w14:paraId="736E5D53" w14:textId="77777777" w:rsidR="00236CAD" w:rsidRPr="00785E35" w:rsidRDefault="00236CAD" w:rsidP="00236CAD">
      <w:pPr>
        <w:rPr>
          <w:b/>
          <w:lang w:val="en-GB" w:eastAsia="zh-CN"/>
        </w:rPr>
      </w:pPr>
      <w:r w:rsidRPr="00785E35">
        <w:rPr>
          <w:b/>
          <w:i/>
          <w:u w:val="single"/>
        </w:rPr>
        <w:t>Proposal 1</w:t>
      </w:r>
      <w:r>
        <w:rPr>
          <w:b/>
          <w:i/>
          <w:u w:val="single"/>
        </w:rPr>
        <w:t>8</w:t>
      </w:r>
      <w:r w:rsidRPr="00785E35">
        <w:rPr>
          <w:b/>
          <w:i/>
          <w:u w:val="single"/>
        </w:rPr>
        <w:t>:</w:t>
      </w:r>
      <w:r w:rsidRPr="00785E35">
        <w:rPr>
          <w:b/>
          <w:lang w:val="en-GB" w:eastAsia="zh-CN"/>
        </w:rPr>
        <w:t xml:space="preserve"> </w:t>
      </w:r>
      <w:r>
        <w:rPr>
          <w:b/>
          <w:lang w:val="en-GB" w:eastAsia="zh-CN"/>
        </w:rPr>
        <w:t>In Rel-17 UCI multiplexing</w:t>
      </w:r>
      <w:r w:rsidRPr="00785E35">
        <w:rPr>
          <w:b/>
          <w:lang w:val="en-GB" w:eastAsia="zh-CN"/>
        </w:rPr>
        <w:t xml:space="preserve">, </w:t>
      </w:r>
      <w:r>
        <w:rPr>
          <w:b/>
          <w:lang w:val="en-GB" w:eastAsia="zh-CN"/>
        </w:rPr>
        <w:t>support</w:t>
      </w:r>
      <w:r w:rsidRPr="00785E35">
        <w:rPr>
          <w:b/>
          <w:lang w:val="en-GB" w:eastAsia="zh-CN"/>
        </w:rPr>
        <w:t xml:space="preserve"> low priority HARQ-ACK </w:t>
      </w:r>
      <w:r>
        <w:rPr>
          <w:b/>
          <w:lang w:val="en-GB" w:eastAsia="zh-CN"/>
        </w:rPr>
        <w:t>compression</w:t>
      </w:r>
      <w:r w:rsidRPr="00785E35">
        <w:rPr>
          <w:b/>
          <w:lang w:val="en-GB" w:eastAsia="zh-CN"/>
        </w:rPr>
        <w:t xml:space="preserve">. </w:t>
      </w:r>
    </w:p>
    <w:p w14:paraId="6BFF3A67" w14:textId="77777777" w:rsidR="00236CAD" w:rsidRPr="00C905B5" w:rsidRDefault="00236CAD" w:rsidP="00236CAD">
      <w:pPr>
        <w:pStyle w:val="ListParagraph"/>
        <w:numPr>
          <w:ilvl w:val="0"/>
          <w:numId w:val="19"/>
        </w:numPr>
        <w:tabs>
          <w:tab w:val="num" w:pos="720"/>
        </w:tabs>
        <w:rPr>
          <w:rFonts w:ascii="Times New Roman" w:hAnsi="Times New Roman"/>
          <w:b/>
          <w:bCs/>
          <w:sz w:val="20"/>
          <w:szCs w:val="20"/>
          <w:lang w:val="en-GB" w:eastAsia="zh-CN"/>
        </w:rPr>
      </w:pPr>
      <w:r w:rsidRPr="00C905B5">
        <w:rPr>
          <w:rFonts w:ascii="Times New Roman" w:hAnsi="Times New Roman"/>
          <w:b/>
          <w:bCs/>
          <w:sz w:val="20"/>
          <w:szCs w:val="20"/>
          <w:lang w:val="en-GB" w:eastAsia="zh-CN"/>
        </w:rPr>
        <w:t>FFS conditions to trigger low priority HARQ-ACK compression</w:t>
      </w:r>
    </w:p>
    <w:p w14:paraId="397067FF" w14:textId="77777777" w:rsidR="00236CAD" w:rsidRPr="00C905B5" w:rsidRDefault="00236CAD" w:rsidP="00236CAD">
      <w:pPr>
        <w:pStyle w:val="ListParagraph"/>
        <w:numPr>
          <w:ilvl w:val="0"/>
          <w:numId w:val="19"/>
        </w:numPr>
        <w:tabs>
          <w:tab w:val="num" w:pos="720"/>
        </w:tabs>
        <w:rPr>
          <w:rFonts w:ascii="Times New Roman" w:hAnsi="Times New Roman"/>
          <w:b/>
          <w:bCs/>
          <w:sz w:val="20"/>
          <w:szCs w:val="20"/>
          <w:lang w:val="en-GB" w:eastAsia="zh-CN"/>
        </w:rPr>
      </w:pPr>
      <w:r w:rsidRPr="00C905B5">
        <w:rPr>
          <w:rFonts w:ascii="Times New Roman" w:hAnsi="Times New Roman"/>
          <w:b/>
          <w:bCs/>
          <w:sz w:val="20"/>
          <w:szCs w:val="20"/>
          <w:lang w:val="en-GB" w:eastAsia="zh-CN"/>
        </w:rPr>
        <w:t>FFS details of compression scheme.</w:t>
      </w:r>
    </w:p>
    <w:p w14:paraId="0200A1CE" w14:textId="77777777" w:rsidR="001D21DC" w:rsidRPr="00236CAD" w:rsidRDefault="001D21DC" w:rsidP="00460207">
      <w:pPr>
        <w:rPr>
          <w:lang w:val="en-GB"/>
        </w:rPr>
      </w:pPr>
    </w:p>
    <w:p w14:paraId="32AEEA75" w14:textId="77777777" w:rsidR="00470389" w:rsidRPr="00785E35" w:rsidRDefault="00470389" w:rsidP="00470389">
      <w:pPr>
        <w:tabs>
          <w:tab w:val="num" w:pos="720"/>
        </w:tabs>
        <w:rPr>
          <w:b/>
          <w:bCs/>
          <w:iCs/>
        </w:rPr>
      </w:pPr>
      <w:r w:rsidRPr="00785E35">
        <w:rPr>
          <w:b/>
          <w:i/>
          <w:u w:val="single"/>
        </w:rPr>
        <w:t>Proposal 1</w:t>
      </w:r>
      <w:r>
        <w:rPr>
          <w:b/>
          <w:i/>
          <w:u w:val="single"/>
        </w:rPr>
        <w:t>9</w:t>
      </w:r>
      <w:r w:rsidRPr="00785E35">
        <w:rPr>
          <w:b/>
          <w:i/>
          <w:u w:val="single"/>
        </w:rPr>
        <w:t>:</w:t>
      </w:r>
      <w:r w:rsidRPr="00785E35">
        <w:rPr>
          <w:b/>
          <w:i/>
        </w:rPr>
        <w:t xml:space="preserve"> </w:t>
      </w:r>
      <w:r w:rsidRPr="00785E35">
        <w:rPr>
          <w:b/>
          <w:bCs/>
          <w:iCs/>
        </w:rPr>
        <w:t>On top of Rel-16 cancellation time (N2+d1) for PUCCH/PUCCH or PUCCH/PUSCH collision, additional time d2 is needed (which results N2+d1+d2 in total cancellation time) for LP CG-PUSCH and HP DG-PUSCH collision resolution. The additional number of OFDM symbols (d2) needed is listed in following table</w:t>
      </w:r>
    </w:p>
    <w:p w14:paraId="7B655893" w14:textId="074A0388" w:rsidR="00470389" w:rsidRPr="00785E35" w:rsidRDefault="00470389" w:rsidP="00470389">
      <w:pPr>
        <w:pStyle w:val="TH"/>
        <w:rPr>
          <w:rFonts w:ascii="Times New Roman" w:hAnsi="Times New Roman"/>
          <w:color w:val="000000"/>
        </w:rPr>
      </w:pPr>
      <w:r w:rsidRPr="00785E35">
        <w:rPr>
          <w:rFonts w:ascii="Times New Roman" w:hAnsi="Times New Roman"/>
        </w:rPr>
        <w:t xml:space="preserve">Table </w:t>
      </w:r>
      <w:r w:rsidRPr="00785E35">
        <w:rPr>
          <w:rFonts w:ascii="Times New Roman" w:hAnsi="Times New Roman"/>
        </w:rPr>
        <w:fldChar w:fldCharType="begin"/>
      </w:r>
      <w:r w:rsidRPr="00785E35">
        <w:rPr>
          <w:rFonts w:ascii="Times New Roman" w:hAnsi="Times New Roman"/>
        </w:rPr>
        <w:instrText xml:space="preserve"> SEQ Table \* ARABIC </w:instrText>
      </w:r>
      <w:r w:rsidRPr="00785E35">
        <w:rPr>
          <w:rFonts w:ascii="Times New Roman" w:hAnsi="Times New Roman"/>
        </w:rPr>
        <w:fldChar w:fldCharType="separate"/>
      </w:r>
      <w:r w:rsidR="003520B7">
        <w:rPr>
          <w:rFonts w:ascii="Times New Roman" w:hAnsi="Times New Roman"/>
          <w:noProof/>
        </w:rPr>
        <w:t>3</w:t>
      </w:r>
      <w:r w:rsidRPr="00785E35">
        <w:rPr>
          <w:rFonts w:ascii="Times New Roman" w:hAnsi="Times New Roman"/>
          <w:noProof/>
        </w:rPr>
        <w:fldChar w:fldCharType="end"/>
      </w:r>
      <w:r w:rsidRPr="00785E35">
        <w:rPr>
          <w:rFonts w:ascii="Times New Roman" w:hAnsi="Times New Roman"/>
          <w:lang w:val="en-GB" w:eastAsia="zh-CN"/>
        </w:rPr>
        <w:t xml:space="preserve">. </w:t>
      </w:r>
      <w:r w:rsidRPr="00785E35">
        <w:rPr>
          <w:rFonts w:ascii="Times New Roman" w:eastAsia="Batang" w:hAnsi="Times New Roman"/>
          <w:color w:val="000000"/>
          <w:lang w:val="en-GB"/>
        </w:rPr>
        <w:t>d2</w:t>
      </w:r>
      <w:r w:rsidRPr="00785E35">
        <w:rPr>
          <w:rFonts w:ascii="Times New Roman" w:hAnsi="Times New Roman"/>
          <w:color w:val="000000"/>
        </w:rPr>
        <w:t xml:space="preserve"> for LP CG-PUSCH and HP DG-PUSCH collision resolution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470389" w:rsidRPr="00785E35" w14:paraId="444AA16E" w14:textId="77777777" w:rsidTr="00D57E33">
        <w:trPr>
          <w:jc w:val="center"/>
        </w:trPr>
        <w:tc>
          <w:tcPr>
            <w:tcW w:w="828" w:type="dxa"/>
            <w:shd w:val="clear" w:color="auto" w:fill="auto"/>
            <w:vAlign w:val="center"/>
          </w:tcPr>
          <w:p w14:paraId="7A0409F1" w14:textId="77777777" w:rsidR="00470389" w:rsidRPr="00785E35" w:rsidRDefault="00470389" w:rsidP="00D57E33">
            <w:pPr>
              <w:pStyle w:val="TAC"/>
              <w:rPr>
                <w:rFonts w:ascii="Times New Roman" w:eastAsia="Batang" w:hAnsi="Times New Roman"/>
                <w:b/>
                <w:color w:val="000000"/>
                <w:sz w:val="20"/>
                <w:lang w:val="en-GB"/>
              </w:rPr>
            </w:pPr>
            <w:r w:rsidRPr="00785E35">
              <w:rPr>
                <w:rFonts w:ascii="Times New Roman" w:eastAsia="Batang" w:hAnsi="Times New Roman"/>
                <w:b/>
                <w:color w:val="000000"/>
                <w:position w:val="-8"/>
                <w:sz w:val="20"/>
                <w:lang w:val="en-GB"/>
              </w:rPr>
              <w:object w:dxaOrig="220" w:dyaOrig="220" w14:anchorId="43732067">
                <v:shape id="_x0000_i1036" type="#_x0000_t75" style="width:14pt;height:14pt" o:ole="">
                  <v:imagedata r:id="rId27" o:title=""/>
                </v:shape>
                <o:OLEObject Type="Embed" ProgID="Equation.3" ShapeID="_x0000_i1036" DrawAspect="Content" ObjectID="_1694617267" r:id="rId29"/>
              </w:object>
            </w:r>
          </w:p>
        </w:tc>
        <w:tc>
          <w:tcPr>
            <w:tcW w:w="4165" w:type="dxa"/>
            <w:shd w:val="clear" w:color="auto" w:fill="auto"/>
          </w:tcPr>
          <w:p w14:paraId="07FE5D36" w14:textId="77777777" w:rsidR="00470389" w:rsidRPr="00785E35" w:rsidRDefault="00470389" w:rsidP="00D57E33">
            <w:pPr>
              <w:pStyle w:val="TAH"/>
              <w:rPr>
                <w:rFonts w:ascii="Times New Roman" w:eastAsia="Batang" w:hAnsi="Times New Roman"/>
                <w:color w:val="000000"/>
                <w:sz w:val="20"/>
                <w:lang w:val="en-GB"/>
              </w:rPr>
            </w:pPr>
            <w:r w:rsidRPr="00785E35">
              <w:rPr>
                <w:rFonts w:ascii="Times New Roman" w:eastAsia="Batang" w:hAnsi="Times New Roman"/>
                <w:color w:val="000000"/>
                <w:sz w:val="20"/>
                <w:lang w:val="en-GB"/>
              </w:rPr>
              <w:t>d2 [symbols]</w:t>
            </w:r>
          </w:p>
        </w:tc>
      </w:tr>
      <w:tr w:rsidR="00470389" w:rsidRPr="00785E35" w14:paraId="6A2CA43C" w14:textId="77777777" w:rsidTr="00D57E33">
        <w:trPr>
          <w:jc w:val="center"/>
        </w:trPr>
        <w:tc>
          <w:tcPr>
            <w:tcW w:w="828" w:type="dxa"/>
            <w:shd w:val="clear" w:color="auto" w:fill="auto"/>
          </w:tcPr>
          <w:p w14:paraId="7E1FD75E" w14:textId="77777777" w:rsidR="00470389" w:rsidRPr="00785E35" w:rsidRDefault="00470389" w:rsidP="00D57E33">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0</w:t>
            </w:r>
          </w:p>
        </w:tc>
        <w:tc>
          <w:tcPr>
            <w:tcW w:w="4165" w:type="dxa"/>
            <w:shd w:val="clear" w:color="auto" w:fill="auto"/>
          </w:tcPr>
          <w:p w14:paraId="26962C42" w14:textId="77777777" w:rsidR="00470389" w:rsidRPr="00785E35" w:rsidRDefault="00470389" w:rsidP="00D57E33">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1</w:t>
            </w:r>
          </w:p>
        </w:tc>
      </w:tr>
      <w:tr w:rsidR="00470389" w:rsidRPr="00785E35" w14:paraId="17A0EA4A" w14:textId="77777777" w:rsidTr="00D57E33">
        <w:trPr>
          <w:jc w:val="center"/>
        </w:trPr>
        <w:tc>
          <w:tcPr>
            <w:tcW w:w="828" w:type="dxa"/>
            <w:shd w:val="clear" w:color="auto" w:fill="auto"/>
          </w:tcPr>
          <w:p w14:paraId="4DA57DD8" w14:textId="77777777" w:rsidR="00470389" w:rsidRPr="00785E35" w:rsidRDefault="00470389" w:rsidP="00D57E33">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1</w:t>
            </w:r>
          </w:p>
        </w:tc>
        <w:tc>
          <w:tcPr>
            <w:tcW w:w="4165" w:type="dxa"/>
            <w:shd w:val="clear" w:color="auto" w:fill="auto"/>
          </w:tcPr>
          <w:p w14:paraId="60D99E75" w14:textId="77777777" w:rsidR="00470389" w:rsidRPr="00785E35" w:rsidRDefault="00470389" w:rsidP="00D57E33">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2</w:t>
            </w:r>
          </w:p>
        </w:tc>
      </w:tr>
      <w:tr w:rsidR="00470389" w:rsidRPr="00785E35" w14:paraId="7F67D12B" w14:textId="77777777" w:rsidTr="00D57E33">
        <w:trPr>
          <w:trHeight w:val="47"/>
          <w:jc w:val="center"/>
        </w:trPr>
        <w:tc>
          <w:tcPr>
            <w:tcW w:w="828" w:type="dxa"/>
            <w:shd w:val="clear" w:color="auto" w:fill="auto"/>
          </w:tcPr>
          <w:p w14:paraId="1348CF0F" w14:textId="77777777" w:rsidR="00470389" w:rsidRPr="00785E35" w:rsidRDefault="00470389" w:rsidP="00D57E33">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2</w:t>
            </w:r>
          </w:p>
        </w:tc>
        <w:tc>
          <w:tcPr>
            <w:tcW w:w="4165" w:type="dxa"/>
            <w:shd w:val="clear" w:color="auto" w:fill="auto"/>
          </w:tcPr>
          <w:p w14:paraId="6B3C3270" w14:textId="77777777" w:rsidR="00470389" w:rsidRPr="00785E35" w:rsidRDefault="00470389" w:rsidP="00D57E33">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4</w:t>
            </w:r>
          </w:p>
        </w:tc>
      </w:tr>
      <w:tr w:rsidR="00470389" w:rsidRPr="00785E35" w14:paraId="0D076893" w14:textId="77777777" w:rsidTr="00D57E33">
        <w:trPr>
          <w:jc w:val="center"/>
        </w:trPr>
        <w:tc>
          <w:tcPr>
            <w:tcW w:w="828" w:type="dxa"/>
            <w:shd w:val="clear" w:color="auto" w:fill="auto"/>
          </w:tcPr>
          <w:p w14:paraId="4CD060C5" w14:textId="77777777" w:rsidR="00470389" w:rsidRPr="00785E35" w:rsidRDefault="00470389" w:rsidP="00D57E33">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3</w:t>
            </w:r>
          </w:p>
        </w:tc>
        <w:tc>
          <w:tcPr>
            <w:tcW w:w="4165" w:type="dxa"/>
            <w:shd w:val="clear" w:color="auto" w:fill="auto"/>
          </w:tcPr>
          <w:p w14:paraId="711D5309" w14:textId="77777777" w:rsidR="00470389" w:rsidRPr="00785E35" w:rsidRDefault="00470389" w:rsidP="00D57E33">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8</w:t>
            </w:r>
          </w:p>
        </w:tc>
      </w:tr>
    </w:tbl>
    <w:p w14:paraId="408BD105" w14:textId="77777777" w:rsidR="001D21DC" w:rsidRDefault="001D21DC" w:rsidP="00460207">
      <w:pPr>
        <w:rPr>
          <w:lang w:val="en-GB"/>
        </w:rPr>
      </w:pPr>
    </w:p>
    <w:p w14:paraId="45EACF51" w14:textId="77777777" w:rsidR="00C253CC" w:rsidRPr="00785E35" w:rsidRDefault="00C253CC" w:rsidP="00C253CC">
      <w:pPr>
        <w:tabs>
          <w:tab w:val="num" w:pos="720"/>
        </w:tabs>
        <w:rPr>
          <w:iCs/>
        </w:rPr>
      </w:pPr>
      <w:r w:rsidRPr="00785E35">
        <w:rPr>
          <w:b/>
          <w:i/>
          <w:u w:val="single"/>
        </w:rPr>
        <w:t xml:space="preserve">Proposal </w:t>
      </w:r>
      <w:r>
        <w:rPr>
          <w:b/>
          <w:i/>
          <w:u w:val="single"/>
        </w:rPr>
        <w:t>20</w:t>
      </w:r>
      <w:r w:rsidRPr="00785E35">
        <w:rPr>
          <w:b/>
          <w:i/>
          <w:u w:val="single"/>
        </w:rPr>
        <w:t>:</w:t>
      </w:r>
      <w:r w:rsidRPr="00785E35">
        <w:rPr>
          <w:b/>
          <w:i/>
        </w:rPr>
        <w:t xml:space="preserve"> </w:t>
      </w:r>
      <w:r w:rsidRPr="00785E35">
        <w:rPr>
          <w:b/>
          <w:bCs/>
          <w:iCs/>
        </w:rPr>
        <w:t xml:space="preserve">For d1 defined for PUCCH vs PUCCH or PUCCH vs PUSCH cancellation with different priorities, support subcarrier spacing dependent d1 values. FFS exact d1 values for each subcarrier spacing.  </w:t>
      </w:r>
    </w:p>
    <w:p w14:paraId="5EEF5C56" w14:textId="77777777" w:rsidR="00955F2E" w:rsidRPr="00785E35" w:rsidRDefault="00955F2E" w:rsidP="00955F2E">
      <w:pPr>
        <w:rPr>
          <w:b/>
          <w:lang w:val="en-GB" w:eastAsia="zh-CN"/>
        </w:rPr>
      </w:pPr>
      <w:r w:rsidRPr="00785E35">
        <w:rPr>
          <w:b/>
          <w:i/>
          <w:u w:val="single"/>
        </w:rPr>
        <w:t xml:space="preserve">Proposal </w:t>
      </w:r>
      <w:r>
        <w:rPr>
          <w:b/>
          <w:i/>
          <w:u w:val="single"/>
        </w:rPr>
        <w:t>21</w:t>
      </w:r>
      <w:r w:rsidRPr="00785E35">
        <w:rPr>
          <w:b/>
          <w:i/>
          <w:u w:val="single"/>
        </w:rPr>
        <w:t>:</w:t>
      </w:r>
      <w:r w:rsidRPr="00785E35">
        <w:rPr>
          <w:b/>
          <w:lang w:val="en-GB" w:eastAsia="zh-CN"/>
        </w:rPr>
        <w:t xml:space="preserve"> The Rel-17 intra-UE multiplexing feature is enabled/disabled via RRC configuration on per UE basis.     </w:t>
      </w:r>
    </w:p>
    <w:p w14:paraId="5D05A6B6" w14:textId="77777777" w:rsidR="00712E9A" w:rsidRPr="00215041" w:rsidRDefault="00712E9A" w:rsidP="00712E9A">
      <w:pPr>
        <w:tabs>
          <w:tab w:val="num" w:pos="720"/>
        </w:tabs>
        <w:rPr>
          <w:b/>
          <w:iCs/>
          <w:lang w:val="en-GB"/>
        </w:rPr>
      </w:pPr>
      <w:r w:rsidRPr="00785E35">
        <w:rPr>
          <w:b/>
          <w:i/>
          <w:u w:val="single"/>
        </w:rPr>
        <w:t>Proposal 2</w:t>
      </w:r>
      <w:r>
        <w:rPr>
          <w:b/>
          <w:i/>
          <w:u w:val="single"/>
        </w:rPr>
        <w:t>2</w:t>
      </w:r>
      <w:r w:rsidRPr="00785E35">
        <w:rPr>
          <w:b/>
          <w:i/>
          <w:u w:val="single"/>
        </w:rPr>
        <w:t>:</w:t>
      </w:r>
      <w:r w:rsidRPr="00785E35">
        <w:rPr>
          <w:b/>
          <w:i/>
        </w:rPr>
        <w:t xml:space="preserve"> </w:t>
      </w:r>
      <w:r>
        <w:rPr>
          <w:b/>
          <w:iCs/>
        </w:rPr>
        <w:t xml:space="preserve">Update the description of the RRC parameter of </w:t>
      </w:r>
      <w:r w:rsidRPr="0014484C">
        <w:rPr>
          <w:b/>
          <w:lang w:val="en-GB" w:eastAsia="zh-CN"/>
        </w:rPr>
        <w:t>“</w:t>
      </w:r>
      <w:proofErr w:type="spellStart"/>
      <w:r w:rsidRPr="0014484C">
        <w:rPr>
          <w:b/>
          <w:lang w:val="en-GB" w:eastAsia="zh-CN"/>
        </w:rPr>
        <w:t>simultaneousPUCCH</w:t>
      </w:r>
      <w:proofErr w:type="spellEnd"/>
      <w:r w:rsidRPr="0014484C">
        <w:rPr>
          <w:b/>
          <w:lang w:val="en-GB" w:eastAsia="zh-CN"/>
        </w:rPr>
        <w:t>-PUSCH” as the following</w:t>
      </w:r>
      <w:r>
        <w:rPr>
          <w:b/>
          <w:iCs/>
          <w:lang w:val="en-GB"/>
        </w:rPr>
        <w:t xml:space="preserve">. </w:t>
      </w:r>
    </w:p>
    <w:p w14:paraId="3CD97D64" w14:textId="77777777" w:rsidR="00712E9A" w:rsidRPr="00F14E8E" w:rsidRDefault="00712E9A" w:rsidP="00712E9A">
      <w:pPr>
        <w:pStyle w:val="ListParagraph"/>
        <w:numPr>
          <w:ilvl w:val="0"/>
          <w:numId w:val="11"/>
        </w:numPr>
        <w:rPr>
          <w:rFonts w:ascii="Times New Roman" w:eastAsia="SimSun" w:hAnsi="Times New Roman"/>
          <w:b/>
          <w:iCs/>
          <w:sz w:val="20"/>
          <w:szCs w:val="20"/>
        </w:rPr>
      </w:pPr>
      <w:r w:rsidRPr="00F14E8E">
        <w:rPr>
          <w:rFonts w:ascii="Times New Roman" w:eastAsia="SimSun" w:hAnsi="Times New Roman"/>
          <w:b/>
          <w:iCs/>
          <w:sz w:val="20"/>
          <w:szCs w:val="20"/>
        </w:rPr>
        <w:t xml:space="preserve">Parameter indicates whether simultaneous PUCCH and PUSCH transmissions with different priorities is configured. </w:t>
      </w:r>
    </w:p>
    <w:p w14:paraId="7EAC4708" w14:textId="77777777" w:rsidR="00712E9A" w:rsidRDefault="00712E9A" w:rsidP="00712E9A">
      <w:pPr>
        <w:pStyle w:val="ListParagraph"/>
        <w:numPr>
          <w:ilvl w:val="0"/>
          <w:numId w:val="11"/>
        </w:numPr>
        <w:rPr>
          <w:rFonts w:ascii="Times New Roman" w:eastAsia="SimSun" w:hAnsi="Times New Roman"/>
          <w:b/>
          <w:iCs/>
          <w:strike/>
          <w:color w:val="FF0000"/>
          <w:sz w:val="20"/>
          <w:szCs w:val="20"/>
        </w:rPr>
      </w:pPr>
      <w:r w:rsidRPr="00F14E8E">
        <w:rPr>
          <w:rFonts w:ascii="Times New Roman" w:eastAsia="SimSun" w:hAnsi="Times New Roman"/>
          <w:b/>
          <w:iCs/>
          <w:strike/>
          <w:color w:val="FF0000"/>
          <w:sz w:val="20"/>
          <w:szCs w:val="20"/>
        </w:rPr>
        <w:t>Note: Still FFS whether the feature is supported for same priority.</w:t>
      </w:r>
      <w:r>
        <w:rPr>
          <w:rFonts w:ascii="Times New Roman" w:eastAsia="SimSun" w:hAnsi="Times New Roman"/>
          <w:b/>
          <w:iCs/>
          <w:strike/>
          <w:color w:val="FF0000"/>
          <w:sz w:val="20"/>
          <w:szCs w:val="20"/>
        </w:rPr>
        <w:t xml:space="preserve"> </w:t>
      </w:r>
    </w:p>
    <w:p w14:paraId="322DF8B7" w14:textId="77777777" w:rsidR="00712E9A" w:rsidRPr="00E73036" w:rsidRDefault="00712E9A" w:rsidP="00712E9A">
      <w:pPr>
        <w:pStyle w:val="ListParagraph"/>
        <w:numPr>
          <w:ilvl w:val="0"/>
          <w:numId w:val="11"/>
        </w:numPr>
        <w:rPr>
          <w:rFonts w:ascii="Times New Roman" w:eastAsia="SimSun" w:hAnsi="Times New Roman"/>
          <w:b/>
          <w:iCs/>
          <w:color w:val="FF0000"/>
          <w:sz w:val="20"/>
          <w:szCs w:val="20"/>
        </w:rPr>
      </w:pPr>
      <w:r w:rsidRPr="00E73036">
        <w:rPr>
          <w:rFonts w:ascii="Times New Roman" w:eastAsia="SimSun" w:hAnsi="Times New Roman"/>
          <w:b/>
          <w:iCs/>
          <w:color w:val="FF0000"/>
          <w:sz w:val="20"/>
          <w:szCs w:val="20"/>
        </w:rPr>
        <w:t>Note: Still FFS whether the same or a separate RRC parameter is used to configure simultaneous PUCCH/PUSCH transmissions with a same priority</w:t>
      </w:r>
    </w:p>
    <w:p w14:paraId="644D8722" w14:textId="0EEC8B73" w:rsidR="00502D6F" w:rsidRPr="00712E9A" w:rsidRDefault="00712E9A" w:rsidP="00460207">
      <w:pPr>
        <w:pStyle w:val="ListParagraph"/>
        <w:numPr>
          <w:ilvl w:val="0"/>
          <w:numId w:val="11"/>
        </w:numPr>
        <w:rPr>
          <w:rFonts w:ascii="Times New Roman" w:eastAsia="SimSun" w:hAnsi="Times New Roman"/>
          <w:b/>
          <w:iCs/>
          <w:sz w:val="20"/>
          <w:szCs w:val="20"/>
        </w:rPr>
      </w:pPr>
      <w:r w:rsidRPr="00F14E8E">
        <w:rPr>
          <w:rFonts w:ascii="Times New Roman" w:eastAsia="SimSun" w:hAnsi="Times New Roman"/>
          <w:b/>
          <w:iCs/>
          <w:sz w:val="20"/>
          <w:szCs w:val="20"/>
        </w:rPr>
        <w:t>Note: Still FFS whether the feature is supported for intra-band CA.</w:t>
      </w:r>
      <w:r w:rsidRPr="00785E35">
        <w:rPr>
          <w:rFonts w:ascii="Times New Roman" w:eastAsia="SimSun" w:hAnsi="Times New Roman"/>
          <w:b/>
          <w:iCs/>
          <w:sz w:val="20"/>
          <w:szCs w:val="20"/>
        </w:rPr>
        <w:t xml:space="preserve"> </w:t>
      </w:r>
    </w:p>
    <w:p w14:paraId="64099BEB" w14:textId="0991DC31" w:rsidR="002F77EB" w:rsidRPr="00785E35" w:rsidRDefault="00E523F3" w:rsidP="00FD4DCA">
      <w:pPr>
        <w:pStyle w:val="Heading1"/>
        <w:jc w:val="both"/>
        <w:rPr>
          <w:lang w:val="en-US"/>
        </w:rPr>
      </w:pPr>
      <w:r w:rsidRPr="00785E35">
        <w:rPr>
          <w:lang w:val="en-US"/>
        </w:rPr>
        <w:t>References</w:t>
      </w:r>
      <w:bookmarkStart w:id="42" w:name="_Ref457730460"/>
      <w:bookmarkStart w:id="43" w:name="_Ref450735844"/>
      <w:bookmarkStart w:id="44" w:name="_Ref450342757"/>
    </w:p>
    <w:p w14:paraId="2C3FF307" w14:textId="1B045883" w:rsidR="00CF4429" w:rsidRPr="00785E35" w:rsidRDefault="00CF4429" w:rsidP="00CF4429">
      <w:pPr>
        <w:pStyle w:val="References"/>
        <w:numPr>
          <w:ilvl w:val="0"/>
          <w:numId w:val="2"/>
        </w:numPr>
        <w:autoSpaceDE/>
        <w:autoSpaceDN/>
        <w:snapToGrid/>
        <w:spacing w:after="80" w:line="256" w:lineRule="auto"/>
      </w:pPr>
      <w:bookmarkStart w:id="45" w:name="_Ref47616084"/>
      <w:bookmarkStart w:id="46" w:name="_Ref32439522"/>
      <w:bookmarkEnd w:id="42"/>
      <w:bookmarkEnd w:id="43"/>
      <w:bookmarkEnd w:id="44"/>
      <w:r w:rsidRPr="00785E35">
        <w:rPr>
          <w:szCs w:val="20"/>
          <w:lang w:val="en-GB"/>
        </w:rPr>
        <w:t xml:space="preserve">3GPP TSG RAN Meeting #86, RP-193233, “3GPP Work Item Description; Enhanced Industrial Internet of Things (IIOT) and URLLC Support”, Nokia, Nokia Shanghai Bell, </w:t>
      </w:r>
      <w:proofErr w:type="spellStart"/>
      <w:r w:rsidRPr="00785E35">
        <w:rPr>
          <w:szCs w:val="20"/>
          <w:lang w:val="en-GB"/>
        </w:rPr>
        <w:t>Sitges</w:t>
      </w:r>
      <w:proofErr w:type="spellEnd"/>
      <w:r w:rsidRPr="00785E35">
        <w:rPr>
          <w:szCs w:val="20"/>
          <w:lang w:val="en-GB"/>
        </w:rPr>
        <w:t>, Spain, December 9-12, 2019.</w:t>
      </w:r>
      <w:bookmarkEnd w:id="45"/>
    </w:p>
    <w:p w14:paraId="36958C98" w14:textId="15B944AE" w:rsidR="00E14577" w:rsidRPr="00785E35" w:rsidRDefault="00E14577" w:rsidP="00E14577">
      <w:pPr>
        <w:pStyle w:val="References"/>
        <w:numPr>
          <w:ilvl w:val="0"/>
          <w:numId w:val="2"/>
        </w:numPr>
        <w:autoSpaceDE/>
        <w:autoSpaceDN/>
        <w:snapToGrid/>
        <w:spacing w:after="80" w:line="256" w:lineRule="auto"/>
      </w:pPr>
      <w:bookmarkStart w:id="47" w:name="_Ref47618354"/>
      <w:r w:rsidRPr="00785E35">
        <w:rPr>
          <w:szCs w:val="20"/>
        </w:rPr>
        <w:t xml:space="preserve">3GPP TSG SA, 3GPP TR 22.804, V16.3.0, </w:t>
      </w:r>
      <w:r w:rsidR="00876CB3" w:rsidRPr="00785E35">
        <w:rPr>
          <w:szCs w:val="20"/>
        </w:rPr>
        <w:t>“</w:t>
      </w:r>
      <w:r w:rsidRPr="00785E35">
        <w:rPr>
          <w:szCs w:val="20"/>
        </w:rPr>
        <w:t>Technical Specification Group Services and Systems Aspects; Study on Communication for Automation in Vertical Domains (Release 16)”, July 2020.</w:t>
      </w:r>
      <w:bookmarkEnd w:id="47"/>
    </w:p>
    <w:bookmarkEnd w:id="46"/>
    <w:p w14:paraId="7F8C853F" w14:textId="05808474" w:rsidR="00785E47" w:rsidRPr="00785E35" w:rsidRDefault="00785E47" w:rsidP="00E14577">
      <w:pPr>
        <w:pStyle w:val="References"/>
        <w:numPr>
          <w:ilvl w:val="0"/>
          <w:numId w:val="2"/>
        </w:numPr>
        <w:autoSpaceDE/>
        <w:autoSpaceDN/>
        <w:snapToGrid/>
        <w:spacing w:after="80" w:line="256" w:lineRule="auto"/>
      </w:pPr>
      <w:r w:rsidRPr="00785E35">
        <w:rPr>
          <w:szCs w:val="20"/>
        </w:rPr>
        <w:t>3GPP TSA RAN1 Meeting #104, R1-</w:t>
      </w:r>
      <w:r w:rsidR="00CD736C" w:rsidRPr="00785E35">
        <w:rPr>
          <w:szCs w:val="20"/>
        </w:rPr>
        <w:t>2101459</w:t>
      </w:r>
      <w:r w:rsidRPr="00785E35">
        <w:rPr>
          <w:szCs w:val="20"/>
        </w:rPr>
        <w:t>, “HARQ-ACK enhancement for IOT and URLLC,” e-Meeting, Jan. 25-Feb. 5, 2021</w:t>
      </w:r>
    </w:p>
    <w:p w14:paraId="59A988E0" w14:textId="77777777" w:rsidR="00BE53BF" w:rsidRPr="00741CC3" w:rsidRDefault="00BE53BF" w:rsidP="00CD736C">
      <w:pPr>
        <w:pStyle w:val="References"/>
        <w:numPr>
          <w:ilvl w:val="0"/>
          <w:numId w:val="0"/>
        </w:numPr>
        <w:autoSpaceDE/>
        <w:autoSpaceDN/>
        <w:snapToGrid/>
        <w:spacing w:after="80" w:line="256" w:lineRule="auto"/>
        <w:rPr>
          <w:szCs w:val="20"/>
          <w:lang w:val="en-GB"/>
        </w:rPr>
      </w:pPr>
    </w:p>
    <w:sectPr w:rsidR="00BE53BF" w:rsidRPr="00741CC3" w:rsidSect="00671B4F">
      <w:headerReference w:type="even" r:id="rId30"/>
      <w:footerReference w:type="even" r:id="rId31"/>
      <w:footerReference w:type="default" r:id="rId3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32FF9" w14:textId="77777777" w:rsidR="00065DD6" w:rsidRDefault="00065DD6">
      <w:r>
        <w:separator/>
      </w:r>
    </w:p>
  </w:endnote>
  <w:endnote w:type="continuationSeparator" w:id="0">
    <w:p w14:paraId="5EEB2B79" w14:textId="77777777" w:rsidR="00065DD6" w:rsidRDefault="00065DD6">
      <w:r>
        <w:continuationSeparator/>
      </w:r>
    </w:p>
  </w:endnote>
  <w:endnote w:type="continuationNotice" w:id="1">
    <w:p w14:paraId="48C1D967" w14:textId="77777777" w:rsidR="00065DD6" w:rsidRDefault="00065D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17E4D" w14:textId="77777777" w:rsidR="00065DD6" w:rsidRDefault="00065DD6">
      <w:r>
        <w:separator/>
      </w:r>
    </w:p>
  </w:footnote>
  <w:footnote w:type="continuationSeparator" w:id="0">
    <w:p w14:paraId="2E0C4E10" w14:textId="77777777" w:rsidR="00065DD6" w:rsidRDefault="00065DD6">
      <w:r>
        <w:continuationSeparator/>
      </w:r>
    </w:p>
  </w:footnote>
  <w:footnote w:type="continuationNotice" w:id="1">
    <w:p w14:paraId="1DDC6C4C" w14:textId="77777777" w:rsidR="00065DD6" w:rsidRDefault="00065D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C17969"/>
    <w:multiLevelType w:val="hybridMultilevel"/>
    <w:tmpl w:val="27787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011E08"/>
    <w:multiLevelType w:val="hybridMultilevel"/>
    <w:tmpl w:val="B718C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E076A0"/>
    <w:multiLevelType w:val="hybridMultilevel"/>
    <w:tmpl w:val="FADED3F4"/>
    <w:lvl w:ilvl="0" w:tplc="44B6457C">
      <w:start w:val="2"/>
      <w:numFmt w:val="bullet"/>
      <w:lvlText w:val="-"/>
      <w:lvlJc w:val="left"/>
      <w:pPr>
        <w:ind w:left="720" w:hanging="360"/>
      </w:pPr>
      <w:rPr>
        <w:rFonts w:ascii="Times New Roman" w:eastAsia="Microsoft YaHe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91B09EB"/>
    <w:multiLevelType w:val="hybridMultilevel"/>
    <w:tmpl w:val="4BECF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374E4E"/>
    <w:multiLevelType w:val="hybridMultilevel"/>
    <w:tmpl w:val="9296111A"/>
    <w:lvl w:ilvl="0" w:tplc="97121BE2">
      <w:start w:val="1"/>
      <w:numFmt w:val="bullet"/>
      <w:lvlText w:val="•"/>
      <w:lvlJc w:val="left"/>
      <w:pPr>
        <w:tabs>
          <w:tab w:val="num" w:pos="720"/>
        </w:tabs>
        <w:ind w:left="720" w:hanging="360"/>
      </w:pPr>
      <w:rPr>
        <w:rFonts w:ascii="Arial" w:hAnsi="Arial" w:hint="default"/>
      </w:rPr>
    </w:lvl>
    <w:lvl w:ilvl="1" w:tplc="0B645ED2">
      <w:numFmt w:val="bullet"/>
      <w:lvlText w:val="•"/>
      <w:lvlJc w:val="left"/>
      <w:pPr>
        <w:tabs>
          <w:tab w:val="num" w:pos="1440"/>
        </w:tabs>
        <w:ind w:left="1440" w:hanging="360"/>
      </w:pPr>
      <w:rPr>
        <w:rFonts w:ascii="Arial" w:hAnsi="Arial" w:hint="default"/>
      </w:rPr>
    </w:lvl>
    <w:lvl w:ilvl="2" w:tplc="09DA3012">
      <w:numFmt w:val="bullet"/>
      <w:lvlText w:val="•"/>
      <w:lvlJc w:val="left"/>
      <w:pPr>
        <w:tabs>
          <w:tab w:val="num" w:pos="2160"/>
        </w:tabs>
        <w:ind w:left="2160" w:hanging="360"/>
      </w:pPr>
      <w:rPr>
        <w:rFonts w:ascii="Microsoft Sans Serif" w:hAnsi="Microsoft Sans Serif" w:hint="default"/>
      </w:rPr>
    </w:lvl>
    <w:lvl w:ilvl="3" w:tplc="94A06A9E">
      <w:numFmt w:val="bullet"/>
      <w:lvlText w:val="•"/>
      <w:lvlJc w:val="left"/>
      <w:pPr>
        <w:tabs>
          <w:tab w:val="num" w:pos="2880"/>
        </w:tabs>
        <w:ind w:left="2880" w:hanging="360"/>
      </w:pPr>
      <w:rPr>
        <w:rFonts w:ascii="Arial" w:hAnsi="Arial" w:hint="default"/>
      </w:rPr>
    </w:lvl>
    <w:lvl w:ilvl="4" w:tplc="A932948A">
      <w:start w:val="1"/>
      <w:numFmt w:val="bullet"/>
      <w:lvlText w:val="•"/>
      <w:lvlJc w:val="left"/>
      <w:pPr>
        <w:tabs>
          <w:tab w:val="num" w:pos="3600"/>
        </w:tabs>
        <w:ind w:left="3600" w:hanging="360"/>
      </w:pPr>
      <w:rPr>
        <w:rFonts w:ascii="Arial" w:hAnsi="Arial" w:hint="default"/>
      </w:rPr>
    </w:lvl>
    <w:lvl w:ilvl="5" w:tplc="F2485ACC" w:tentative="1">
      <w:start w:val="1"/>
      <w:numFmt w:val="bullet"/>
      <w:lvlText w:val="•"/>
      <w:lvlJc w:val="left"/>
      <w:pPr>
        <w:tabs>
          <w:tab w:val="num" w:pos="4320"/>
        </w:tabs>
        <w:ind w:left="4320" w:hanging="360"/>
      </w:pPr>
      <w:rPr>
        <w:rFonts w:ascii="Arial" w:hAnsi="Arial" w:hint="default"/>
      </w:rPr>
    </w:lvl>
    <w:lvl w:ilvl="6" w:tplc="B1A46F2E" w:tentative="1">
      <w:start w:val="1"/>
      <w:numFmt w:val="bullet"/>
      <w:lvlText w:val="•"/>
      <w:lvlJc w:val="left"/>
      <w:pPr>
        <w:tabs>
          <w:tab w:val="num" w:pos="5040"/>
        </w:tabs>
        <w:ind w:left="5040" w:hanging="360"/>
      </w:pPr>
      <w:rPr>
        <w:rFonts w:ascii="Arial" w:hAnsi="Arial" w:hint="default"/>
      </w:rPr>
    </w:lvl>
    <w:lvl w:ilvl="7" w:tplc="B58E7BFA" w:tentative="1">
      <w:start w:val="1"/>
      <w:numFmt w:val="bullet"/>
      <w:lvlText w:val="•"/>
      <w:lvlJc w:val="left"/>
      <w:pPr>
        <w:tabs>
          <w:tab w:val="num" w:pos="5760"/>
        </w:tabs>
        <w:ind w:left="5760" w:hanging="360"/>
      </w:pPr>
      <w:rPr>
        <w:rFonts w:ascii="Arial" w:hAnsi="Arial" w:hint="default"/>
      </w:rPr>
    </w:lvl>
    <w:lvl w:ilvl="8" w:tplc="C8C83EC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EF456C"/>
    <w:multiLevelType w:val="hybridMultilevel"/>
    <w:tmpl w:val="226AB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520E3"/>
    <w:multiLevelType w:val="hybridMultilevel"/>
    <w:tmpl w:val="BE068F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FE551C"/>
    <w:multiLevelType w:val="hybridMultilevel"/>
    <w:tmpl w:val="CCB0047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 w15:restartNumberingAfterBreak="0">
    <w:nsid w:val="16817B76"/>
    <w:multiLevelType w:val="hybridMultilevel"/>
    <w:tmpl w:val="4B3A4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9D645B"/>
    <w:multiLevelType w:val="hybridMultilevel"/>
    <w:tmpl w:val="6AC0A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64698B"/>
    <w:multiLevelType w:val="hybridMultilevel"/>
    <w:tmpl w:val="E47CF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9C5DB3"/>
    <w:multiLevelType w:val="hybridMultilevel"/>
    <w:tmpl w:val="D0F60E4C"/>
    <w:lvl w:ilvl="0" w:tplc="BCE63780">
      <w:start w:val="1"/>
      <w:numFmt w:val="bullet"/>
      <w:lvlText w:val="•"/>
      <w:lvlJc w:val="left"/>
      <w:pPr>
        <w:tabs>
          <w:tab w:val="num" w:pos="720"/>
        </w:tabs>
        <w:ind w:left="720" w:hanging="360"/>
      </w:pPr>
      <w:rPr>
        <w:rFonts w:ascii="Arial" w:hAnsi="Arial" w:hint="default"/>
      </w:rPr>
    </w:lvl>
    <w:lvl w:ilvl="1" w:tplc="B540EAF4">
      <w:numFmt w:val="bullet"/>
      <w:lvlText w:val="◦"/>
      <w:lvlJc w:val="left"/>
      <w:pPr>
        <w:tabs>
          <w:tab w:val="num" w:pos="1440"/>
        </w:tabs>
        <w:ind w:left="1440" w:hanging="360"/>
      </w:pPr>
      <w:rPr>
        <w:rFonts w:ascii="Microsoft Sans Serif" w:hAnsi="Microsoft Sans Serif" w:hint="default"/>
      </w:rPr>
    </w:lvl>
    <w:lvl w:ilvl="2" w:tplc="41084DB0" w:tentative="1">
      <w:start w:val="1"/>
      <w:numFmt w:val="bullet"/>
      <w:lvlText w:val="•"/>
      <w:lvlJc w:val="left"/>
      <w:pPr>
        <w:tabs>
          <w:tab w:val="num" w:pos="2160"/>
        </w:tabs>
        <w:ind w:left="2160" w:hanging="360"/>
      </w:pPr>
      <w:rPr>
        <w:rFonts w:ascii="Arial" w:hAnsi="Arial" w:hint="default"/>
      </w:rPr>
    </w:lvl>
    <w:lvl w:ilvl="3" w:tplc="C6B0EBE6" w:tentative="1">
      <w:start w:val="1"/>
      <w:numFmt w:val="bullet"/>
      <w:lvlText w:val="•"/>
      <w:lvlJc w:val="left"/>
      <w:pPr>
        <w:tabs>
          <w:tab w:val="num" w:pos="2880"/>
        </w:tabs>
        <w:ind w:left="2880" w:hanging="360"/>
      </w:pPr>
      <w:rPr>
        <w:rFonts w:ascii="Arial" w:hAnsi="Arial" w:hint="default"/>
      </w:rPr>
    </w:lvl>
    <w:lvl w:ilvl="4" w:tplc="8A38152A" w:tentative="1">
      <w:start w:val="1"/>
      <w:numFmt w:val="bullet"/>
      <w:lvlText w:val="•"/>
      <w:lvlJc w:val="left"/>
      <w:pPr>
        <w:tabs>
          <w:tab w:val="num" w:pos="3600"/>
        </w:tabs>
        <w:ind w:left="3600" w:hanging="360"/>
      </w:pPr>
      <w:rPr>
        <w:rFonts w:ascii="Arial" w:hAnsi="Arial" w:hint="default"/>
      </w:rPr>
    </w:lvl>
    <w:lvl w:ilvl="5" w:tplc="5F5E35DC" w:tentative="1">
      <w:start w:val="1"/>
      <w:numFmt w:val="bullet"/>
      <w:lvlText w:val="•"/>
      <w:lvlJc w:val="left"/>
      <w:pPr>
        <w:tabs>
          <w:tab w:val="num" w:pos="4320"/>
        </w:tabs>
        <w:ind w:left="4320" w:hanging="360"/>
      </w:pPr>
      <w:rPr>
        <w:rFonts w:ascii="Arial" w:hAnsi="Arial" w:hint="default"/>
      </w:rPr>
    </w:lvl>
    <w:lvl w:ilvl="6" w:tplc="C5DE8D24" w:tentative="1">
      <w:start w:val="1"/>
      <w:numFmt w:val="bullet"/>
      <w:lvlText w:val="•"/>
      <w:lvlJc w:val="left"/>
      <w:pPr>
        <w:tabs>
          <w:tab w:val="num" w:pos="5040"/>
        </w:tabs>
        <w:ind w:left="5040" w:hanging="360"/>
      </w:pPr>
      <w:rPr>
        <w:rFonts w:ascii="Arial" w:hAnsi="Arial" w:hint="default"/>
      </w:rPr>
    </w:lvl>
    <w:lvl w:ilvl="7" w:tplc="40964FB2" w:tentative="1">
      <w:start w:val="1"/>
      <w:numFmt w:val="bullet"/>
      <w:lvlText w:val="•"/>
      <w:lvlJc w:val="left"/>
      <w:pPr>
        <w:tabs>
          <w:tab w:val="num" w:pos="5760"/>
        </w:tabs>
        <w:ind w:left="5760" w:hanging="360"/>
      </w:pPr>
      <w:rPr>
        <w:rFonts w:ascii="Arial" w:hAnsi="Arial" w:hint="default"/>
      </w:rPr>
    </w:lvl>
    <w:lvl w:ilvl="8" w:tplc="F0DA994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0F26EDF"/>
    <w:multiLevelType w:val="hybridMultilevel"/>
    <w:tmpl w:val="A5BEE930"/>
    <w:lvl w:ilvl="0" w:tplc="128A893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542D8A"/>
    <w:multiLevelType w:val="hybridMultilevel"/>
    <w:tmpl w:val="89B6A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352A53AF"/>
    <w:multiLevelType w:val="multilevel"/>
    <w:tmpl w:val="415857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EE0D5D"/>
    <w:multiLevelType w:val="hybridMultilevel"/>
    <w:tmpl w:val="AD0AD7A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D006F50"/>
    <w:multiLevelType w:val="hybridMultilevel"/>
    <w:tmpl w:val="40AA1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C312BDD"/>
    <w:multiLevelType w:val="hybridMultilevel"/>
    <w:tmpl w:val="12D86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BD3EC3"/>
    <w:multiLevelType w:val="hybridMultilevel"/>
    <w:tmpl w:val="1BF61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0B410B"/>
    <w:multiLevelType w:val="hybridMultilevel"/>
    <w:tmpl w:val="24821AF4"/>
    <w:lvl w:ilvl="0" w:tplc="5FCEF406">
      <w:start w:val="1"/>
      <w:numFmt w:val="bullet"/>
      <w:lvlText w:val="•"/>
      <w:lvlJc w:val="left"/>
      <w:pPr>
        <w:tabs>
          <w:tab w:val="num" w:pos="720"/>
        </w:tabs>
        <w:ind w:left="720" w:hanging="360"/>
      </w:pPr>
      <w:rPr>
        <w:rFonts w:ascii="Arial" w:hAnsi="Arial" w:hint="default"/>
      </w:rPr>
    </w:lvl>
    <w:lvl w:ilvl="1" w:tplc="11F66E02" w:tentative="1">
      <w:start w:val="1"/>
      <w:numFmt w:val="bullet"/>
      <w:lvlText w:val="•"/>
      <w:lvlJc w:val="left"/>
      <w:pPr>
        <w:tabs>
          <w:tab w:val="num" w:pos="1440"/>
        </w:tabs>
        <w:ind w:left="1440" w:hanging="360"/>
      </w:pPr>
      <w:rPr>
        <w:rFonts w:ascii="Arial" w:hAnsi="Arial" w:hint="default"/>
      </w:rPr>
    </w:lvl>
    <w:lvl w:ilvl="2" w:tplc="A39AF9C8" w:tentative="1">
      <w:start w:val="1"/>
      <w:numFmt w:val="bullet"/>
      <w:lvlText w:val="•"/>
      <w:lvlJc w:val="left"/>
      <w:pPr>
        <w:tabs>
          <w:tab w:val="num" w:pos="2160"/>
        </w:tabs>
        <w:ind w:left="2160" w:hanging="360"/>
      </w:pPr>
      <w:rPr>
        <w:rFonts w:ascii="Arial" w:hAnsi="Arial" w:hint="default"/>
      </w:rPr>
    </w:lvl>
    <w:lvl w:ilvl="3" w:tplc="12CEA550" w:tentative="1">
      <w:start w:val="1"/>
      <w:numFmt w:val="bullet"/>
      <w:lvlText w:val="•"/>
      <w:lvlJc w:val="left"/>
      <w:pPr>
        <w:tabs>
          <w:tab w:val="num" w:pos="2880"/>
        </w:tabs>
        <w:ind w:left="2880" w:hanging="360"/>
      </w:pPr>
      <w:rPr>
        <w:rFonts w:ascii="Arial" w:hAnsi="Arial" w:hint="default"/>
      </w:rPr>
    </w:lvl>
    <w:lvl w:ilvl="4" w:tplc="87B48440" w:tentative="1">
      <w:start w:val="1"/>
      <w:numFmt w:val="bullet"/>
      <w:lvlText w:val="•"/>
      <w:lvlJc w:val="left"/>
      <w:pPr>
        <w:tabs>
          <w:tab w:val="num" w:pos="3600"/>
        </w:tabs>
        <w:ind w:left="3600" w:hanging="360"/>
      </w:pPr>
      <w:rPr>
        <w:rFonts w:ascii="Arial" w:hAnsi="Arial" w:hint="default"/>
      </w:rPr>
    </w:lvl>
    <w:lvl w:ilvl="5" w:tplc="F4EC8AC2" w:tentative="1">
      <w:start w:val="1"/>
      <w:numFmt w:val="bullet"/>
      <w:lvlText w:val="•"/>
      <w:lvlJc w:val="left"/>
      <w:pPr>
        <w:tabs>
          <w:tab w:val="num" w:pos="4320"/>
        </w:tabs>
        <w:ind w:left="4320" w:hanging="360"/>
      </w:pPr>
      <w:rPr>
        <w:rFonts w:ascii="Arial" w:hAnsi="Arial" w:hint="default"/>
      </w:rPr>
    </w:lvl>
    <w:lvl w:ilvl="6" w:tplc="AA0C0EF4" w:tentative="1">
      <w:start w:val="1"/>
      <w:numFmt w:val="bullet"/>
      <w:lvlText w:val="•"/>
      <w:lvlJc w:val="left"/>
      <w:pPr>
        <w:tabs>
          <w:tab w:val="num" w:pos="5040"/>
        </w:tabs>
        <w:ind w:left="5040" w:hanging="360"/>
      </w:pPr>
      <w:rPr>
        <w:rFonts w:ascii="Arial" w:hAnsi="Arial" w:hint="default"/>
      </w:rPr>
    </w:lvl>
    <w:lvl w:ilvl="7" w:tplc="25B6FEF0" w:tentative="1">
      <w:start w:val="1"/>
      <w:numFmt w:val="bullet"/>
      <w:lvlText w:val="•"/>
      <w:lvlJc w:val="left"/>
      <w:pPr>
        <w:tabs>
          <w:tab w:val="num" w:pos="5760"/>
        </w:tabs>
        <w:ind w:left="5760" w:hanging="360"/>
      </w:pPr>
      <w:rPr>
        <w:rFonts w:ascii="Arial" w:hAnsi="Arial" w:hint="default"/>
      </w:rPr>
    </w:lvl>
    <w:lvl w:ilvl="8" w:tplc="CCE29CC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5421D4E"/>
    <w:multiLevelType w:val="hybridMultilevel"/>
    <w:tmpl w:val="DB62C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5D9F6BEB"/>
    <w:multiLevelType w:val="hybridMultilevel"/>
    <w:tmpl w:val="DD5A565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EEF543D"/>
    <w:multiLevelType w:val="hybridMultilevel"/>
    <w:tmpl w:val="F0FA5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A4538D"/>
    <w:multiLevelType w:val="hybridMultilevel"/>
    <w:tmpl w:val="263672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7539D9"/>
    <w:multiLevelType w:val="hybridMultilevel"/>
    <w:tmpl w:val="EECCA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742C1B"/>
    <w:multiLevelType w:val="hybridMultilevel"/>
    <w:tmpl w:val="6A804786"/>
    <w:lvl w:ilvl="0" w:tplc="5E66C454">
      <w:start w:val="1"/>
      <w:numFmt w:val="bullet"/>
      <w:lvlText w:val="◦"/>
      <w:lvlJc w:val="left"/>
      <w:pPr>
        <w:tabs>
          <w:tab w:val="num" w:pos="720"/>
        </w:tabs>
        <w:ind w:left="720" w:hanging="360"/>
      </w:pPr>
      <w:rPr>
        <w:rFonts w:ascii="Microsoft Sans Serif" w:hAnsi="Microsoft Sans Serif" w:hint="default"/>
      </w:rPr>
    </w:lvl>
    <w:lvl w:ilvl="1" w:tplc="5006777A">
      <w:start w:val="1"/>
      <w:numFmt w:val="bullet"/>
      <w:lvlText w:val="◦"/>
      <w:lvlJc w:val="left"/>
      <w:pPr>
        <w:tabs>
          <w:tab w:val="num" w:pos="1440"/>
        </w:tabs>
        <w:ind w:left="1440" w:hanging="360"/>
      </w:pPr>
      <w:rPr>
        <w:rFonts w:ascii="Microsoft Sans Serif" w:hAnsi="Microsoft Sans Serif" w:hint="default"/>
      </w:rPr>
    </w:lvl>
    <w:lvl w:ilvl="2" w:tplc="FED4D85C" w:tentative="1">
      <w:start w:val="1"/>
      <w:numFmt w:val="bullet"/>
      <w:lvlText w:val="◦"/>
      <w:lvlJc w:val="left"/>
      <w:pPr>
        <w:tabs>
          <w:tab w:val="num" w:pos="2160"/>
        </w:tabs>
        <w:ind w:left="2160" w:hanging="360"/>
      </w:pPr>
      <w:rPr>
        <w:rFonts w:ascii="Microsoft Sans Serif" w:hAnsi="Microsoft Sans Serif" w:hint="default"/>
      </w:rPr>
    </w:lvl>
    <w:lvl w:ilvl="3" w:tplc="D4F8CB2C" w:tentative="1">
      <w:start w:val="1"/>
      <w:numFmt w:val="bullet"/>
      <w:lvlText w:val="◦"/>
      <w:lvlJc w:val="left"/>
      <w:pPr>
        <w:tabs>
          <w:tab w:val="num" w:pos="2880"/>
        </w:tabs>
        <w:ind w:left="2880" w:hanging="360"/>
      </w:pPr>
      <w:rPr>
        <w:rFonts w:ascii="Microsoft Sans Serif" w:hAnsi="Microsoft Sans Serif" w:hint="default"/>
      </w:rPr>
    </w:lvl>
    <w:lvl w:ilvl="4" w:tplc="E694522C" w:tentative="1">
      <w:start w:val="1"/>
      <w:numFmt w:val="bullet"/>
      <w:lvlText w:val="◦"/>
      <w:lvlJc w:val="left"/>
      <w:pPr>
        <w:tabs>
          <w:tab w:val="num" w:pos="3600"/>
        </w:tabs>
        <w:ind w:left="3600" w:hanging="360"/>
      </w:pPr>
      <w:rPr>
        <w:rFonts w:ascii="Microsoft Sans Serif" w:hAnsi="Microsoft Sans Serif" w:hint="default"/>
      </w:rPr>
    </w:lvl>
    <w:lvl w:ilvl="5" w:tplc="D512C7FC" w:tentative="1">
      <w:start w:val="1"/>
      <w:numFmt w:val="bullet"/>
      <w:lvlText w:val="◦"/>
      <w:lvlJc w:val="left"/>
      <w:pPr>
        <w:tabs>
          <w:tab w:val="num" w:pos="4320"/>
        </w:tabs>
        <w:ind w:left="4320" w:hanging="360"/>
      </w:pPr>
      <w:rPr>
        <w:rFonts w:ascii="Microsoft Sans Serif" w:hAnsi="Microsoft Sans Serif" w:hint="default"/>
      </w:rPr>
    </w:lvl>
    <w:lvl w:ilvl="6" w:tplc="89C84AF0" w:tentative="1">
      <w:start w:val="1"/>
      <w:numFmt w:val="bullet"/>
      <w:lvlText w:val="◦"/>
      <w:lvlJc w:val="left"/>
      <w:pPr>
        <w:tabs>
          <w:tab w:val="num" w:pos="5040"/>
        </w:tabs>
        <w:ind w:left="5040" w:hanging="360"/>
      </w:pPr>
      <w:rPr>
        <w:rFonts w:ascii="Microsoft Sans Serif" w:hAnsi="Microsoft Sans Serif" w:hint="default"/>
      </w:rPr>
    </w:lvl>
    <w:lvl w:ilvl="7" w:tplc="27C62474" w:tentative="1">
      <w:start w:val="1"/>
      <w:numFmt w:val="bullet"/>
      <w:lvlText w:val="◦"/>
      <w:lvlJc w:val="left"/>
      <w:pPr>
        <w:tabs>
          <w:tab w:val="num" w:pos="5760"/>
        </w:tabs>
        <w:ind w:left="5760" w:hanging="360"/>
      </w:pPr>
      <w:rPr>
        <w:rFonts w:ascii="Microsoft Sans Serif" w:hAnsi="Microsoft Sans Serif" w:hint="default"/>
      </w:rPr>
    </w:lvl>
    <w:lvl w:ilvl="8" w:tplc="D7B4BBBC" w:tentative="1">
      <w:start w:val="1"/>
      <w:numFmt w:val="bullet"/>
      <w:lvlText w:val="◦"/>
      <w:lvlJc w:val="left"/>
      <w:pPr>
        <w:tabs>
          <w:tab w:val="num" w:pos="6480"/>
        </w:tabs>
        <w:ind w:left="6480" w:hanging="360"/>
      </w:pPr>
      <w:rPr>
        <w:rFonts w:ascii="Microsoft Sans Serif" w:hAnsi="Microsoft Sans Serif" w:hint="default"/>
      </w:rPr>
    </w:lvl>
  </w:abstractNum>
  <w:abstractNum w:abstractNumId="35" w15:restartNumberingAfterBreak="0">
    <w:nsid w:val="6DB340D6"/>
    <w:multiLevelType w:val="hybridMultilevel"/>
    <w:tmpl w:val="46827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4F3CE3"/>
    <w:multiLevelType w:val="hybridMultilevel"/>
    <w:tmpl w:val="34B2E180"/>
    <w:lvl w:ilvl="0" w:tplc="04090001">
      <w:start w:val="1"/>
      <w:numFmt w:val="bullet"/>
      <w:lvlText w:val=""/>
      <w:lvlJc w:val="left"/>
      <w:pPr>
        <w:ind w:left="1009" w:hanging="360"/>
      </w:pPr>
      <w:rPr>
        <w:rFonts w:ascii="Symbol" w:hAnsi="Symbol" w:hint="default"/>
      </w:rPr>
    </w:lvl>
    <w:lvl w:ilvl="1" w:tplc="04090003" w:tentative="1">
      <w:start w:val="1"/>
      <w:numFmt w:val="bullet"/>
      <w:lvlText w:val="o"/>
      <w:lvlJc w:val="left"/>
      <w:pPr>
        <w:ind w:left="1729" w:hanging="360"/>
      </w:pPr>
      <w:rPr>
        <w:rFonts w:ascii="Courier New" w:hAnsi="Courier New" w:cs="Courier New" w:hint="default"/>
      </w:rPr>
    </w:lvl>
    <w:lvl w:ilvl="2" w:tplc="04090005" w:tentative="1">
      <w:start w:val="1"/>
      <w:numFmt w:val="bullet"/>
      <w:lvlText w:val=""/>
      <w:lvlJc w:val="left"/>
      <w:pPr>
        <w:ind w:left="2449" w:hanging="360"/>
      </w:pPr>
      <w:rPr>
        <w:rFonts w:ascii="Wingdings" w:hAnsi="Wingdings" w:hint="default"/>
      </w:rPr>
    </w:lvl>
    <w:lvl w:ilvl="3" w:tplc="04090001" w:tentative="1">
      <w:start w:val="1"/>
      <w:numFmt w:val="bullet"/>
      <w:lvlText w:val=""/>
      <w:lvlJc w:val="left"/>
      <w:pPr>
        <w:ind w:left="3169" w:hanging="360"/>
      </w:pPr>
      <w:rPr>
        <w:rFonts w:ascii="Symbol" w:hAnsi="Symbol" w:hint="default"/>
      </w:rPr>
    </w:lvl>
    <w:lvl w:ilvl="4" w:tplc="04090003" w:tentative="1">
      <w:start w:val="1"/>
      <w:numFmt w:val="bullet"/>
      <w:lvlText w:val="o"/>
      <w:lvlJc w:val="left"/>
      <w:pPr>
        <w:ind w:left="3889" w:hanging="360"/>
      </w:pPr>
      <w:rPr>
        <w:rFonts w:ascii="Courier New" w:hAnsi="Courier New" w:cs="Courier New" w:hint="default"/>
      </w:rPr>
    </w:lvl>
    <w:lvl w:ilvl="5" w:tplc="04090005" w:tentative="1">
      <w:start w:val="1"/>
      <w:numFmt w:val="bullet"/>
      <w:lvlText w:val=""/>
      <w:lvlJc w:val="left"/>
      <w:pPr>
        <w:ind w:left="4609" w:hanging="360"/>
      </w:pPr>
      <w:rPr>
        <w:rFonts w:ascii="Wingdings" w:hAnsi="Wingdings" w:hint="default"/>
      </w:rPr>
    </w:lvl>
    <w:lvl w:ilvl="6" w:tplc="04090001" w:tentative="1">
      <w:start w:val="1"/>
      <w:numFmt w:val="bullet"/>
      <w:lvlText w:val=""/>
      <w:lvlJc w:val="left"/>
      <w:pPr>
        <w:ind w:left="5329" w:hanging="360"/>
      </w:pPr>
      <w:rPr>
        <w:rFonts w:ascii="Symbol" w:hAnsi="Symbol" w:hint="default"/>
      </w:rPr>
    </w:lvl>
    <w:lvl w:ilvl="7" w:tplc="04090003" w:tentative="1">
      <w:start w:val="1"/>
      <w:numFmt w:val="bullet"/>
      <w:lvlText w:val="o"/>
      <w:lvlJc w:val="left"/>
      <w:pPr>
        <w:ind w:left="6049" w:hanging="360"/>
      </w:pPr>
      <w:rPr>
        <w:rFonts w:ascii="Courier New" w:hAnsi="Courier New" w:cs="Courier New" w:hint="default"/>
      </w:rPr>
    </w:lvl>
    <w:lvl w:ilvl="8" w:tplc="04090005" w:tentative="1">
      <w:start w:val="1"/>
      <w:numFmt w:val="bullet"/>
      <w:lvlText w:val=""/>
      <w:lvlJc w:val="left"/>
      <w:pPr>
        <w:ind w:left="6769" w:hanging="360"/>
      </w:pPr>
      <w:rPr>
        <w:rFonts w:ascii="Wingdings" w:hAnsi="Wingdings" w:hint="default"/>
      </w:rPr>
    </w:lvl>
  </w:abstractNum>
  <w:abstractNum w:abstractNumId="37" w15:restartNumberingAfterBreak="0">
    <w:nsid w:val="785811DE"/>
    <w:multiLevelType w:val="hybridMultilevel"/>
    <w:tmpl w:val="2F32DB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8A17AF6"/>
    <w:multiLevelType w:val="hybridMultilevel"/>
    <w:tmpl w:val="490CC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2072AC"/>
    <w:multiLevelType w:val="hybridMultilevel"/>
    <w:tmpl w:val="891EB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4"/>
  </w:num>
  <w:num w:numId="4">
    <w:abstractNumId w:val="19"/>
  </w:num>
  <w:num w:numId="5">
    <w:abstractNumId w:val="24"/>
  </w:num>
  <w:num w:numId="6">
    <w:abstractNumId w:val="13"/>
  </w:num>
  <w:num w:numId="7">
    <w:abstractNumId w:val="29"/>
  </w:num>
  <w:num w:numId="8">
    <w:abstractNumId w:val="2"/>
  </w:num>
  <w:num w:numId="9">
    <w:abstractNumId w:val="33"/>
  </w:num>
  <w:num w:numId="10">
    <w:abstractNumId w:val="5"/>
  </w:num>
  <w:num w:numId="11">
    <w:abstractNumId w:val="7"/>
  </w:num>
  <w:num w:numId="12">
    <w:abstractNumId w:val="1"/>
  </w:num>
  <w:num w:numId="13">
    <w:abstractNumId w:val="37"/>
  </w:num>
  <w:num w:numId="14">
    <w:abstractNumId w:val="11"/>
  </w:num>
  <w:num w:numId="15">
    <w:abstractNumId w:val="31"/>
  </w:num>
  <w:num w:numId="16">
    <w:abstractNumId w:val="30"/>
  </w:num>
  <w:num w:numId="17">
    <w:abstractNumId w:val="22"/>
  </w:num>
  <w:num w:numId="18">
    <w:abstractNumId w:val="39"/>
  </w:num>
  <w:num w:numId="19">
    <w:abstractNumId w:val="35"/>
  </w:num>
  <w:num w:numId="20">
    <w:abstractNumId w:val="36"/>
  </w:num>
  <w:num w:numId="21">
    <w:abstractNumId w:val="17"/>
  </w:num>
  <w:num w:numId="22">
    <w:abstractNumId w:val="26"/>
  </w:num>
  <w:num w:numId="23">
    <w:abstractNumId w:val="4"/>
  </w:num>
  <w:num w:numId="24">
    <w:abstractNumId w:val="20"/>
  </w:num>
  <w:num w:numId="25">
    <w:abstractNumId w:val="23"/>
  </w:num>
  <w:num w:numId="26">
    <w:abstractNumId w:val="23"/>
  </w:num>
  <w:num w:numId="27">
    <w:abstractNumId w:val="12"/>
  </w:num>
  <w:num w:numId="28">
    <w:abstractNumId w:val="10"/>
  </w:num>
  <w:num w:numId="29">
    <w:abstractNumId w:val="16"/>
  </w:num>
  <w:num w:numId="30">
    <w:abstractNumId w:val="25"/>
  </w:num>
  <w:num w:numId="31">
    <w:abstractNumId w:val="38"/>
  </w:num>
  <w:num w:numId="32">
    <w:abstractNumId w:val="8"/>
  </w:num>
  <w:num w:numId="33">
    <w:abstractNumId w:val="27"/>
  </w:num>
  <w:num w:numId="34">
    <w:abstractNumId w:val="28"/>
  </w:num>
  <w:num w:numId="35">
    <w:abstractNumId w:val="34"/>
  </w:num>
  <w:num w:numId="36">
    <w:abstractNumId w:val="21"/>
  </w:num>
  <w:num w:numId="37">
    <w:abstractNumId w:val="32"/>
  </w:num>
  <w:num w:numId="38">
    <w:abstractNumId w:val="15"/>
  </w:num>
  <w:num w:numId="39">
    <w:abstractNumId w:val="9"/>
  </w:num>
  <w:num w:numId="40">
    <w:abstractNumId w:val="6"/>
  </w:num>
  <w:num w:numId="41">
    <w:abstractNumId w:val="18"/>
  </w:num>
  <w:num w:numId="42">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B29"/>
    <w:rsid w:val="00000C3F"/>
    <w:rsid w:val="00000ECA"/>
    <w:rsid w:val="00000F7F"/>
    <w:rsid w:val="00000FA4"/>
    <w:rsid w:val="000010BA"/>
    <w:rsid w:val="0000133B"/>
    <w:rsid w:val="00001375"/>
    <w:rsid w:val="000013D6"/>
    <w:rsid w:val="0000173C"/>
    <w:rsid w:val="00001CBD"/>
    <w:rsid w:val="00001F79"/>
    <w:rsid w:val="00001FC3"/>
    <w:rsid w:val="00001FCA"/>
    <w:rsid w:val="00002073"/>
    <w:rsid w:val="0000215F"/>
    <w:rsid w:val="00002375"/>
    <w:rsid w:val="000023D2"/>
    <w:rsid w:val="00002676"/>
    <w:rsid w:val="0000270A"/>
    <w:rsid w:val="000028B2"/>
    <w:rsid w:val="00002A8E"/>
    <w:rsid w:val="00002BF1"/>
    <w:rsid w:val="00003131"/>
    <w:rsid w:val="00003227"/>
    <w:rsid w:val="000037FB"/>
    <w:rsid w:val="00003AD9"/>
    <w:rsid w:val="00003EF4"/>
    <w:rsid w:val="00004022"/>
    <w:rsid w:val="0000403F"/>
    <w:rsid w:val="00004627"/>
    <w:rsid w:val="00004885"/>
    <w:rsid w:val="00004D8B"/>
    <w:rsid w:val="00004D8C"/>
    <w:rsid w:val="00004DCB"/>
    <w:rsid w:val="00005156"/>
    <w:rsid w:val="000051F0"/>
    <w:rsid w:val="0000533C"/>
    <w:rsid w:val="0000553B"/>
    <w:rsid w:val="0000585E"/>
    <w:rsid w:val="000059A1"/>
    <w:rsid w:val="00005A65"/>
    <w:rsid w:val="00005B6F"/>
    <w:rsid w:val="00005F32"/>
    <w:rsid w:val="00005F6B"/>
    <w:rsid w:val="00006230"/>
    <w:rsid w:val="000063BC"/>
    <w:rsid w:val="00006780"/>
    <w:rsid w:val="00006C7A"/>
    <w:rsid w:val="00007495"/>
    <w:rsid w:val="00007505"/>
    <w:rsid w:val="0000763D"/>
    <w:rsid w:val="0000792C"/>
    <w:rsid w:val="00007A6C"/>
    <w:rsid w:val="00007B4B"/>
    <w:rsid w:val="00007C11"/>
    <w:rsid w:val="000101EF"/>
    <w:rsid w:val="0001047C"/>
    <w:rsid w:val="0001055C"/>
    <w:rsid w:val="00010E97"/>
    <w:rsid w:val="00010FD1"/>
    <w:rsid w:val="0001117C"/>
    <w:rsid w:val="00011408"/>
    <w:rsid w:val="00011474"/>
    <w:rsid w:val="00011562"/>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1F0"/>
    <w:rsid w:val="00014DC1"/>
    <w:rsid w:val="00014E0E"/>
    <w:rsid w:val="0001505E"/>
    <w:rsid w:val="0001522B"/>
    <w:rsid w:val="00015BCB"/>
    <w:rsid w:val="00015CED"/>
    <w:rsid w:val="000160D3"/>
    <w:rsid w:val="000162B2"/>
    <w:rsid w:val="0001645D"/>
    <w:rsid w:val="000164BB"/>
    <w:rsid w:val="000167A6"/>
    <w:rsid w:val="00016DCE"/>
    <w:rsid w:val="00017309"/>
    <w:rsid w:val="000179A8"/>
    <w:rsid w:val="0002002A"/>
    <w:rsid w:val="000205C1"/>
    <w:rsid w:val="0002085F"/>
    <w:rsid w:val="000209D8"/>
    <w:rsid w:val="00020D61"/>
    <w:rsid w:val="00020F20"/>
    <w:rsid w:val="00021001"/>
    <w:rsid w:val="00021138"/>
    <w:rsid w:val="0002113C"/>
    <w:rsid w:val="000211B1"/>
    <w:rsid w:val="0002130A"/>
    <w:rsid w:val="00021911"/>
    <w:rsid w:val="00021C67"/>
    <w:rsid w:val="00021D90"/>
    <w:rsid w:val="00021DEC"/>
    <w:rsid w:val="000221EB"/>
    <w:rsid w:val="000222F7"/>
    <w:rsid w:val="000224FE"/>
    <w:rsid w:val="000233F4"/>
    <w:rsid w:val="00023C29"/>
    <w:rsid w:val="00024D64"/>
    <w:rsid w:val="00024E37"/>
    <w:rsid w:val="00024EC9"/>
    <w:rsid w:val="0002506A"/>
    <w:rsid w:val="000255A1"/>
    <w:rsid w:val="000258DD"/>
    <w:rsid w:val="0002591B"/>
    <w:rsid w:val="00025B99"/>
    <w:rsid w:val="00026500"/>
    <w:rsid w:val="000266AE"/>
    <w:rsid w:val="00026905"/>
    <w:rsid w:val="00026977"/>
    <w:rsid w:val="00026B7D"/>
    <w:rsid w:val="00026BB1"/>
    <w:rsid w:val="00026C64"/>
    <w:rsid w:val="00026EF9"/>
    <w:rsid w:val="00026F3A"/>
    <w:rsid w:val="00027333"/>
    <w:rsid w:val="000273DF"/>
    <w:rsid w:val="00027E95"/>
    <w:rsid w:val="0003006B"/>
    <w:rsid w:val="0003008A"/>
    <w:rsid w:val="000300FE"/>
    <w:rsid w:val="00030619"/>
    <w:rsid w:val="000307C6"/>
    <w:rsid w:val="00030F4D"/>
    <w:rsid w:val="00030F74"/>
    <w:rsid w:val="00030F85"/>
    <w:rsid w:val="00031289"/>
    <w:rsid w:val="000312B4"/>
    <w:rsid w:val="0003134F"/>
    <w:rsid w:val="00031588"/>
    <w:rsid w:val="000317B2"/>
    <w:rsid w:val="000319E1"/>
    <w:rsid w:val="00031EDD"/>
    <w:rsid w:val="000321DC"/>
    <w:rsid w:val="000325EF"/>
    <w:rsid w:val="00032A0C"/>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F"/>
    <w:rsid w:val="000377E3"/>
    <w:rsid w:val="00037A21"/>
    <w:rsid w:val="00037C2D"/>
    <w:rsid w:val="000402B6"/>
    <w:rsid w:val="000404F2"/>
    <w:rsid w:val="00040AAD"/>
    <w:rsid w:val="00040AF5"/>
    <w:rsid w:val="00040BDD"/>
    <w:rsid w:val="00040C15"/>
    <w:rsid w:val="00040F7A"/>
    <w:rsid w:val="000413B8"/>
    <w:rsid w:val="00041487"/>
    <w:rsid w:val="000416DE"/>
    <w:rsid w:val="0004182E"/>
    <w:rsid w:val="000418C8"/>
    <w:rsid w:val="0004198E"/>
    <w:rsid w:val="00041A32"/>
    <w:rsid w:val="00041D52"/>
    <w:rsid w:val="00041EC3"/>
    <w:rsid w:val="000422CD"/>
    <w:rsid w:val="00042437"/>
    <w:rsid w:val="00042660"/>
    <w:rsid w:val="00042810"/>
    <w:rsid w:val="00042BFC"/>
    <w:rsid w:val="00042DCE"/>
    <w:rsid w:val="00042E87"/>
    <w:rsid w:val="000430CF"/>
    <w:rsid w:val="00043143"/>
    <w:rsid w:val="00043407"/>
    <w:rsid w:val="00043461"/>
    <w:rsid w:val="00043703"/>
    <w:rsid w:val="00044225"/>
    <w:rsid w:val="000444C1"/>
    <w:rsid w:val="00044576"/>
    <w:rsid w:val="00044872"/>
    <w:rsid w:val="00044DB3"/>
    <w:rsid w:val="00044F40"/>
    <w:rsid w:val="00044F4F"/>
    <w:rsid w:val="00044FC4"/>
    <w:rsid w:val="000451E5"/>
    <w:rsid w:val="000453F6"/>
    <w:rsid w:val="00045A54"/>
    <w:rsid w:val="0004617E"/>
    <w:rsid w:val="00046530"/>
    <w:rsid w:val="00046CD6"/>
    <w:rsid w:val="00046CE4"/>
    <w:rsid w:val="00046E6F"/>
    <w:rsid w:val="00046F9A"/>
    <w:rsid w:val="000472F3"/>
    <w:rsid w:val="0004743B"/>
    <w:rsid w:val="000477BB"/>
    <w:rsid w:val="00047A82"/>
    <w:rsid w:val="00047B11"/>
    <w:rsid w:val="00050335"/>
    <w:rsid w:val="0005055B"/>
    <w:rsid w:val="000505E0"/>
    <w:rsid w:val="00051051"/>
    <w:rsid w:val="00051135"/>
    <w:rsid w:val="00051219"/>
    <w:rsid w:val="000513D5"/>
    <w:rsid w:val="000515F7"/>
    <w:rsid w:val="0005171E"/>
    <w:rsid w:val="00051DBB"/>
    <w:rsid w:val="0005201C"/>
    <w:rsid w:val="00052351"/>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504C"/>
    <w:rsid w:val="000550B8"/>
    <w:rsid w:val="00055873"/>
    <w:rsid w:val="000559B9"/>
    <w:rsid w:val="00055A9F"/>
    <w:rsid w:val="00055B8E"/>
    <w:rsid w:val="0005602E"/>
    <w:rsid w:val="00056057"/>
    <w:rsid w:val="00056675"/>
    <w:rsid w:val="000572A7"/>
    <w:rsid w:val="00057388"/>
    <w:rsid w:val="0005755D"/>
    <w:rsid w:val="00057CCE"/>
    <w:rsid w:val="00057DF9"/>
    <w:rsid w:val="00057F68"/>
    <w:rsid w:val="00057F6C"/>
    <w:rsid w:val="00060586"/>
    <w:rsid w:val="0006090A"/>
    <w:rsid w:val="00060FDB"/>
    <w:rsid w:val="000612AF"/>
    <w:rsid w:val="000612C5"/>
    <w:rsid w:val="00061315"/>
    <w:rsid w:val="000613C1"/>
    <w:rsid w:val="00061692"/>
    <w:rsid w:val="000616E1"/>
    <w:rsid w:val="00061BDC"/>
    <w:rsid w:val="00061D2A"/>
    <w:rsid w:val="00061FBB"/>
    <w:rsid w:val="000621A9"/>
    <w:rsid w:val="0006263A"/>
    <w:rsid w:val="00062D85"/>
    <w:rsid w:val="00062D9A"/>
    <w:rsid w:val="000630EB"/>
    <w:rsid w:val="000631CE"/>
    <w:rsid w:val="00063485"/>
    <w:rsid w:val="00063911"/>
    <w:rsid w:val="00063F57"/>
    <w:rsid w:val="00064078"/>
    <w:rsid w:val="0006436B"/>
    <w:rsid w:val="000647F5"/>
    <w:rsid w:val="0006480B"/>
    <w:rsid w:val="00064A2B"/>
    <w:rsid w:val="00064B46"/>
    <w:rsid w:val="00065016"/>
    <w:rsid w:val="00065031"/>
    <w:rsid w:val="0006522C"/>
    <w:rsid w:val="00065439"/>
    <w:rsid w:val="0006549C"/>
    <w:rsid w:val="000659DD"/>
    <w:rsid w:val="00065D64"/>
    <w:rsid w:val="00065DD6"/>
    <w:rsid w:val="00066129"/>
    <w:rsid w:val="000666CD"/>
    <w:rsid w:val="000667D1"/>
    <w:rsid w:val="00066824"/>
    <w:rsid w:val="00066F44"/>
    <w:rsid w:val="00067073"/>
    <w:rsid w:val="00067087"/>
    <w:rsid w:val="0006739D"/>
    <w:rsid w:val="0006777C"/>
    <w:rsid w:val="00067997"/>
    <w:rsid w:val="00067FE2"/>
    <w:rsid w:val="00070192"/>
    <w:rsid w:val="0007023E"/>
    <w:rsid w:val="0007068C"/>
    <w:rsid w:val="0007118F"/>
    <w:rsid w:val="000715CE"/>
    <w:rsid w:val="0007162A"/>
    <w:rsid w:val="000716E3"/>
    <w:rsid w:val="000716FB"/>
    <w:rsid w:val="00071740"/>
    <w:rsid w:val="0007255A"/>
    <w:rsid w:val="00072B4E"/>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7FC"/>
    <w:rsid w:val="000749B0"/>
    <w:rsid w:val="00074A9E"/>
    <w:rsid w:val="00074BF5"/>
    <w:rsid w:val="00074CD3"/>
    <w:rsid w:val="0007522D"/>
    <w:rsid w:val="0007524C"/>
    <w:rsid w:val="000752CD"/>
    <w:rsid w:val="000754A1"/>
    <w:rsid w:val="00075680"/>
    <w:rsid w:val="000758F2"/>
    <w:rsid w:val="00075999"/>
    <w:rsid w:val="00075AB6"/>
    <w:rsid w:val="00076408"/>
    <w:rsid w:val="0007661E"/>
    <w:rsid w:val="00077073"/>
    <w:rsid w:val="0008022A"/>
    <w:rsid w:val="00080418"/>
    <w:rsid w:val="000805B2"/>
    <w:rsid w:val="00080CFF"/>
    <w:rsid w:val="00080D74"/>
    <w:rsid w:val="00080D81"/>
    <w:rsid w:val="00081063"/>
    <w:rsid w:val="00081383"/>
    <w:rsid w:val="0008147E"/>
    <w:rsid w:val="00081BB6"/>
    <w:rsid w:val="000823B1"/>
    <w:rsid w:val="000826F4"/>
    <w:rsid w:val="000826FF"/>
    <w:rsid w:val="0008280A"/>
    <w:rsid w:val="00082A49"/>
    <w:rsid w:val="00082C90"/>
    <w:rsid w:val="00082E57"/>
    <w:rsid w:val="000832D0"/>
    <w:rsid w:val="00083322"/>
    <w:rsid w:val="000838AE"/>
    <w:rsid w:val="0008399B"/>
    <w:rsid w:val="00083ABE"/>
    <w:rsid w:val="00083BFA"/>
    <w:rsid w:val="00083C99"/>
    <w:rsid w:val="00084255"/>
    <w:rsid w:val="00084573"/>
    <w:rsid w:val="00085239"/>
    <w:rsid w:val="00085A1F"/>
    <w:rsid w:val="00085F08"/>
    <w:rsid w:val="000862BA"/>
    <w:rsid w:val="000862F6"/>
    <w:rsid w:val="000867E7"/>
    <w:rsid w:val="00086B50"/>
    <w:rsid w:val="00086C4D"/>
    <w:rsid w:val="0008760B"/>
    <w:rsid w:val="0008782D"/>
    <w:rsid w:val="00087E29"/>
    <w:rsid w:val="0009037D"/>
    <w:rsid w:val="00090394"/>
    <w:rsid w:val="00090573"/>
    <w:rsid w:val="0009069B"/>
    <w:rsid w:val="000906BF"/>
    <w:rsid w:val="00090779"/>
    <w:rsid w:val="00091753"/>
    <w:rsid w:val="00091F33"/>
    <w:rsid w:val="000921E3"/>
    <w:rsid w:val="000928FD"/>
    <w:rsid w:val="0009297F"/>
    <w:rsid w:val="00092A3D"/>
    <w:rsid w:val="000931C3"/>
    <w:rsid w:val="000934E9"/>
    <w:rsid w:val="00093566"/>
    <w:rsid w:val="00093F75"/>
    <w:rsid w:val="0009437A"/>
    <w:rsid w:val="000946D3"/>
    <w:rsid w:val="000947B7"/>
    <w:rsid w:val="0009512D"/>
    <w:rsid w:val="000954C6"/>
    <w:rsid w:val="00095671"/>
    <w:rsid w:val="000956BC"/>
    <w:rsid w:val="00095788"/>
    <w:rsid w:val="000957FF"/>
    <w:rsid w:val="00095920"/>
    <w:rsid w:val="00095A24"/>
    <w:rsid w:val="00095F53"/>
    <w:rsid w:val="00096037"/>
    <w:rsid w:val="000960C9"/>
    <w:rsid w:val="0009653B"/>
    <w:rsid w:val="000968D8"/>
    <w:rsid w:val="0009709B"/>
    <w:rsid w:val="000970D0"/>
    <w:rsid w:val="0009720E"/>
    <w:rsid w:val="0009725E"/>
    <w:rsid w:val="00097816"/>
    <w:rsid w:val="000979F0"/>
    <w:rsid w:val="00097AE8"/>
    <w:rsid w:val="000A02DC"/>
    <w:rsid w:val="000A074F"/>
    <w:rsid w:val="000A09A2"/>
    <w:rsid w:val="000A09B5"/>
    <w:rsid w:val="000A0A15"/>
    <w:rsid w:val="000A0CA1"/>
    <w:rsid w:val="000A0E99"/>
    <w:rsid w:val="000A174D"/>
    <w:rsid w:val="000A1AD3"/>
    <w:rsid w:val="000A1D49"/>
    <w:rsid w:val="000A1DC9"/>
    <w:rsid w:val="000A20BE"/>
    <w:rsid w:val="000A23E5"/>
    <w:rsid w:val="000A26E4"/>
    <w:rsid w:val="000A2D6A"/>
    <w:rsid w:val="000A2D70"/>
    <w:rsid w:val="000A31F7"/>
    <w:rsid w:val="000A3ACB"/>
    <w:rsid w:val="000A3CBA"/>
    <w:rsid w:val="000A3D51"/>
    <w:rsid w:val="000A3F23"/>
    <w:rsid w:val="000A4233"/>
    <w:rsid w:val="000A47DC"/>
    <w:rsid w:val="000A49DE"/>
    <w:rsid w:val="000A4B54"/>
    <w:rsid w:val="000A4B74"/>
    <w:rsid w:val="000A4FEA"/>
    <w:rsid w:val="000A52F5"/>
    <w:rsid w:val="000A54DF"/>
    <w:rsid w:val="000A594A"/>
    <w:rsid w:val="000A5C11"/>
    <w:rsid w:val="000A5D1C"/>
    <w:rsid w:val="000A61CB"/>
    <w:rsid w:val="000A6252"/>
    <w:rsid w:val="000A63AD"/>
    <w:rsid w:val="000A64D8"/>
    <w:rsid w:val="000A6723"/>
    <w:rsid w:val="000A6788"/>
    <w:rsid w:val="000A68A9"/>
    <w:rsid w:val="000A6AC6"/>
    <w:rsid w:val="000A6CFE"/>
    <w:rsid w:val="000A6D7E"/>
    <w:rsid w:val="000A6F12"/>
    <w:rsid w:val="000A7C88"/>
    <w:rsid w:val="000A7EB5"/>
    <w:rsid w:val="000B02C2"/>
    <w:rsid w:val="000B0706"/>
    <w:rsid w:val="000B081C"/>
    <w:rsid w:val="000B0A77"/>
    <w:rsid w:val="000B0E8D"/>
    <w:rsid w:val="000B10AB"/>
    <w:rsid w:val="000B10E2"/>
    <w:rsid w:val="000B130E"/>
    <w:rsid w:val="000B161F"/>
    <w:rsid w:val="000B1A7A"/>
    <w:rsid w:val="000B1CD3"/>
    <w:rsid w:val="000B256B"/>
    <w:rsid w:val="000B2A1A"/>
    <w:rsid w:val="000B2EE5"/>
    <w:rsid w:val="000B326F"/>
    <w:rsid w:val="000B32D4"/>
    <w:rsid w:val="000B35E7"/>
    <w:rsid w:val="000B36A1"/>
    <w:rsid w:val="000B38CB"/>
    <w:rsid w:val="000B38DA"/>
    <w:rsid w:val="000B3F37"/>
    <w:rsid w:val="000B4788"/>
    <w:rsid w:val="000B49D7"/>
    <w:rsid w:val="000B532F"/>
    <w:rsid w:val="000B546F"/>
    <w:rsid w:val="000B567B"/>
    <w:rsid w:val="000B58DC"/>
    <w:rsid w:val="000B5C4C"/>
    <w:rsid w:val="000B5DF1"/>
    <w:rsid w:val="000B6030"/>
    <w:rsid w:val="000B65BE"/>
    <w:rsid w:val="000B680F"/>
    <w:rsid w:val="000B6AC9"/>
    <w:rsid w:val="000B6BDF"/>
    <w:rsid w:val="000B6C69"/>
    <w:rsid w:val="000B71B6"/>
    <w:rsid w:val="000B7312"/>
    <w:rsid w:val="000B7B2B"/>
    <w:rsid w:val="000B7D5E"/>
    <w:rsid w:val="000B7E16"/>
    <w:rsid w:val="000C01B3"/>
    <w:rsid w:val="000C133A"/>
    <w:rsid w:val="000C1545"/>
    <w:rsid w:val="000C182F"/>
    <w:rsid w:val="000C1DBD"/>
    <w:rsid w:val="000C2079"/>
    <w:rsid w:val="000C2271"/>
    <w:rsid w:val="000C240A"/>
    <w:rsid w:val="000C2A81"/>
    <w:rsid w:val="000C2B21"/>
    <w:rsid w:val="000C2DE1"/>
    <w:rsid w:val="000C2E7E"/>
    <w:rsid w:val="000C393F"/>
    <w:rsid w:val="000C39A0"/>
    <w:rsid w:val="000C4065"/>
    <w:rsid w:val="000C4137"/>
    <w:rsid w:val="000C413B"/>
    <w:rsid w:val="000C41F3"/>
    <w:rsid w:val="000C41F5"/>
    <w:rsid w:val="000C4538"/>
    <w:rsid w:val="000C467C"/>
    <w:rsid w:val="000C4912"/>
    <w:rsid w:val="000C4C76"/>
    <w:rsid w:val="000C4CAA"/>
    <w:rsid w:val="000C5480"/>
    <w:rsid w:val="000C5759"/>
    <w:rsid w:val="000C5E7D"/>
    <w:rsid w:val="000C673C"/>
    <w:rsid w:val="000C6942"/>
    <w:rsid w:val="000C69F8"/>
    <w:rsid w:val="000C6A01"/>
    <w:rsid w:val="000C6C00"/>
    <w:rsid w:val="000C71D9"/>
    <w:rsid w:val="000C7699"/>
    <w:rsid w:val="000C77EE"/>
    <w:rsid w:val="000D0153"/>
    <w:rsid w:val="000D037E"/>
    <w:rsid w:val="000D0A0F"/>
    <w:rsid w:val="000D0AB8"/>
    <w:rsid w:val="000D0BCC"/>
    <w:rsid w:val="000D0F9A"/>
    <w:rsid w:val="000D10A8"/>
    <w:rsid w:val="000D1297"/>
    <w:rsid w:val="000D12E4"/>
    <w:rsid w:val="000D148D"/>
    <w:rsid w:val="000D14EB"/>
    <w:rsid w:val="000D1610"/>
    <w:rsid w:val="000D206C"/>
    <w:rsid w:val="000D2185"/>
    <w:rsid w:val="000D2AE0"/>
    <w:rsid w:val="000D2B58"/>
    <w:rsid w:val="000D2CDA"/>
    <w:rsid w:val="000D2D72"/>
    <w:rsid w:val="000D2F02"/>
    <w:rsid w:val="000D3122"/>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547"/>
    <w:rsid w:val="000D675B"/>
    <w:rsid w:val="000D6888"/>
    <w:rsid w:val="000D6D19"/>
    <w:rsid w:val="000D6E27"/>
    <w:rsid w:val="000D6E96"/>
    <w:rsid w:val="000D7268"/>
    <w:rsid w:val="000D7783"/>
    <w:rsid w:val="000D7B46"/>
    <w:rsid w:val="000D7C46"/>
    <w:rsid w:val="000E00C7"/>
    <w:rsid w:val="000E011D"/>
    <w:rsid w:val="000E0304"/>
    <w:rsid w:val="000E03CF"/>
    <w:rsid w:val="000E0BD4"/>
    <w:rsid w:val="000E0C78"/>
    <w:rsid w:val="000E0D89"/>
    <w:rsid w:val="000E1003"/>
    <w:rsid w:val="000E1390"/>
    <w:rsid w:val="000E14B9"/>
    <w:rsid w:val="000E182B"/>
    <w:rsid w:val="000E1A09"/>
    <w:rsid w:val="000E1E8E"/>
    <w:rsid w:val="000E24D1"/>
    <w:rsid w:val="000E2787"/>
    <w:rsid w:val="000E279B"/>
    <w:rsid w:val="000E2828"/>
    <w:rsid w:val="000E28ED"/>
    <w:rsid w:val="000E2BB1"/>
    <w:rsid w:val="000E2D54"/>
    <w:rsid w:val="000E3075"/>
    <w:rsid w:val="000E31F0"/>
    <w:rsid w:val="000E331F"/>
    <w:rsid w:val="000E3358"/>
    <w:rsid w:val="000E386B"/>
    <w:rsid w:val="000E38ED"/>
    <w:rsid w:val="000E3F84"/>
    <w:rsid w:val="000E40C3"/>
    <w:rsid w:val="000E476B"/>
    <w:rsid w:val="000E4C9B"/>
    <w:rsid w:val="000E4D01"/>
    <w:rsid w:val="000E529E"/>
    <w:rsid w:val="000E5830"/>
    <w:rsid w:val="000E5C4E"/>
    <w:rsid w:val="000E5CA5"/>
    <w:rsid w:val="000E5E3A"/>
    <w:rsid w:val="000E6205"/>
    <w:rsid w:val="000E6576"/>
    <w:rsid w:val="000E65A7"/>
    <w:rsid w:val="000E6635"/>
    <w:rsid w:val="000E6BAE"/>
    <w:rsid w:val="000E6BAF"/>
    <w:rsid w:val="000E6EED"/>
    <w:rsid w:val="000E6F62"/>
    <w:rsid w:val="000E71D2"/>
    <w:rsid w:val="000E7F51"/>
    <w:rsid w:val="000F00D8"/>
    <w:rsid w:val="000F095B"/>
    <w:rsid w:val="000F0BB3"/>
    <w:rsid w:val="000F13C4"/>
    <w:rsid w:val="000F13D7"/>
    <w:rsid w:val="000F16EF"/>
    <w:rsid w:val="000F17E4"/>
    <w:rsid w:val="000F1878"/>
    <w:rsid w:val="000F1CF3"/>
    <w:rsid w:val="000F1F02"/>
    <w:rsid w:val="000F1F98"/>
    <w:rsid w:val="000F20CD"/>
    <w:rsid w:val="000F2965"/>
    <w:rsid w:val="000F2DAB"/>
    <w:rsid w:val="000F34C7"/>
    <w:rsid w:val="000F3B40"/>
    <w:rsid w:val="000F3F2F"/>
    <w:rsid w:val="000F42EA"/>
    <w:rsid w:val="000F4726"/>
    <w:rsid w:val="000F4CAF"/>
    <w:rsid w:val="000F4D2F"/>
    <w:rsid w:val="000F4DA0"/>
    <w:rsid w:val="000F4F44"/>
    <w:rsid w:val="000F4FB4"/>
    <w:rsid w:val="000F53CB"/>
    <w:rsid w:val="000F5490"/>
    <w:rsid w:val="000F5725"/>
    <w:rsid w:val="000F5C36"/>
    <w:rsid w:val="000F5D23"/>
    <w:rsid w:val="000F63F0"/>
    <w:rsid w:val="000F6799"/>
    <w:rsid w:val="000F6881"/>
    <w:rsid w:val="000F6C32"/>
    <w:rsid w:val="000F6D86"/>
    <w:rsid w:val="000F7CAD"/>
    <w:rsid w:val="00100097"/>
    <w:rsid w:val="001000E9"/>
    <w:rsid w:val="00100161"/>
    <w:rsid w:val="00100169"/>
    <w:rsid w:val="0010067A"/>
    <w:rsid w:val="00100920"/>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A5"/>
    <w:rsid w:val="00102E56"/>
    <w:rsid w:val="0010342F"/>
    <w:rsid w:val="00103658"/>
    <w:rsid w:val="0010366C"/>
    <w:rsid w:val="00104036"/>
    <w:rsid w:val="00104058"/>
    <w:rsid w:val="0010405D"/>
    <w:rsid w:val="00104228"/>
    <w:rsid w:val="00104979"/>
    <w:rsid w:val="00104A80"/>
    <w:rsid w:val="00104ACF"/>
    <w:rsid w:val="00104D55"/>
    <w:rsid w:val="0010509F"/>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07993"/>
    <w:rsid w:val="0011034F"/>
    <w:rsid w:val="00110631"/>
    <w:rsid w:val="00110851"/>
    <w:rsid w:val="001108EE"/>
    <w:rsid w:val="0011090D"/>
    <w:rsid w:val="001111BD"/>
    <w:rsid w:val="001115C0"/>
    <w:rsid w:val="001115F4"/>
    <w:rsid w:val="001116D2"/>
    <w:rsid w:val="0011190B"/>
    <w:rsid w:val="00111AD9"/>
    <w:rsid w:val="00111DA6"/>
    <w:rsid w:val="0011230B"/>
    <w:rsid w:val="001126ED"/>
    <w:rsid w:val="00112975"/>
    <w:rsid w:val="00112B8F"/>
    <w:rsid w:val="00112E14"/>
    <w:rsid w:val="00112F58"/>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38F"/>
    <w:rsid w:val="001155A6"/>
    <w:rsid w:val="00115716"/>
    <w:rsid w:val="0011584C"/>
    <w:rsid w:val="001158D5"/>
    <w:rsid w:val="00116148"/>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1769"/>
    <w:rsid w:val="00121776"/>
    <w:rsid w:val="00121E1A"/>
    <w:rsid w:val="00122727"/>
    <w:rsid w:val="00122842"/>
    <w:rsid w:val="00122A1F"/>
    <w:rsid w:val="00122B59"/>
    <w:rsid w:val="001232D2"/>
    <w:rsid w:val="0012345C"/>
    <w:rsid w:val="0012367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D34"/>
    <w:rsid w:val="00126013"/>
    <w:rsid w:val="0012636F"/>
    <w:rsid w:val="001268B7"/>
    <w:rsid w:val="001268D1"/>
    <w:rsid w:val="001274AC"/>
    <w:rsid w:val="001275E6"/>
    <w:rsid w:val="001277B6"/>
    <w:rsid w:val="00127C43"/>
    <w:rsid w:val="00127DE2"/>
    <w:rsid w:val="00127E92"/>
    <w:rsid w:val="00127F28"/>
    <w:rsid w:val="0013016D"/>
    <w:rsid w:val="00130257"/>
    <w:rsid w:val="00130714"/>
    <w:rsid w:val="00130953"/>
    <w:rsid w:val="00130AF0"/>
    <w:rsid w:val="00130BAF"/>
    <w:rsid w:val="00130BBD"/>
    <w:rsid w:val="00131683"/>
    <w:rsid w:val="0013181A"/>
    <w:rsid w:val="00131AC6"/>
    <w:rsid w:val="001321CE"/>
    <w:rsid w:val="001322B0"/>
    <w:rsid w:val="00132440"/>
    <w:rsid w:val="00132671"/>
    <w:rsid w:val="001326DA"/>
    <w:rsid w:val="00132767"/>
    <w:rsid w:val="00132917"/>
    <w:rsid w:val="00132D21"/>
    <w:rsid w:val="00132E89"/>
    <w:rsid w:val="0013327F"/>
    <w:rsid w:val="0013334C"/>
    <w:rsid w:val="001336CA"/>
    <w:rsid w:val="00133928"/>
    <w:rsid w:val="00133E11"/>
    <w:rsid w:val="00133EBD"/>
    <w:rsid w:val="00134176"/>
    <w:rsid w:val="001341AE"/>
    <w:rsid w:val="00134420"/>
    <w:rsid w:val="00134C6B"/>
    <w:rsid w:val="00134D78"/>
    <w:rsid w:val="00135015"/>
    <w:rsid w:val="00135095"/>
    <w:rsid w:val="00135517"/>
    <w:rsid w:val="00135829"/>
    <w:rsid w:val="00135884"/>
    <w:rsid w:val="001358A7"/>
    <w:rsid w:val="001358F4"/>
    <w:rsid w:val="0013612A"/>
    <w:rsid w:val="00136825"/>
    <w:rsid w:val="00136998"/>
    <w:rsid w:val="00136AAD"/>
    <w:rsid w:val="001371C0"/>
    <w:rsid w:val="00137280"/>
    <w:rsid w:val="00137288"/>
    <w:rsid w:val="00137480"/>
    <w:rsid w:val="001374FE"/>
    <w:rsid w:val="00137520"/>
    <w:rsid w:val="001375B9"/>
    <w:rsid w:val="001376BD"/>
    <w:rsid w:val="001376EA"/>
    <w:rsid w:val="001376F7"/>
    <w:rsid w:val="00137EA0"/>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72"/>
    <w:rsid w:val="0014206B"/>
    <w:rsid w:val="00142093"/>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E70"/>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7AA"/>
    <w:rsid w:val="001517AB"/>
    <w:rsid w:val="00151805"/>
    <w:rsid w:val="00151897"/>
    <w:rsid w:val="00151B31"/>
    <w:rsid w:val="00151CE5"/>
    <w:rsid w:val="00152066"/>
    <w:rsid w:val="00152559"/>
    <w:rsid w:val="00152A3B"/>
    <w:rsid w:val="00152AAD"/>
    <w:rsid w:val="0015326D"/>
    <w:rsid w:val="0015347E"/>
    <w:rsid w:val="00153A48"/>
    <w:rsid w:val="00153A6B"/>
    <w:rsid w:val="00153E69"/>
    <w:rsid w:val="00153EEF"/>
    <w:rsid w:val="00153F29"/>
    <w:rsid w:val="001540F5"/>
    <w:rsid w:val="001544AB"/>
    <w:rsid w:val="00154F0D"/>
    <w:rsid w:val="00155178"/>
    <w:rsid w:val="00155648"/>
    <w:rsid w:val="00155696"/>
    <w:rsid w:val="0015571A"/>
    <w:rsid w:val="00155D53"/>
    <w:rsid w:val="0015622B"/>
    <w:rsid w:val="00156260"/>
    <w:rsid w:val="00156284"/>
    <w:rsid w:val="00156502"/>
    <w:rsid w:val="0015748E"/>
    <w:rsid w:val="00157921"/>
    <w:rsid w:val="00157ACC"/>
    <w:rsid w:val="0016019C"/>
    <w:rsid w:val="001601C7"/>
    <w:rsid w:val="001602C2"/>
    <w:rsid w:val="001603B9"/>
    <w:rsid w:val="00160674"/>
    <w:rsid w:val="00160786"/>
    <w:rsid w:val="00160BEB"/>
    <w:rsid w:val="001613CB"/>
    <w:rsid w:val="00161CA5"/>
    <w:rsid w:val="00161E31"/>
    <w:rsid w:val="00162262"/>
    <w:rsid w:val="001623A3"/>
    <w:rsid w:val="00162BD5"/>
    <w:rsid w:val="00162CF1"/>
    <w:rsid w:val="00162F71"/>
    <w:rsid w:val="00162F82"/>
    <w:rsid w:val="00162FB5"/>
    <w:rsid w:val="001630E4"/>
    <w:rsid w:val="00163176"/>
    <w:rsid w:val="0016368F"/>
    <w:rsid w:val="001639BC"/>
    <w:rsid w:val="00163AFC"/>
    <w:rsid w:val="00163C9A"/>
    <w:rsid w:val="00164368"/>
    <w:rsid w:val="00164646"/>
    <w:rsid w:val="001647FA"/>
    <w:rsid w:val="00165137"/>
    <w:rsid w:val="001652DD"/>
    <w:rsid w:val="0016563B"/>
    <w:rsid w:val="00165B5E"/>
    <w:rsid w:val="00165D9A"/>
    <w:rsid w:val="0016634F"/>
    <w:rsid w:val="00166522"/>
    <w:rsid w:val="00166809"/>
    <w:rsid w:val="0016680E"/>
    <w:rsid w:val="00166879"/>
    <w:rsid w:val="001669F9"/>
    <w:rsid w:val="00166D9E"/>
    <w:rsid w:val="00166EE2"/>
    <w:rsid w:val="0016700E"/>
    <w:rsid w:val="00167125"/>
    <w:rsid w:val="0016733C"/>
    <w:rsid w:val="0016764C"/>
    <w:rsid w:val="001679A2"/>
    <w:rsid w:val="00167ACD"/>
    <w:rsid w:val="00170397"/>
    <w:rsid w:val="001703B3"/>
    <w:rsid w:val="00170482"/>
    <w:rsid w:val="001706E4"/>
    <w:rsid w:val="001706E7"/>
    <w:rsid w:val="001708D0"/>
    <w:rsid w:val="00170E05"/>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749"/>
    <w:rsid w:val="001738A5"/>
    <w:rsid w:val="00173A00"/>
    <w:rsid w:val="00173D38"/>
    <w:rsid w:val="00173F6C"/>
    <w:rsid w:val="001744BA"/>
    <w:rsid w:val="00174DDB"/>
    <w:rsid w:val="00175009"/>
    <w:rsid w:val="001752EC"/>
    <w:rsid w:val="00175614"/>
    <w:rsid w:val="00175A6E"/>
    <w:rsid w:val="00175B5A"/>
    <w:rsid w:val="00175C4F"/>
    <w:rsid w:val="00175DAB"/>
    <w:rsid w:val="00175EF2"/>
    <w:rsid w:val="00176414"/>
    <w:rsid w:val="00176AA0"/>
    <w:rsid w:val="00176BDB"/>
    <w:rsid w:val="0017714C"/>
    <w:rsid w:val="0017722E"/>
    <w:rsid w:val="00177482"/>
    <w:rsid w:val="00177711"/>
    <w:rsid w:val="00177A0D"/>
    <w:rsid w:val="00177AC2"/>
    <w:rsid w:val="00177C04"/>
    <w:rsid w:val="00177DFF"/>
    <w:rsid w:val="00177EBD"/>
    <w:rsid w:val="0018016C"/>
    <w:rsid w:val="00180298"/>
    <w:rsid w:val="001806A9"/>
    <w:rsid w:val="00180860"/>
    <w:rsid w:val="00180C69"/>
    <w:rsid w:val="00180D96"/>
    <w:rsid w:val="00180E60"/>
    <w:rsid w:val="0018115C"/>
    <w:rsid w:val="001817BA"/>
    <w:rsid w:val="00181884"/>
    <w:rsid w:val="00181B3A"/>
    <w:rsid w:val="001820B2"/>
    <w:rsid w:val="001821E9"/>
    <w:rsid w:val="001822C4"/>
    <w:rsid w:val="0018246F"/>
    <w:rsid w:val="00182718"/>
    <w:rsid w:val="00182CE4"/>
    <w:rsid w:val="00182FBF"/>
    <w:rsid w:val="00183341"/>
    <w:rsid w:val="001836DF"/>
    <w:rsid w:val="00183B20"/>
    <w:rsid w:val="00183CB7"/>
    <w:rsid w:val="00183CC6"/>
    <w:rsid w:val="00183F11"/>
    <w:rsid w:val="001840F5"/>
    <w:rsid w:val="00184A29"/>
    <w:rsid w:val="00184B11"/>
    <w:rsid w:val="00184DAB"/>
    <w:rsid w:val="00184F51"/>
    <w:rsid w:val="00185257"/>
    <w:rsid w:val="001858F6"/>
    <w:rsid w:val="00185E59"/>
    <w:rsid w:val="00185F10"/>
    <w:rsid w:val="00185F89"/>
    <w:rsid w:val="00185FDA"/>
    <w:rsid w:val="00186395"/>
    <w:rsid w:val="001863E3"/>
    <w:rsid w:val="0018695F"/>
    <w:rsid w:val="001869EF"/>
    <w:rsid w:val="00186B4D"/>
    <w:rsid w:val="0018767B"/>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338"/>
    <w:rsid w:val="001923AF"/>
    <w:rsid w:val="00192589"/>
    <w:rsid w:val="001925E5"/>
    <w:rsid w:val="001929F7"/>
    <w:rsid w:val="00193987"/>
    <w:rsid w:val="00194654"/>
    <w:rsid w:val="00194955"/>
    <w:rsid w:val="00195447"/>
    <w:rsid w:val="001954AB"/>
    <w:rsid w:val="00195657"/>
    <w:rsid w:val="0019573B"/>
    <w:rsid w:val="00195839"/>
    <w:rsid w:val="0019592C"/>
    <w:rsid w:val="00195D36"/>
    <w:rsid w:val="00196085"/>
    <w:rsid w:val="001960EA"/>
    <w:rsid w:val="00196395"/>
    <w:rsid w:val="00196B90"/>
    <w:rsid w:val="00196DE8"/>
    <w:rsid w:val="00196FF4"/>
    <w:rsid w:val="0019734F"/>
    <w:rsid w:val="001978F5"/>
    <w:rsid w:val="00197ABF"/>
    <w:rsid w:val="001A016E"/>
    <w:rsid w:val="001A0303"/>
    <w:rsid w:val="001A0313"/>
    <w:rsid w:val="001A0676"/>
    <w:rsid w:val="001A067A"/>
    <w:rsid w:val="001A06C8"/>
    <w:rsid w:val="001A10A9"/>
    <w:rsid w:val="001A1337"/>
    <w:rsid w:val="001A14FB"/>
    <w:rsid w:val="001A1980"/>
    <w:rsid w:val="001A2096"/>
    <w:rsid w:val="001A22D5"/>
    <w:rsid w:val="001A2939"/>
    <w:rsid w:val="001A2FD5"/>
    <w:rsid w:val="001A3037"/>
    <w:rsid w:val="001A30FB"/>
    <w:rsid w:val="001A3134"/>
    <w:rsid w:val="001A36CF"/>
    <w:rsid w:val="001A3974"/>
    <w:rsid w:val="001A3AFD"/>
    <w:rsid w:val="001A3BBA"/>
    <w:rsid w:val="001A3C50"/>
    <w:rsid w:val="001A3F0F"/>
    <w:rsid w:val="001A3FA5"/>
    <w:rsid w:val="001A4098"/>
    <w:rsid w:val="001A4228"/>
    <w:rsid w:val="001A478B"/>
    <w:rsid w:val="001A4DE6"/>
    <w:rsid w:val="001A4EDF"/>
    <w:rsid w:val="001A4F83"/>
    <w:rsid w:val="001A507E"/>
    <w:rsid w:val="001A5308"/>
    <w:rsid w:val="001A558A"/>
    <w:rsid w:val="001A58A4"/>
    <w:rsid w:val="001A5927"/>
    <w:rsid w:val="001A6164"/>
    <w:rsid w:val="001A61A0"/>
    <w:rsid w:val="001A6236"/>
    <w:rsid w:val="001A6AFE"/>
    <w:rsid w:val="001A6C8F"/>
    <w:rsid w:val="001A6E27"/>
    <w:rsid w:val="001A706D"/>
    <w:rsid w:val="001A71EB"/>
    <w:rsid w:val="001A72EE"/>
    <w:rsid w:val="001A7826"/>
    <w:rsid w:val="001A79DA"/>
    <w:rsid w:val="001A7F48"/>
    <w:rsid w:val="001B00B2"/>
    <w:rsid w:val="001B0149"/>
    <w:rsid w:val="001B0251"/>
    <w:rsid w:val="001B0B9D"/>
    <w:rsid w:val="001B138B"/>
    <w:rsid w:val="001B1565"/>
    <w:rsid w:val="001B159B"/>
    <w:rsid w:val="001B18A6"/>
    <w:rsid w:val="001B1CEB"/>
    <w:rsid w:val="001B1EC4"/>
    <w:rsid w:val="001B1F72"/>
    <w:rsid w:val="001B2031"/>
    <w:rsid w:val="001B2279"/>
    <w:rsid w:val="001B22CA"/>
    <w:rsid w:val="001B2443"/>
    <w:rsid w:val="001B28A5"/>
    <w:rsid w:val="001B2993"/>
    <w:rsid w:val="001B2C18"/>
    <w:rsid w:val="001B33AF"/>
    <w:rsid w:val="001B33B4"/>
    <w:rsid w:val="001B35C1"/>
    <w:rsid w:val="001B3754"/>
    <w:rsid w:val="001B3A10"/>
    <w:rsid w:val="001B3C71"/>
    <w:rsid w:val="001B4371"/>
    <w:rsid w:val="001B471D"/>
    <w:rsid w:val="001B5279"/>
    <w:rsid w:val="001B5332"/>
    <w:rsid w:val="001B54E9"/>
    <w:rsid w:val="001B55DE"/>
    <w:rsid w:val="001B6240"/>
    <w:rsid w:val="001B70CF"/>
    <w:rsid w:val="001B7186"/>
    <w:rsid w:val="001B748B"/>
    <w:rsid w:val="001B74EC"/>
    <w:rsid w:val="001B7905"/>
    <w:rsid w:val="001B7AB6"/>
    <w:rsid w:val="001B7D5B"/>
    <w:rsid w:val="001C0085"/>
    <w:rsid w:val="001C00F7"/>
    <w:rsid w:val="001C0311"/>
    <w:rsid w:val="001C063F"/>
    <w:rsid w:val="001C06F9"/>
    <w:rsid w:val="001C0874"/>
    <w:rsid w:val="001C0883"/>
    <w:rsid w:val="001C12A0"/>
    <w:rsid w:val="001C16A9"/>
    <w:rsid w:val="001C1920"/>
    <w:rsid w:val="001C19EB"/>
    <w:rsid w:val="001C1E53"/>
    <w:rsid w:val="001C211D"/>
    <w:rsid w:val="001C24C0"/>
    <w:rsid w:val="001C2586"/>
    <w:rsid w:val="001C2A8B"/>
    <w:rsid w:val="001C3434"/>
    <w:rsid w:val="001C3474"/>
    <w:rsid w:val="001C35A0"/>
    <w:rsid w:val="001C398A"/>
    <w:rsid w:val="001C39F0"/>
    <w:rsid w:val="001C3DC6"/>
    <w:rsid w:val="001C3DCD"/>
    <w:rsid w:val="001C3E02"/>
    <w:rsid w:val="001C447C"/>
    <w:rsid w:val="001C4A39"/>
    <w:rsid w:val="001C4F5F"/>
    <w:rsid w:val="001C4F8E"/>
    <w:rsid w:val="001C5125"/>
    <w:rsid w:val="001C52DA"/>
    <w:rsid w:val="001C54B8"/>
    <w:rsid w:val="001C589B"/>
    <w:rsid w:val="001C58A6"/>
    <w:rsid w:val="001C5934"/>
    <w:rsid w:val="001C5AA2"/>
    <w:rsid w:val="001C5BC8"/>
    <w:rsid w:val="001C5DBB"/>
    <w:rsid w:val="001C5F88"/>
    <w:rsid w:val="001C5FD2"/>
    <w:rsid w:val="001C6182"/>
    <w:rsid w:val="001C619C"/>
    <w:rsid w:val="001C66D2"/>
    <w:rsid w:val="001C7B49"/>
    <w:rsid w:val="001C7F47"/>
    <w:rsid w:val="001D006C"/>
    <w:rsid w:val="001D00B4"/>
    <w:rsid w:val="001D04AF"/>
    <w:rsid w:val="001D056C"/>
    <w:rsid w:val="001D0578"/>
    <w:rsid w:val="001D0593"/>
    <w:rsid w:val="001D06BE"/>
    <w:rsid w:val="001D06D1"/>
    <w:rsid w:val="001D0855"/>
    <w:rsid w:val="001D0E4D"/>
    <w:rsid w:val="001D1258"/>
    <w:rsid w:val="001D13B7"/>
    <w:rsid w:val="001D19F8"/>
    <w:rsid w:val="001D1B69"/>
    <w:rsid w:val="001D1CFF"/>
    <w:rsid w:val="001D21DC"/>
    <w:rsid w:val="001D2B3C"/>
    <w:rsid w:val="001D2E6C"/>
    <w:rsid w:val="001D35DC"/>
    <w:rsid w:val="001D380F"/>
    <w:rsid w:val="001D3A0B"/>
    <w:rsid w:val="001D435D"/>
    <w:rsid w:val="001D43C0"/>
    <w:rsid w:val="001D448E"/>
    <w:rsid w:val="001D4969"/>
    <w:rsid w:val="001D4AF0"/>
    <w:rsid w:val="001D4F24"/>
    <w:rsid w:val="001D506F"/>
    <w:rsid w:val="001D57BC"/>
    <w:rsid w:val="001D5D88"/>
    <w:rsid w:val="001D6937"/>
    <w:rsid w:val="001D6B56"/>
    <w:rsid w:val="001D6E46"/>
    <w:rsid w:val="001D6E61"/>
    <w:rsid w:val="001D6F30"/>
    <w:rsid w:val="001D7260"/>
    <w:rsid w:val="001D7816"/>
    <w:rsid w:val="001D7ADE"/>
    <w:rsid w:val="001D7B96"/>
    <w:rsid w:val="001D7EB4"/>
    <w:rsid w:val="001D7FE2"/>
    <w:rsid w:val="001E02D6"/>
    <w:rsid w:val="001E09F4"/>
    <w:rsid w:val="001E0A73"/>
    <w:rsid w:val="001E111F"/>
    <w:rsid w:val="001E1284"/>
    <w:rsid w:val="001E1311"/>
    <w:rsid w:val="001E1524"/>
    <w:rsid w:val="001E15E6"/>
    <w:rsid w:val="001E16D8"/>
    <w:rsid w:val="001E1710"/>
    <w:rsid w:val="001E1AD4"/>
    <w:rsid w:val="001E1D07"/>
    <w:rsid w:val="001E1D3C"/>
    <w:rsid w:val="001E1DDA"/>
    <w:rsid w:val="001E220A"/>
    <w:rsid w:val="001E251E"/>
    <w:rsid w:val="001E266E"/>
    <w:rsid w:val="001E2EEF"/>
    <w:rsid w:val="001E3188"/>
    <w:rsid w:val="001E31D1"/>
    <w:rsid w:val="001E32BE"/>
    <w:rsid w:val="001E3A45"/>
    <w:rsid w:val="001E409E"/>
    <w:rsid w:val="001E420B"/>
    <w:rsid w:val="001E4347"/>
    <w:rsid w:val="001E469F"/>
    <w:rsid w:val="001E4704"/>
    <w:rsid w:val="001E4826"/>
    <w:rsid w:val="001E4A00"/>
    <w:rsid w:val="001E5BB2"/>
    <w:rsid w:val="001E5D1F"/>
    <w:rsid w:val="001E6313"/>
    <w:rsid w:val="001E6BDA"/>
    <w:rsid w:val="001E6C1B"/>
    <w:rsid w:val="001E6FED"/>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1FFC"/>
    <w:rsid w:val="001F22A9"/>
    <w:rsid w:val="001F26E9"/>
    <w:rsid w:val="001F29D5"/>
    <w:rsid w:val="001F29D6"/>
    <w:rsid w:val="001F2E08"/>
    <w:rsid w:val="001F302C"/>
    <w:rsid w:val="001F3218"/>
    <w:rsid w:val="001F33A0"/>
    <w:rsid w:val="001F34E2"/>
    <w:rsid w:val="001F35A8"/>
    <w:rsid w:val="001F39AB"/>
    <w:rsid w:val="001F4104"/>
    <w:rsid w:val="001F4112"/>
    <w:rsid w:val="001F42EE"/>
    <w:rsid w:val="001F45E8"/>
    <w:rsid w:val="001F4D34"/>
    <w:rsid w:val="001F4DA6"/>
    <w:rsid w:val="001F4DC8"/>
    <w:rsid w:val="001F4E57"/>
    <w:rsid w:val="001F536E"/>
    <w:rsid w:val="001F53A2"/>
    <w:rsid w:val="001F5C95"/>
    <w:rsid w:val="001F5C9E"/>
    <w:rsid w:val="001F5E73"/>
    <w:rsid w:val="001F5ED8"/>
    <w:rsid w:val="001F5F10"/>
    <w:rsid w:val="001F6308"/>
    <w:rsid w:val="001F644E"/>
    <w:rsid w:val="001F6E45"/>
    <w:rsid w:val="001F711B"/>
    <w:rsid w:val="001F7317"/>
    <w:rsid w:val="001F76B6"/>
    <w:rsid w:val="001F798D"/>
    <w:rsid w:val="001F79CF"/>
    <w:rsid w:val="001F7DD6"/>
    <w:rsid w:val="001F7F57"/>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1FA2"/>
    <w:rsid w:val="002024E6"/>
    <w:rsid w:val="00202D2E"/>
    <w:rsid w:val="00202E82"/>
    <w:rsid w:val="0020307A"/>
    <w:rsid w:val="00203159"/>
    <w:rsid w:val="00203A6E"/>
    <w:rsid w:val="00203B19"/>
    <w:rsid w:val="00203DF0"/>
    <w:rsid w:val="00203F00"/>
    <w:rsid w:val="00203F5C"/>
    <w:rsid w:val="0020400D"/>
    <w:rsid w:val="002047DE"/>
    <w:rsid w:val="00204981"/>
    <w:rsid w:val="00204A5A"/>
    <w:rsid w:val="00204C12"/>
    <w:rsid w:val="00204C7B"/>
    <w:rsid w:val="0020560E"/>
    <w:rsid w:val="00205635"/>
    <w:rsid w:val="002059A3"/>
    <w:rsid w:val="00205AB2"/>
    <w:rsid w:val="00205CB2"/>
    <w:rsid w:val="00205D98"/>
    <w:rsid w:val="00205EA1"/>
    <w:rsid w:val="0020610B"/>
    <w:rsid w:val="00206362"/>
    <w:rsid w:val="002063A7"/>
    <w:rsid w:val="00206677"/>
    <w:rsid w:val="0020671A"/>
    <w:rsid w:val="0020674D"/>
    <w:rsid w:val="00206BF6"/>
    <w:rsid w:val="00206E5A"/>
    <w:rsid w:val="00207613"/>
    <w:rsid w:val="00207847"/>
    <w:rsid w:val="0020790B"/>
    <w:rsid w:val="00207AF9"/>
    <w:rsid w:val="00207BB9"/>
    <w:rsid w:val="00207EB6"/>
    <w:rsid w:val="00210174"/>
    <w:rsid w:val="0021065B"/>
    <w:rsid w:val="002107B9"/>
    <w:rsid w:val="00210927"/>
    <w:rsid w:val="002109D5"/>
    <w:rsid w:val="00210A2E"/>
    <w:rsid w:val="00210B05"/>
    <w:rsid w:val="00210C84"/>
    <w:rsid w:val="00210C91"/>
    <w:rsid w:val="00210F42"/>
    <w:rsid w:val="00211042"/>
    <w:rsid w:val="00211345"/>
    <w:rsid w:val="00211421"/>
    <w:rsid w:val="00211496"/>
    <w:rsid w:val="002114FA"/>
    <w:rsid w:val="00211B64"/>
    <w:rsid w:val="00211C26"/>
    <w:rsid w:val="00211C62"/>
    <w:rsid w:val="00211CE0"/>
    <w:rsid w:val="00211D31"/>
    <w:rsid w:val="00211DD9"/>
    <w:rsid w:val="00212816"/>
    <w:rsid w:val="00212AE6"/>
    <w:rsid w:val="002130BD"/>
    <w:rsid w:val="002131FD"/>
    <w:rsid w:val="00213851"/>
    <w:rsid w:val="00214CD3"/>
    <w:rsid w:val="00214E0D"/>
    <w:rsid w:val="00215041"/>
    <w:rsid w:val="0021512E"/>
    <w:rsid w:val="00215786"/>
    <w:rsid w:val="0021586D"/>
    <w:rsid w:val="00215D76"/>
    <w:rsid w:val="00215F98"/>
    <w:rsid w:val="00215FBA"/>
    <w:rsid w:val="002162EA"/>
    <w:rsid w:val="002165F9"/>
    <w:rsid w:val="00216685"/>
    <w:rsid w:val="00216B17"/>
    <w:rsid w:val="00216BBF"/>
    <w:rsid w:val="00216D0D"/>
    <w:rsid w:val="00217135"/>
    <w:rsid w:val="00217596"/>
    <w:rsid w:val="0021797D"/>
    <w:rsid w:val="00217C32"/>
    <w:rsid w:val="00217CE8"/>
    <w:rsid w:val="0022003A"/>
    <w:rsid w:val="002200B5"/>
    <w:rsid w:val="002202EC"/>
    <w:rsid w:val="002204ED"/>
    <w:rsid w:val="002208BE"/>
    <w:rsid w:val="0022091D"/>
    <w:rsid w:val="002209D6"/>
    <w:rsid w:val="00220A0C"/>
    <w:rsid w:val="00220E92"/>
    <w:rsid w:val="00221022"/>
    <w:rsid w:val="0022135D"/>
    <w:rsid w:val="002217E5"/>
    <w:rsid w:val="00221A25"/>
    <w:rsid w:val="00221B64"/>
    <w:rsid w:val="00221B79"/>
    <w:rsid w:val="00222052"/>
    <w:rsid w:val="002222A4"/>
    <w:rsid w:val="00222AB8"/>
    <w:rsid w:val="00222B25"/>
    <w:rsid w:val="00222C20"/>
    <w:rsid w:val="00222D26"/>
    <w:rsid w:val="00222FE7"/>
    <w:rsid w:val="00223833"/>
    <w:rsid w:val="00223ACD"/>
    <w:rsid w:val="002242F8"/>
    <w:rsid w:val="00224339"/>
    <w:rsid w:val="0022490A"/>
    <w:rsid w:val="00224932"/>
    <w:rsid w:val="00224A38"/>
    <w:rsid w:val="00224A9B"/>
    <w:rsid w:val="002252D2"/>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D0D"/>
    <w:rsid w:val="00227F9E"/>
    <w:rsid w:val="00230040"/>
    <w:rsid w:val="00230189"/>
    <w:rsid w:val="002307F2"/>
    <w:rsid w:val="00230AD3"/>
    <w:rsid w:val="00230B14"/>
    <w:rsid w:val="00230BB1"/>
    <w:rsid w:val="00230EB0"/>
    <w:rsid w:val="00230EE6"/>
    <w:rsid w:val="0023124C"/>
    <w:rsid w:val="002314EE"/>
    <w:rsid w:val="00231719"/>
    <w:rsid w:val="00231740"/>
    <w:rsid w:val="00231AF5"/>
    <w:rsid w:val="00231B71"/>
    <w:rsid w:val="00231D67"/>
    <w:rsid w:val="00232149"/>
    <w:rsid w:val="00232191"/>
    <w:rsid w:val="002321B1"/>
    <w:rsid w:val="00232782"/>
    <w:rsid w:val="002327FC"/>
    <w:rsid w:val="0023287C"/>
    <w:rsid w:val="00232E9D"/>
    <w:rsid w:val="00233074"/>
    <w:rsid w:val="002331A0"/>
    <w:rsid w:val="0023324F"/>
    <w:rsid w:val="0023351A"/>
    <w:rsid w:val="00233849"/>
    <w:rsid w:val="0023406E"/>
    <w:rsid w:val="002344C8"/>
    <w:rsid w:val="002349C5"/>
    <w:rsid w:val="00234B73"/>
    <w:rsid w:val="00234BBB"/>
    <w:rsid w:val="00234FE9"/>
    <w:rsid w:val="00235017"/>
    <w:rsid w:val="00235581"/>
    <w:rsid w:val="00235698"/>
    <w:rsid w:val="00236443"/>
    <w:rsid w:val="0023644B"/>
    <w:rsid w:val="0023653E"/>
    <w:rsid w:val="00236801"/>
    <w:rsid w:val="00236821"/>
    <w:rsid w:val="002368E3"/>
    <w:rsid w:val="00236CAD"/>
    <w:rsid w:val="00236F71"/>
    <w:rsid w:val="002373FC"/>
    <w:rsid w:val="00237C6F"/>
    <w:rsid w:val="00237D22"/>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929"/>
    <w:rsid w:val="00243ACD"/>
    <w:rsid w:val="00243C1C"/>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11B"/>
    <w:rsid w:val="002512A9"/>
    <w:rsid w:val="002515EA"/>
    <w:rsid w:val="0025169E"/>
    <w:rsid w:val="00251723"/>
    <w:rsid w:val="00251843"/>
    <w:rsid w:val="00251929"/>
    <w:rsid w:val="00251DAC"/>
    <w:rsid w:val="00251F5E"/>
    <w:rsid w:val="00251F78"/>
    <w:rsid w:val="0025204B"/>
    <w:rsid w:val="002520D4"/>
    <w:rsid w:val="0025293E"/>
    <w:rsid w:val="00252FDD"/>
    <w:rsid w:val="002530D6"/>
    <w:rsid w:val="002530D9"/>
    <w:rsid w:val="0025325D"/>
    <w:rsid w:val="002533FF"/>
    <w:rsid w:val="00253400"/>
    <w:rsid w:val="002537F5"/>
    <w:rsid w:val="0025388F"/>
    <w:rsid w:val="00253905"/>
    <w:rsid w:val="0025429A"/>
    <w:rsid w:val="00255475"/>
    <w:rsid w:val="002556CC"/>
    <w:rsid w:val="0025601B"/>
    <w:rsid w:val="00256B22"/>
    <w:rsid w:val="00256D51"/>
    <w:rsid w:val="00256F02"/>
    <w:rsid w:val="002571C8"/>
    <w:rsid w:val="002572F1"/>
    <w:rsid w:val="00257A62"/>
    <w:rsid w:val="00260156"/>
    <w:rsid w:val="00260713"/>
    <w:rsid w:val="0026075E"/>
    <w:rsid w:val="002608BD"/>
    <w:rsid w:val="00260B2A"/>
    <w:rsid w:val="00260FAD"/>
    <w:rsid w:val="002617F6"/>
    <w:rsid w:val="00261D05"/>
    <w:rsid w:val="002621AD"/>
    <w:rsid w:val="002623AC"/>
    <w:rsid w:val="002626FA"/>
    <w:rsid w:val="00262979"/>
    <w:rsid w:val="00263038"/>
    <w:rsid w:val="002631DC"/>
    <w:rsid w:val="0026382D"/>
    <w:rsid w:val="0026385F"/>
    <w:rsid w:val="00263A09"/>
    <w:rsid w:val="00263DC2"/>
    <w:rsid w:val="00263DD9"/>
    <w:rsid w:val="00264256"/>
    <w:rsid w:val="002642C3"/>
    <w:rsid w:val="0026432F"/>
    <w:rsid w:val="0026455A"/>
    <w:rsid w:val="0026460B"/>
    <w:rsid w:val="0026468A"/>
    <w:rsid w:val="00264A06"/>
    <w:rsid w:val="00264C28"/>
    <w:rsid w:val="002654D9"/>
    <w:rsid w:val="00265701"/>
    <w:rsid w:val="0026586A"/>
    <w:rsid w:val="00265CB1"/>
    <w:rsid w:val="00265E9A"/>
    <w:rsid w:val="0026604D"/>
    <w:rsid w:val="00266111"/>
    <w:rsid w:val="00266210"/>
    <w:rsid w:val="002664FA"/>
    <w:rsid w:val="00266867"/>
    <w:rsid w:val="00266CB3"/>
    <w:rsid w:val="00266D32"/>
    <w:rsid w:val="002670F7"/>
    <w:rsid w:val="0026716C"/>
    <w:rsid w:val="0026775C"/>
    <w:rsid w:val="00267CFE"/>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42C"/>
    <w:rsid w:val="00272474"/>
    <w:rsid w:val="0027257A"/>
    <w:rsid w:val="00272736"/>
    <w:rsid w:val="00272A15"/>
    <w:rsid w:val="00272D06"/>
    <w:rsid w:val="00272FEB"/>
    <w:rsid w:val="00273226"/>
    <w:rsid w:val="00273644"/>
    <w:rsid w:val="002738C9"/>
    <w:rsid w:val="00273B2D"/>
    <w:rsid w:val="00273CAB"/>
    <w:rsid w:val="00273CFB"/>
    <w:rsid w:val="00274668"/>
    <w:rsid w:val="00274CE5"/>
    <w:rsid w:val="00274D08"/>
    <w:rsid w:val="00274DE3"/>
    <w:rsid w:val="00275406"/>
    <w:rsid w:val="0027540F"/>
    <w:rsid w:val="00275457"/>
    <w:rsid w:val="00275464"/>
    <w:rsid w:val="0027558D"/>
    <w:rsid w:val="0027568B"/>
    <w:rsid w:val="002756D5"/>
    <w:rsid w:val="00275A17"/>
    <w:rsid w:val="00275B92"/>
    <w:rsid w:val="00275E10"/>
    <w:rsid w:val="00275F3B"/>
    <w:rsid w:val="00275FE7"/>
    <w:rsid w:val="00276001"/>
    <w:rsid w:val="00276243"/>
    <w:rsid w:val="002762EC"/>
    <w:rsid w:val="002763D0"/>
    <w:rsid w:val="002764FB"/>
    <w:rsid w:val="00276660"/>
    <w:rsid w:val="002766C9"/>
    <w:rsid w:val="002768E3"/>
    <w:rsid w:val="00277200"/>
    <w:rsid w:val="00277512"/>
    <w:rsid w:val="002777E4"/>
    <w:rsid w:val="00277A6A"/>
    <w:rsid w:val="00277E66"/>
    <w:rsid w:val="002801E2"/>
    <w:rsid w:val="00280567"/>
    <w:rsid w:val="00280612"/>
    <w:rsid w:val="0028073A"/>
    <w:rsid w:val="00280960"/>
    <w:rsid w:val="0028149A"/>
    <w:rsid w:val="002814CE"/>
    <w:rsid w:val="0028154A"/>
    <w:rsid w:val="0028164E"/>
    <w:rsid w:val="0028168F"/>
    <w:rsid w:val="00281D4F"/>
    <w:rsid w:val="002825CE"/>
    <w:rsid w:val="00283165"/>
    <w:rsid w:val="002832E7"/>
    <w:rsid w:val="002834FB"/>
    <w:rsid w:val="002838C7"/>
    <w:rsid w:val="00284B43"/>
    <w:rsid w:val="00284E3F"/>
    <w:rsid w:val="00284E7F"/>
    <w:rsid w:val="0028550D"/>
    <w:rsid w:val="00285520"/>
    <w:rsid w:val="00285894"/>
    <w:rsid w:val="00285E28"/>
    <w:rsid w:val="00286532"/>
    <w:rsid w:val="00286631"/>
    <w:rsid w:val="00286AE7"/>
    <w:rsid w:val="00286F76"/>
    <w:rsid w:val="002872ED"/>
    <w:rsid w:val="00287376"/>
    <w:rsid w:val="002877DE"/>
    <w:rsid w:val="00287821"/>
    <w:rsid w:val="00287C28"/>
    <w:rsid w:val="00287C39"/>
    <w:rsid w:val="00290254"/>
    <w:rsid w:val="00290C83"/>
    <w:rsid w:val="0029130D"/>
    <w:rsid w:val="0029142E"/>
    <w:rsid w:val="002915DA"/>
    <w:rsid w:val="0029178F"/>
    <w:rsid w:val="00291C45"/>
    <w:rsid w:val="00291E2B"/>
    <w:rsid w:val="002920BF"/>
    <w:rsid w:val="00292540"/>
    <w:rsid w:val="0029279E"/>
    <w:rsid w:val="00292A9A"/>
    <w:rsid w:val="00292AE6"/>
    <w:rsid w:val="002930AA"/>
    <w:rsid w:val="0029347E"/>
    <w:rsid w:val="00293504"/>
    <w:rsid w:val="0029353A"/>
    <w:rsid w:val="00293965"/>
    <w:rsid w:val="00293C49"/>
    <w:rsid w:val="00293C5B"/>
    <w:rsid w:val="00294266"/>
    <w:rsid w:val="002944CA"/>
    <w:rsid w:val="00294504"/>
    <w:rsid w:val="00294580"/>
    <w:rsid w:val="00294722"/>
    <w:rsid w:val="00294AB1"/>
    <w:rsid w:val="00294C8C"/>
    <w:rsid w:val="00295226"/>
    <w:rsid w:val="002953D0"/>
    <w:rsid w:val="00295F1C"/>
    <w:rsid w:val="002960D8"/>
    <w:rsid w:val="00296190"/>
    <w:rsid w:val="00296758"/>
    <w:rsid w:val="0029694E"/>
    <w:rsid w:val="0029696C"/>
    <w:rsid w:val="00296D93"/>
    <w:rsid w:val="00296DF8"/>
    <w:rsid w:val="00296E34"/>
    <w:rsid w:val="00296FD8"/>
    <w:rsid w:val="002972F9"/>
    <w:rsid w:val="0029743A"/>
    <w:rsid w:val="00297499"/>
    <w:rsid w:val="002974AA"/>
    <w:rsid w:val="00297671"/>
    <w:rsid w:val="002977A0"/>
    <w:rsid w:val="00297F46"/>
    <w:rsid w:val="002A0230"/>
    <w:rsid w:val="002A025C"/>
    <w:rsid w:val="002A0394"/>
    <w:rsid w:val="002A03F0"/>
    <w:rsid w:val="002A0581"/>
    <w:rsid w:val="002A05EF"/>
    <w:rsid w:val="002A0724"/>
    <w:rsid w:val="002A08CD"/>
    <w:rsid w:val="002A093B"/>
    <w:rsid w:val="002A0BEE"/>
    <w:rsid w:val="002A1A57"/>
    <w:rsid w:val="002A1DA1"/>
    <w:rsid w:val="002A205B"/>
    <w:rsid w:val="002A2689"/>
    <w:rsid w:val="002A2B16"/>
    <w:rsid w:val="002A2FB8"/>
    <w:rsid w:val="002A31FF"/>
    <w:rsid w:val="002A3668"/>
    <w:rsid w:val="002A3771"/>
    <w:rsid w:val="002A37C5"/>
    <w:rsid w:val="002A3AFD"/>
    <w:rsid w:val="002A3B12"/>
    <w:rsid w:val="002A3D2B"/>
    <w:rsid w:val="002A4102"/>
    <w:rsid w:val="002A4433"/>
    <w:rsid w:val="002A4863"/>
    <w:rsid w:val="002A4918"/>
    <w:rsid w:val="002A49C5"/>
    <w:rsid w:val="002A4B7D"/>
    <w:rsid w:val="002A4E20"/>
    <w:rsid w:val="002A523D"/>
    <w:rsid w:val="002A524D"/>
    <w:rsid w:val="002A530F"/>
    <w:rsid w:val="002A5D2C"/>
    <w:rsid w:val="002A5D59"/>
    <w:rsid w:val="002A5FC1"/>
    <w:rsid w:val="002A63A7"/>
    <w:rsid w:val="002A6A0E"/>
    <w:rsid w:val="002A6ADC"/>
    <w:rsid w:val="002A6EF8"/>
    <w:rsid w:val="002A732C"/>
    <w:rsid w:val="002A7A6A"/>
    <w:rsid w:val="002A7AB4"/>
    <w:rsid w:val="002A7AE1"/>
    <w:rsid w:val="002A7B3B"/>
    <w:rsid w:val="002B00F2"/>
    <w:rsid w:val="002B0684"/>
    <w:rsid w:val="002B07BF"/>
    <w:rsid w:val="002B0805"/>
    <w:rsid w:val="002B0868"/>
    <w:rsid w:val="002B0960"/>
    <w:rsid w:val="002B0BC5"/>
    <w:rsid w:val="002B0C99"/>
    <w:rsid w:val="002B0DC4"/>
    <w:rsid w:val="002B10F9"/>
    <w:rsid w:val="002B12C7"/>
    <w:rsid w:val="002B17B0"/>
    <w:rsid w:val="002B1AFA"/>
    <w:rsid w:val="002B21D6"/>
    <w:rsid w:val="002B2543"/>
    <w:rsid w:val="002B2C92"/>
    <w:rsid w:val="002B3032"/>
    <w:rsid w:val="002B3081"/>
    <w:rsid w:val="002B314A"/>
    <w:rsid w:val="002B318B"/>
    <w:rsid w:val="002B32BC"/>
    <w:rsid w:val="002B33AC"/>
    <w:rsid w:val="002B340B"/>
    <w:rsid w:val="002B348D"/>
    <w:rsid w:val="002B34AE"/>
    <w:rsid w:val="002B3893"/>
    <w:rsid w:val="002B39C3"/>
    <w:rsid w:val="002B3D90"/>
    <w:rsid w:val="002B3EFA"/>
    <w:rsid w:val="002B3F41"/>
    <w:rsid w:val="002B3FAF"/>
    <w:rsid w:val="002B4122"/>
    <w:rsid w:val="002B453B"/>
    <w:rsid w:val="002B48C4"/>
    <w:rsid w:val="002B4C39"/>
    <w:rsid w:val="002B51C4"/>
    <w:rsid w:val="002B5982"/>
    <w:rsid w:val="002B59EE"/>
    <w:rsid w:val="002B5CC4"/>
    <w:rsid w:val="002B601A"/>
    <w:rsid w:val="002B61F1"/>
    <w:rsid w:val="002B6377"/>
    <w:rsid w:val="002B64FE"/>
    <w:rsid w:val="002B694E"/>
    <w:rsid w:val="002B6D31"/>
    <w:rsid w:val="002B6FED"/>
    <w:rsid w:val="002B70A2"/>
    <w:rsid w:val="002B7386"/>
    <w:rsid w:val="002B7D56"/>
    <w:rsid w:val="002C04C2"/>
    <w:rsid w:val="002C0818"/>
    <w:rsid w:val="002C0B4F"/>
    <w:rsid w:val="002C0B94"/>
    <w:rsid w:val="002C0D0B"/>
    <w:rsid w:val="002C0D11"/>
    <w:rsid w:val="002C0E59"/>
    <w:rsid w:val="002C1481"/>
    <w:rsid w:val="002C185E"/>
    <w:rsid w:val="002C1B17"/>
    <w:rsid w:val="002C203A"/>
    <w:rsid w:val="002C2AE9"/>
    <w:rsid w:val="002C2B29"/>
    <w:rsid w:val="002C2CE6"/>
    <w:rsid w:val="002C2E8A"/>
    <w:rsid w:val="002C2FCD"/>
    <w:rsid w:val="002C3A4E"/>
    <w:rsid w:val="002C3AE4"/>
    <w:rsid w:val="002C3E89"/>
    <w:rsid w:val="002C42AA"/>
    <w:rsid w:val="002C44EC"/>
    <w:rsid w:val="002C4AF6"/>
    <w:rsid w:val="002C54AD"/>
    <w:rsid w:val="002C5533"/>
    <w:rsid w:val="002C5620"/>
    <w:rsid w:val="002C5842"/>
    <w:rsid w:val="002C5A6B"/>
    <w:rsid w:val="002C5F65"/>
    <w:rsid w:val="002C61E0"/>
    <w:rsid w:val="002C640C"/>
    <w:rsid w:val="002C64EC"/>
    <w:rsid w:val="002C6D3C"/>
    <w:rsid w:val="002C6F0B"/>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1258"/>
    <w:rsid w:val="002D13B7"/>
    <w:rsid w:val="002D1E1E"/>
    <w:rsid w:val="002D1EF1"/>
    <w:rsid w:val="002D28A9"/>
    <w:rsid w:val="002D2B4E"/>
    <w:rsid w:val="002D305F"/>
    <w:rsid w:val="002D3968"/>
    <w:rsid w:val="002D3E02"/>
    <w:rsid w:val="002D406A"/>
    <w:rsid w:val="002D425A"/>
    <w:rsid w:val="002D42DB"/>
    <w:rsid w:val="002D4314"/>
    <w:rsid w:val="002D4685"/>
    <w:rsid w:val="002D4A54"/>
    <w:rsid w:val="002D4C92"/>
    <w:rsid w:val="002D4E37"/>
    <w:rsid w:val="002D4E9C"/>
    <w:rsid w:val="002D52E0"/>
    <w:rsid w:val="002D533E"/>
    <w:rsid w:val="002D5DEA"/>
    <w:rsid w:val="002D5F98"/>
    <w:rsid w:val="002D6127"/>
    <w:rsid w:val="002D61BE"/>
    <w:rsid w:val="002D61F0"/>
    <w:rsid w:val="002D6E49"/>
    <w:rsid w:val="002D6E9C"/>
    <w:rsid w:val="002D7101"/>
    <w:rsid w:val="002D7235"/>
    <w:rsid w:val="002D75D3"/>
    <w:rsid w:val="002D76E8"/>
    <w:rsid w:val="002D788E"/>
    <w:rsid w:val="002D7EC3"/>
    <w:rsid w:val="002E008F"/>
    <w:rsid w:val="002E079D"/>
    <w:rsid w:val="002E0AC5"/>
    <w:rsid w:val="002E0DB5"/>
    <w:rsid w:val="002E0E94"/>
    <w:rsid w:val="002E14D2"/>
    <w:rsid w:val="002E15A5"/>
    <w:rsid w:val="002E16BC"/>
    <w:rsid w:val="002E1A7B"/>
    <w:rsid w:val="002E1F0A"/>
    <w:rsid w:val="002E239F"/>
    <w:rsid w:val="002E25D2"/>
    <w:rsid w:val="002E2738"/>
    <w:rsid w:val="002E2923"/>
    <w:rsid w:val="002E2A76"/>
    <w:rsid w:val="002E306D"/>
    <w:rsid w:val="002E3631"/>
    <w:rsid w:val="002E3653"/>
    <w:rsid w:val="002E36F8"/>
    <w:rsid w:val="002E37FE"/>
    <w:rsid w:val="002E38B7"/>
    <w:rsid w:val="002E3DC7"/>
    <w:rsid w:val="002E4301"/>
    <w:rsid w:val="002E47C4"/>
    <w:rsid w:val="002E4B0D"/>
    <w:rsid w:val="002E4EEC"/>
    <w:rsid w:val="002E55AB"/>
    <w:rsid w:val="002E58E1"/>
    <w:rsid w:val="002E5ABB"/>
    <w:rsid w:val="002E5B2A"/>
    <w:rsid w:val="002E5BDD"/>
    <w:rsid w:val="002E5C56"/>
    <w:rsid w:val="002E5D86"/>
    <w:rsid w:val="002E5DD7"/>
    <w:rsid w:val="002E5DF0"/>
    <w:rsid w:val="002E6809"/>
    <w:rsid w:val="002E692B"/>
    <w:rsid w:val="002E76A7"/>
    <w:rsid w:val="002E7BA6"/>
    <w:rsid w:val="002F001D"/>
    <w:rsid w:val="002F0045"/>
    <w:rsid w:val="002F00F0"/>
    <w:rsid w:val="002F025B"/>
    <w:rsid w:val="002F0684"/>
    <w:rsid w:val="002F09C0"/>
    <w:rsid w:val="002F0ADB"/>
    <w:rsid w:val="002F0E34"/>
    <w:rsid w:val="002F174B"/>
    <w:rsid w:val="002F1782"/>
    <w:rsid w:val="002F286D"/>
    <w:rsid w:val="002F2AE0"/>
    <w:rsid w:val="002F31C4"/>
    <w:rsid w:val="002F322F"/>
    <w:rsid w:val="002F38D3"/>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A7C"/>
    <w:rsid w:val="002F5FDA"/>
    <w:rsid w:val="002F63ED"/>
    <w:rsid w:val="002F659C"/>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E5F"/>
    <w:rsid w:val="00300F09"/>
    <w:rsid w:val="003011C0"/>
    <w:rsid w:val="00301686"/>
    <w:rsid w:val="0030197B"/>
    <w:rsid w:val="00301DA6"/>
    <w:rsid w:val="00301E07"/>
    <w:rsid w:val="00301EE4"/>
    <w:rsid w:val="00302203"/>
    <w:rsid w:val="003024DE"/>
    <w:rsid w:val="00302546"/>
    <w:rsid w:val="00302701"/>
    <w:rsid w:val="00302739"/>
    <w:rsid w:val="00302B48"/>
    <w:rsid w:val="00302BA5"/>
    <w:rsid w:val="00302D8B"/>
    <w:rsid w:val="00302EDE"/>
    <w:rsid w:val="00302FEF"/>
    <w:rsid w:val="0030318E"/>
    <w:rsid w:val="003033B1"/>
    <w:rsid w:val="00303BDB"/>
    <w:rsid w:val="00303DE7"/>
    <w:rsid w:val="00304556"/>
    <w:rsid w:val="00304915"/>
    <w:rsid w:val="00304AC5"/>
    <w:rsid w:val="00304B84"/>
    <w:rsid w:val="00304C9E"/>
    <w:rsid w:val="003054E1"/>
    <w:rsid w:val="003055B6"/>
    <w:rsid w:val="00305866"/>
    <w:rsid w:val="003065FB"/>
    <w:rsid w:val="0030687B"/>
    <w:rsid w:val="00306ED2"/>
    <w:rsid w:val="00306F89"/>
    <w:rsid w:val="003071C8"/>
    <w:rsid w:val="0030749E"/>
    <w:rsid w:val="0030761B"/>
    <w:rsid w:val="00307B27"/>
    <w:rsid w:val="00307F28"/>
    <w:rsid w:val="003101DC"/>
    <w:rsid w:val="0031049F"/>
    <w:rsid w:val="00310500"/>
    <w:rsid w:val="0031050E"/>
    <w:rsid w:val="0031092D"/>
    <w:rsid w:val="00310A2E"/>
    <w:rsid w:val="00310B18"/>
    <w:rsid w:val="00310CB2"/>
    <w:rsid w:val="00310CC6"/>
    <w:rsid w:val="00310F30"/>
    <w:rsid w:val="00311100"/>
    <w:rsid w:val="00311151"/>
    <w:rsid w:val="00311642"/>
    <w:rsid w:val="00311761"/>
    <w:rsid w:val="003118A7"/>
    <w:rsid w:val="00311941"/>
    <w:rsid w:val="0031205E"/>
    <w:rsid w:val="00312709"/>
    <w:rsid w:val="003129AB"/>
    <w:rsid w:val="003129CC"/>
    <w:rsid w:val="00313765"/>
    <w:rsid w:val="003137A0"/>
    <w:rsid w:val="003139F0"/>
    <w:rsid w:val="00313BC1"/>
    <w:rsid w:val="00313C4F"/>
    <w:rsid w:val="003141C2"/>
    <w:rsid w:val="003143F7"/>
    <w:rsid w:val="003147C1"/>
    <w:rsid w:val="00314CBB"/>
    <w:rsid w:val="00314FAE"/>
    <w:rsid w:val="00315614"/>
    <w:rsid w:val="0031599D"/>
    <w:rsid w:val="00315B5E"/>
    <w:rsid w:val="00315F37"/>
    <w:rsid w:val="00316064"/>
    <w:rsid w:val="00316A1A"/>
    <w:rsid w:val="00316B5B"/>
    <w:rsid w:val="00316C58"/>
    <w:rsid w:val="00316C89"/>
    <w:rsid w:val="00316EAE"/>
    <w:rsid w:val="00317050"/>
    <w:rsid w:val="00317625"/>
    <w:rsid w:val="0031767A"/>
    <w:rsid w:val="00317731"/>
    <w:rsid w:val="00317781"/>
    <w:rsid w:val="00317C5E"/>
    <w:rsid w:val="0032013F"/>
    <w:rsid w:val="0032018E"/>
    <w:rsid w:val="00320844"/>
    <w:rsid w:val="00320B1B"/>
    <w:rsid w:val="00320C3F"/>
    <w:rsid w:val="00320F1B"/>
    <w:rsid w:val="003210B1"/>
    <w:rsid w:val="0032135E"/>
    <w:rsid w:val="0032151E"/>
    <w:rsid w:val="0032172E"/>
    <w:rsid w:val="00321822"/>
    <w:rsid w:val="00321B02"/>
    <w:rsid w:val="00321C7E"/>
    <w:rsid w:val="003228CE"/>
    <w:rsid w:val="00322BC3"/>
    <w:rsid w:val="00322C2B"/>
    <w:rsid w:val="00322E3B"/>
    <w:rsid w:val="003232E3"/>
    <w:rsid w:val="00323FAD"/>
    <w:rsid w:val="00324089"/>
    <w:rsid w:val="003242B1"/>
    <w:rsid w:val="003244C7"/>
    <w:rsid w:val="00324701"/>
    <w:rsid w:val="0032489D"/>
    <w:rsid w:val="003249E6"/>
    <w:rsid w:val="003249F8"/>
    <w:rsid w:val="00324E7B"/>
    <w:rsid w:val="0032556B"/>
    <w:rsid w:val="0032629F"/>
    <w:rsid w:val="0032651E"/>
    <w:rsid w:val="003266A7"/>
    <w:rsid w:val="003267A6"/>
    <w:rsid w:val="00326DFE"/>
    <w:rsid w:val="0032703A"/>
    <w:rsid w:val="003271E3"/>
    <w:rsid w:val="003272D0"/>
    <w:rsid w:val="003273DE"/>
    <w:rsid w:val="003278C7"/>
    <w:rsid w:val="0032793B"/>
    <w:rsid w:val="00327AEA"/>
    <w:rsid w:val="00327C1D"/>
    <w:rsid w:val="00327D99"/>
    <w:rsid w:val="00327FA5"/>
    <w:rsid w:val="0033012E"/>
    <w:rsid w:val="003308C4"/>
    <w:rsid w:val="00330989"/>
    <w:rsid w:val="00330C30"/>
    <w:rsid w:val="00330DE8"/>
    <w:rsid w:val="00331A72"/>
    <w:rsid w:val="00331BC6"/>
    <w:rsid w:val="00332123"/>
    <w:rsid w:val="003321C3"/>
    <w:rsid w:val="00332962"/>
    <w:rsid w:val="00332BF1"/>
    <w:rsid w:val="00332D21"/>
    <w:rsid w:val="00332FA5"/>
    <w:rsid w:val="00333837"/>
    <w:rsid w:val="00333955"/>
    <w:rsid w:val="00333E56"/>
    <w:rsid w:val="0033442C"/>
    <w:rsid w:val="003348AF"/>
    <w:rsid w:val="00334E18"/>
    <w:rsid w:val="00335250"/>
    <w:rsid w:val="00335647"/>
    <w:rsid w:val="00335670"/>
    <w:rsid w:val="0033572D"/>
    <w:rsid w:val="0033592C"/>
    <w:rsid w:val="00335A90"/>
    <w:rsid w:val="00335E2A"/>
    <w:rsid w:val="00336780"/>
    <w:rsid w:val="003367C5"/>
    <w:rsid w:val="00336DAD"/>
    <w:rsid w:val="00336DB3"/>
    <w:rsid w:val="00337065"/>
    <w:rsid w:val="00337136"/>
    <w:rsid w:val="00337B29"/>
    <w:rsid w:val="00337C71"/>
    <w:rsid w:val="00337E7F"/>
    <w:rsid w:val="00340190"/>
    <w:rsid w:val="0034044B"/>
    <w:rsid w:val="003405ED"/>
    <w:rsid w:val="00340CC6"/>
    <w:rsid w:val="00340E58"/>
    <w:rsid w:val="00341087"/>
    <w:rsid w:val="00341371"/>
    <w:rsid w:val="00341706"/>
    <w:rsid w:val="00341991"/>
    <w:rsid w:val="00341CFA"/>
    <w:rsid w:val="003420B4"/>
    <w:rsid w:val="0034246D"/>
    <w:rsid w:val="00342528"/>
    <w:rsid w:val="00342BFA"/>
    <w:rsid w:val="00342CD9"/>
    <w:rsid w:val="0034305B"/>
    <w:rsid w:val="00343C24"/>
    <w:rsid w:val="00343FA6"/>
    <w:rsid w:val="003446D1"/>
    <w:rsid w:val="00344725"/>
    <w:rsid w:val="00344901"/>
    <w:rsid w:val="0034511B"/>
    <w:rsid w:val="00345BFC"/>
    <w:rsid w:val="00345D10"/>
    <w:rsid w:val="00346208"/>
    <w:rsid w:val="00346220"/>
    <w:rsid w:val="0034714B"/>
    <w:rsid w:val="0034744E"/>
    <w:rsid w:val="0034745C"/>
    <w:rsid w:val="003474CD"/>
    <w:rsid w:val="003479B6"/>
    <w:rsid w:val="00347AF7"/>
    <w:rsid w:val="0035025F"/>
    <w:rsid w:val="0035041A"/>
    <w:rsid w:val="003504BC"/>
    <w:rsid w:val="003505AD"/>
    <w:rsid w:val="00350631"/>
    <w:rsid w:val="00350816"/>
    <w:rsid w:val="00350B70"/>
    <w:rsid w:val="00350EE7"/>
    <w:rsid w:val="00351186"/>
    <w:rsid w:val="00351439"/>
    <w:rsid w:val="0035180B"/>
    <w:rsid w:val="00351C98"/>
    <w:rsid w:val="003520B7"/>
    <w:rsid w:val="0035216E"/>
    <w:rsid w:val="003521A1"/>
    <w:rsid w:val="0035247D"/>
    <w:rsid w:val="00352759"/>
    <w:rsid w:val="00352828"/>
    <w:rsid w:val="00352952"/>
    <w:rsid w:val="00352DAE"/>
    <w:rsid w:val="003530A0"/>
    <w:rsid w:val="003531B0"/>
    <w:rsid w:val="003532BC"/>
    <w:rsid w:val="003532D2"/>
    <w:rsid w:val="003536C6"/>
    <w:rsid w:val="003539B2"/>
    <w:rsid w:val="00353A7B"/>
    <w:rsid w:val="0035414B"/>
    <w:rsid w:val="003541E6"/>
    <w:rsid w:val="00354FE6"/>
    <w:rsid w:val="003550B2"/>
    <w:rsid w:val="003552C6"/>
    <w:rsid w:val="003558FD"/>
    <w:rsid w:val="00355A83"/>
    <w:rsid w:val="00355C6B"/>
    <w:rsid w:val="003562D7"/>
    <w:rsid w:val="00356353"/>
    <w:rsid w:val="0035667E"/>
    <w:rsid w:val="003567C9"/>
    <w:rsid w:val="00356CEC"/>
    <w:rsid w:val="003570F9"/>
    <w:rsid w:val="00357275"/>
    <w:rsid w:val="003572DE"/>
    <w:rsid w:val="00357654"/>
    <w:rsid w:val="00357659"/>
    <w:rsid w:val="00357712"/>
    <w:rsid w:val="00357976"/>
    <w:rsid w:val="00357CAE"/>
    <w:rsid w:val="0036037C"/>
    <w:rsid w:val="003604DB"/>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B4"/>
    <w:rsid w:val="00363FC9"/>
    <w:rsid w:val="0036402E"/>
    <w:rsid w:val="00364207"/>
    <w:rsid w:val="00364586"/>
    <w:rsid w:val="00364607"/>
    <w:rsid w:val="003647A8"/>
    <w:rsid w:val="0036481B"/>
    <w:rsid w:val="00364935"/>
    <w:rsid w:val="00365023"/>
    <w:rsid w:val="00365644"/>
    <w:rsid w:val="0036590C"/>
    <w:rsid w:val="00365965"/>
    <w:rsid w:val="003659FE"/>
    <w:rsid w:val="003665C5"/>
    <w:rsid w:val="00366B3A"/>
    <w:rsid w:val="00366CCF"/>
    <w:rsid w:val="003676EA"/>
    <w:rsid w:val="00370285"/>
    <w:rsid w:val="00370286"/>
    <w:rsid w:val="003704EE"/>
    <w:rsid w:val="003706F3"/>
    <w:rsid w:val="00370880"/>
    <w:rsid w:val="00370A01"/>
    <w:rsid w:val="00370B5A"/>
    <w:rsid w:val="00370E19"/>
    <w:rsid w:val="00370EFD"/>
    <w:rsid w:val="00370F31"/>
    <w:rsid w:val="00371137"/>
    <w:rsid w:val="003711C5"/>
    <w:rsid w:val="003717D9"/>
    <w:rsid w:val="003719F5"/>
    <w:rsid w:val="00371C00"/>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4CB"/>
    <w:rsid w:val="0037450B"/>
    <w:rsid w:val="00374804"/>
    <w:rsid w:val="003748F9"/>
    <w:rsid w:val="00374C80"/>
    <w:rsid w:val="00374F06"/>
    <w:rsid w:val="00375222"/>
    <w:rsid w:val="003753A0"/>
    <w:rsid w:val="003756EB"/>
    <w:rsid w:val="00375FFC"/>
    <w:rsid w:val="003764FA"/>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1011"/>
    <w:rsid w:val="003821E7"/>
    <w:rsid w:val="00382903"/>
    <w:rsid w:val="00382AF5"/>
    <w:rsid w:val="00382B6F"/>
    <w:rsid w:val="00382F2D"/>
    <w:rsid w:val="00383365"/>
    <w:rsid w:val="00383701"/>
    <w:rsid w:val="003839E9"/>
    <w:rsid w:val="00383CB5"/>
    <w:rsid w:val="00383D4B"/>
    <w:rsid w:val="00383DDB"/>
    <w:rsid w:val="003842A8"/>
    <w:rsid w:val="003845B9"/>
    <w:rsid w:val="00384747"/>
    <w:rsid w:val="003848D9"/>
    <w:rsid w:val="00384BC0"/>
    <w:rsid w:val="00384E73"/>
    <w:rsid w:val="003852CC"/>
    <w:rsid w:val="00385A70"/>
    <w:rsid w:val="00385BD7"/>
    <w:rsid w:val="00385C64"/>
    <w:rsid w:val="00386688"/>
    <w:rsid w:val="00386A15"/>
    <w:rsid w:val="00386A29"/>
    <w:rsid w:val="00386B71"/>
    <w:rsid w:val="00386CD1"/>
    <w:rsid w:val="00386F83"/>
    <w:rsid w:val="0038702D"/>
    <w:rsid w:val="003870BC"/>
    <w:rsid w:val="0038732E"/>
    <w:rsid w:val="003875A7"/>
    <w:rsid w:val="00387675"/>
    <w:rsid w:val="00387771"/>
    <w:rsid w:val="0038780F"/>
    <w:rsid w:val="00387866"/>
    <w:rsid w:val="00387B2B"/>
    <w:rsid w:val="00387E37"/>
    <w:rsid w:val="00390449"/>
    <w:rsid w:val="003904B1"/>
    <w:rsid w:val="003907D2"/>
    <w:rsid w:val="00390C56"/>
    <w:rsid w:val="00390C62"/>
    <w:rsid w:val="0039122C"/>
    <w:rsid w:val="0039124D"/>
    <w:rsid w:val="003914DB"/>
    <w:rsid w:val="00391A92"/>
    <w:rsid w:val="00391A9A"/>
    <w:rsid w:val="00391C99"/>
    <w:rsid w:val="003926BE"/>
    <w:rsid w:val="003929BE"/>
    <w:rsid w:val="00392A1F"/>
    <w:rsid w:val="00392DB8"/>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610F"/>
    <w:rsid w:val="003962EC"/>
    <w:rsid w:val="003965AE"/>
    <w:rsid w:val="0039665F"/>
    <w:rsid w:val="00396BBB"/>
    <w:rsid w:val="00396BDD"/>
    <w:rsid w:val="00397292"/>
    <w:rsid w:val="003976DD"/>
    <w:rsid w:val="003978B8"/>
    <w:rsid w:val="00397AD4"/>
    <w:rsid w:val="00397C89"/>
    <w:rsid w:val="003A027F"/>
    <w:rsid w:val="003A0311"/>
    <w:rsid w:val="003A0736"/>
    <w:rsid w:val="003A09D3"/>
    <w:rsid w:val="003A0CD4"/>
    <w:rsid w:val="003A0EB2"/>
    <w:rsid w:val="003A1009"/>
    <w:rsid w:val="003A10E5"/>
    <w:rsid w:val="003A1135"/>
    <w:rsid w:val="003A1341"/>
    <w:rsid w:val="003A17BA"/>
    <w:rsid w:val="003A19E0"/>
    <w:rsid w:val="003A1B5C"/>
    <w:rsid w:val="003A1B9A"/>
    <w:rsid w:val="003A1DD5"/>
    <w:rsid w:val="003A2019"/>
    <w:rsid w:val="003A2BCC"/>
    <w:rsid w:val="003A2D39"/>
    <w:rsid w:val="003A2FE7"/>
    <w:rsid w:val="003A349E"/>
    <w:rsid w:val="003A38AC"/>
    <w:rsid w:val="003A39F2"/>
    <w:rsid w:val="003A3C0E"/>
    <w:rsid w:val="003A421C"/>
    <w:rsid w:val="003A42BB"/>
    <w:rsid w:val="003A44AA"/>
    <w:rsid w:val="003A45FB"/>
    <w:rsid w:val="003A48FC"/>
    <w:rsid w:val="003A4E82"/>
    <w:rsid w:val="003A523B"/>
    <w:rsid w:val="003A5865"/>
    <w:rsid w:val="003A58C4"/>
    <w:rsid w:val="003A590E"/>
    <w:rsid w:val="003A5A57"/>
    <w:rsid w:val="003A6274"/>
    <w:rsid w:val="003A62E1"/>
    <w:rsid w:val="003A6330"/>
    <w:rsid w:val="003A6619"/>
    <w:rsid w:val="003A66AA"/>
    <w:rsid w:val="003A6CC0"/>
    <w:rsid w:val="003A70D9"/>
    <w:rsid w:val="003A71E1"/>
    <w:rsid w:val="003A724C"/>
    <w:rsid w:val="003A7424"/>
    <w:rsid w:val="003A76A9"/>
    <w:rsid w:val="003A7747"/>
    <w:rsid w:val="003B0299"/>
    <w:rsid w:val="003B0B4D"/>
    <w:rsid w:val="003B10B8"/>
    <w:rsid w:val="003B126C"/>
    <w:rsid w:val="003B20BD"/>
    <w:rsid w:val="003B248F"/>
    <w:rsid w:val="003B25B8"/>
    <w:rsid w:val="003B2B79"/>
    <w:rsid w:val="003B2C70"/>
    <w:rsid w:val="003B3171"/>
    <w:rsid w:val="003B3E56"/>
    <w:rsid w:val="003B4039"/>
    <w:rsid w:val="003B4482"/>
    <w:rsid w:val="003B488F"/>
    <w:rsid w:val="003B495C"/>
    <w:rsid w:val="003B4B90"/>
    <w:rsid w:val="003B4D9B"/>
    <w:rsid w:val="003B4D9D"/>
    <w:rsid w:val="003B4E9C"/>
    <w:rsid w:val="003B570F"/>
    <w:rsid w:val="003B5747"/>
    <w:rsid w:val="003B5B57"/>
    <w:rsid w:val="003B5B7E"/>
    <w:rsid w:val="003B5BCB"/>
    <w:rsid w:val="003B5E30"/>
    <w:rsid w:val="003B6008"/>
    <w:rsid w:val="003B6584"/>
    <w:rsid w:val="003B6B8B"/>
    <w:rsid w:val="003B6C34"/>
    <w:rsid w:val="003B6F24"/>
    <w:rsid w:val="003B6FCB"/>
    <w:rsid w:val="003B7020"/>
    <w:rsid w:val="003B7294"/>
    <w:rsid w:val="003B7461"/>
    <w:rsid w:val="003B7601"/>
    <w:rsid w:val="003B76FE"/>
    <w:rsid w:val="003C009A"/>
    <w:rsid w:val="003C03B0"/>
    <w:rsid w:val="003C04C2"/>
    <w:rsid w:val="003C07D7"/>
    <w:rsid w:val="003C0985"/>
    <w:rsid w:val="003C09EB"/>
    <w:rsid w:val="003C0D5D"/>
    <w:rsid w:val="003C10B8"/>
    <w:rsid w:val="003C182B"/>
    <w:rsid w:val="003C2C9D"/>
    <w:rsid w:val="003C2D1A"/>
    <w:rsid w:val="003C325F"/>
    <w:rsid w:val="003C33A6"/>
    <w:rsid w:val="003C3908"/>
    <w:rsid w:val="003C3B73"/>
    <w:rsid w:val="003C3D0C"/>
    <w:rsid w:val="003C3D6E"/>
    <w:rsid w:val="003C3F8B"/>
    <w:rsid w:val="003C4213"/>
    <w:rsid w:val="003C4250"/>
    <w:rsid w:val="003C44DB"/>
    <w:rsid w:val="003C4580"/>
    <w:rsid w:val="003C499A"/>
    <w:rsid w:val="003C4F25"/>
    <w:rsid w:val="003C5264"/>
    <w:rsid w:val="003C5888"/>
    <w:rsid w:val="003C60F6"/>
    <w:rsid w:val="003C62BB"/>
    <w:rsid w:val="003C64CD"/>
    <w:rsid w:val="003C6580"/>
    <w:rsid w:val="003C6609"/>
    <w:rsid w:val="003C6BE4"/>
    <w:rsid w:val="003C6CCB"/>
    <w:rsid w:val="003C6DA9"/>
    <w:rsid w:val="003C6E68"/>
    <w:rsid w:val="003C6F94"/>
    <w:rsid w:val="003C7079"/>
    <w:rsid w:val="003C7855"/>
    <w:rsid w:val="003D0068"/>
    <w:rsid w:val="003D0240"/>
    <w:rsid w:val="003D061E"/>
    <w:rsid w:val="003D06A7"/>
    <w:rsid w:val="003D0868"/>
    <w:rsid w:val="003D09B7"/>
    <w:rsid w:val="003D09DA"/>
    <w:rsid w:val="003D0AB1"/>
    <w:rsid w:val="003D0BEB"/>
    <w:rsid w:val="003D0D75"/>
    <w:rsid w:val="003D0FE6"/>
    <w:rsid w:val="003D14F3"/>
    <w:rsid w:val="003D1F11"/>
    <w:rsid w:val="003D22AC"/>
    <w:rsid w:val="003D2339"/>
    <w:rsid w:val="003D26AA"/>
    <w:rsid w:val="003D2AF9"/>
    <w:rsid w:val="003D2D07"/>
    <w:rsid w:val="003D2E43"/>
    <w:rsid w:val="003D3AD8"/>
    <w:rsid w:val="003D3EE3"/>
    <w:rsid w:val="003D4350"/>
    <w:rsid w:val="003D4409"/>
    <w:rsid w:val="003D4F35"/>
    <w:rsid w:val="003D519A"/>
    <w:rsid w:val="003D53B8"/>
    <w:rsid w:val="003D5717"/>
    <w:rsid w:val="003D5878"/>
    <w:rsid w:val="003D59FE"/>
    <w:rsid w:val="003D5A55"/>
    <w:rsid w:val="003D608C"/>
    <w:rsid w:val="003D615E"/>
    <w:rsid w:val="003D63BA"/>
    <w:rsid w:val="003D64B6"/>
    <w:rsid w:val="003D680E"/>
    <w:rsid w:val="003D69ED"/>
    <w:rsid w:val="003D6B43"/>
    <w:rsid w:val="003D7272"/>
    <w:rsid w:val="003D740C"/>
    <w:rsid w:val="003D79E8"/>
    <w:rsid w:val="003E003E"/>
    <w:rsid w:val="003E089F"/>
    <w:rsid w:val="003E0974"/>
    <w:rsid w:val="003E0ADB"/>
    <w:rsid w:val="003E0CC6"/>
    <w:rsid w:val="003E0CE4"/>
    <w:rsid w:val="003E16FD"/>
    <w:rsid w:val="003E1868"/>
    <w:rsid w:val="003E18E3"/>
    <w:rsid w:val="003E1B00"/>
    <w:rsid w:val="003E1CF4"/>
    <w:rsid w:val="003E1D54"/>
    <w:rsid w:val="003E1E67"/>
    <w:rsid w:val="003E20D9"/>
    <w:rsid w:val="003E23A4"/>
    <w:rsid w:val="003E27B0"/>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660"/>
    <w:rsid w:val="003E6289"/>
    <w:rsid w:val="003E6592"/>
    <w:rsid w:val="003E679D"/>
    <w:rsid w:val="003E6A3C"/>
    <w:rsid w:val="003E700A"/>
    <w:rsid w:val="003E7313"/>
    <w:rsid w:val="003E73BC"/>
    <w:rsid w:val="003E76BB"/>
    <w:rsid w:val="003E7706"/>
    <w:rsid w:val="003E7C5E"/>
    <w:rsid w:val="003E7E37"/>
    <w:rsid w:val="003F0656"/>
    <w:rsid w:val="003F073C"/>
    <w:rsid w:val="003F07DB"/>
    <w:rsid w:val="003F0905"/>
    <w:rsid w:val="003F0940"/>
    <w:rsid w:val="003F0BF9"/>
    <w:rsid w:val="003F0D1A"/>
    <w:rsid w:val="003F12CC"/>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7DA"/>
    <w:rsid w:val="003F389F"/>
    <w:rsid w:val="003F39E9"/>
    <w:rsid w:val="003F484D"/>
    <w:rsid w:val="003F4933"/>
    <w:rsid w:val="003F4977"/>
    <w:rsid w:val="003F4A21"/>
    <w:rsid w:val="003F4B14"/>
    <w:rsid w:val="003F4C7D"/>
    <w:rsid w:val="003F4E1C"/>
    <w:rsid w:val="003F4E50"/>
    <w:rsid w:val="003F536B"/>
    <w:rsid w:val="003F560A"/>
    <w:rsid w:val="003F586D"/>
    <w:rsid w:val="003F62B4"/>
    <w:rsid w:val="003F643A"/>
    <w:rsid w:val="003F682D"/>
    <w:rsid w:val="003F6853"/>
    <w:rsid w:val="003F6930"/>
    <w:rsid w:val="003F697D"/>
    <w:rsid w:val="003F6A55"/>
    <w:rsid w:val="003F6D2A"/>
    <w:rsid w:val="003F6DEB"/>
    <w:rsid w:val="003F6E0E"/>
    <w:rsid w:val="003F73A0"/>
    <w:rsid w:val="003F75DD"/>
    <w:rsid w:val="003F7908"/>
    <w:rsid w:val="003F7A7C"/>
    <w:rsid w:val="003F7DFF"/>
    <w:rsid w:val="0040015E"/>
    <w:rsid w:val="00400427"/>
    <w:rsid w:val="00400615"/>
    <w:rsid w:val="004008F3"/>
    <w:rsid w:val="00400D86"/>
    <w:rsid w:val="00400F31"/>
    <w:rsid w:val="004010EF"/>
    <w:rsid w:val="0040128A"/>
    <w:rsid w:val="00401561"/>
    <w:rsid w:val="004017C6"/>
    <w:rsid w:val="004021B5"/>
    <w:rsid w:val="0040235F"/>
    <w:rsid w:val="004024AB"/>
    <w:rsid w:val="00402B5E"/>
    <w:rsid w:val="00402DC4"/>
    <w:rsid w:val="00402F2C"/>
    <w:rsid w:val="0040303D"/>
    <w:rsid w:val="0040379F"/>
    <w:rsid w:val="00403805"/>
    <w:rsid w:val="00403886"/>
    <w:rsid w:val="00403CE7"/>
    <w:rsid w:val="00403D9C"/>
    <w:rsid w:val="00403F25"/>
    <w:rsid w:val="00404011"/>
    <w:rsid w:val="00404514"/>
    <w:rsid w:val="0040495B"/>
    <w:rsid w:val="00404D4D"/>
    <w:rsid w:val="00405898"/>
    <w:rsid w:val="00405A9F"/>
    <w:rsid w:val="00405D7C"/>
    <w:rsid w:val="00405D95"/>
    <w:rsid w:val="00405F90"/>
    <w:rsid w:val="00406108"/>
    <w:rsid w:val="00406412"/>
    <w:rsid w:val="00406AF6"/>
    <w:rsid w:val="00406D4A"/>
    <w:rsid w:val="00406F4B"/>
    <w:rsid w:val="00406FBD"/>
    <w:rsid w:val="004073B0"/>
    <w:rsid w:val="0040752E"/>
    <w:rsid w:val="00407612"/>
    <w:rsid w:val="0041029D"/>
    <w:rsid w:val="004102A7"/>
    <w:rsid w:val="004103A0"/>
    <w:rsid w:val="00410801"/>
    <w:rsid w:val="00411230"/>
    <w:rsid w:val="004113B8"/>
    <w:rsid w:val="004114EF"/>
    <w:rsid w:val="004116C3"/>
    <w:rsid w:val="004118C9"/>
    <w:rsid w:val="00411AD1"/>
    <w:rsid w:val="004120C5"/>
    <w:rsid w:val="0041249C"/>
    <w:rsid w:val="0041251C"/>
    <w:rsid w:val="00412697"/>
    <w:rsid w:val="004127FB"/>
    <w:rsid w:val="00413369"/>
    <w:rsid w:val="004134FE"/>
    <w:rsid w:val="00413F76"/>
    <w:rsid w:val="00413FED"/>
    <w:rsid w:val="004145AE"/>
    <w:rsid w:val="00414790"/>
    <w:rsid w:val="004147F4"/>
    <w:rsid w:val="00414C3F"/>
    <w:rsid w:val="0041522E"/>
    <w:rsid w:val="0041539C"/>
    <w:rsid w:val="0041577E"/>
    <w:rsid w:val="004157F6"/>
    <w:rsid w:val="004159C8"/>
    <w:rsid w:val="004159D3"/>
    <w:rsid w:val="00415A14"/>
    <w:rsid w:val="00415A88"/>
    <w:rsid w:val="00415D67"/>
    <w:rsid w:val="00416091"/>
    <w:rsid w:val="0041616C"/>
    <w:rsid w:val="0041634C"/>
    <w:rsid w:val="004165C6"/>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CB7"/>
    <w:rsid w:val="00420CC8"/>
    <w:rsid w:val="004213C2"/>
    <w:rsid w:val="004213E8"/>
    <w:rsid w:val="0042156E"/>
    <w:rsid w:val="004219D3"/>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58"/>
    <w:rsid w:val="00424E85"/>
    <w:rsid w:val="004251F8"/>
    <w:rsid w:val="004253B1"/>
    <w:rsid w:val="00425587"/>
    <w:rsid w:val="004258E3"/>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89C"/>
    <w:rsid w:val="004318FF"/>
    <w:rsid w:val="00431CB1"/>
    <w:rsid w:val="00431DB5"/>
    <w:rsid w:val="0043207F"/>
    <w:rsid w:val="00432150"/>
    <w:rsid w:val="0043270B"/>
    <w:rsid w:val="00432780"/>
    <w:rsid w:val="004327D0"/>
    <w:rsid w:val="00432904"/>
    <w:rsid w:val="00432DD8"/>
    <w:rsid w:val="00432F8F"/>
    <w:rsid w:val="00432F9E"/>
    <w:rsid w:val="00432FA5"/>
    <w:rsid w:val="00433106"/>
    <w:rsid w:val="0043359F"/>
    <w:rsid w:val="004336CF"/>
    <w:rsid w:val="00433B40"/>
    <w:rsid w:val="00433D8A"/>
    <w:rsid w:val="00434066"/>
    <w:rsid w:val="00434754"/>
    <w:rsid w:val="0043480E"/>
    <w:rsid w:val="00434C24"/>
    <w:rsid w:val="00434D46"/>
    <w:rsid w:val="00435075"/>
    <w:rsid w:val="00435248"/>
    <w:rsid w:val="0043542F"/>
    <w:rsid w:val="004355EB"/>
    <w:rsid w:val="00435602"/>
    <w:rsid w:val="004356FA"/>
    <w:rsid w:val="004358F4"/>
    <w:rsid w:val="00435CCF"/>
    <w:rsid w:val="00435F8E"/>
    <w:rsid w:val="0043614E"/>
    <w:rsid w:val="0043625A"/>
    <w:rsid w:val="00436696"/>
    <w:rsid w:val="004366E4"/>
    <w:rsid w:val="004369EC"/>
    <w:rsid w:val="00436A16"/>
    <w:rsid w:val="00436A3B"/>
    <w:rsid w:val="00436D7C"/>
    <w:rsid w:val="00436F3D"/>
    <w:rsid w:val="004371AB"/>
    <w:rsid w:val="00437563"/>
    <w:rsid w:val="00437895"/>
    <w:rsid w:val="00437E77"/>
    <w:rsid w:val="0044018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9AB"/>
    <w:rsid w:val="00443A73"/>
    <w:rsid w:val="00443BC8"/>
    <w:rsid w:val="00443C38"/>
    <w:rsid w:val="004442A7"/>
    <w:rsid w:val="00444783"/>
    <w:rsid w:val="00444901"/>
    <w:rsid w:val="00444934"/>
    <w:rsid w:val="00444D11"/>
    <w:rsid w:val="00444E10"/>
    <w:rsid w:val="00444F5E"/>
    <w:rsid w:val="004452F8"/>
    <w:rsid w:val="00445513"/>
    <w:rsid w:val="00445625"/>
    <w:rsid w:val="00445907"/>
    <w:rsid w:val="00445946"/>
    <w:rsid w:val="00445CFF"/>
    <w:rsid w:val="004462AF"/>
    <w:rsid w:val="00446424"/>
    <w:rsid w:val="0044662A"/>
    <w:rsid w:val="004474AB"/>
    <w:rsid w:val="004474CC"/>
    <w:rsid w:val="0044759B"/>
    <w:rsid w:val="0044777E"/>
    <w:rsid w:val="004478FA"/>
    <w:rsid w:val="00447A7C"/>
    <w:rsid w:val="00447C86"/>
    <w:rsid w:val="0045009C"/>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5A7"/>
    <w:rsid w:val="004526BF"/>
    <w:rsid w:val="004527C0"/>
    <w:rsid w:val="0045321E"/>
    <w:rsid w:val="00453871"/>
    <w:rsid w:val="0045388F"/>
    <w:rsid w:val="00453A90"/>
    <w:rsid w:val="00453DEF"/>
    <w:rsid w:val="004540AC"/>
    <w:rsid w:val="004543E4"/>
    <w:rsid w:val="004548E5"/>
    <w:rsid w:val="00454ACD"/>
    <w:rsid w:val="00454E3A"/>
    <w:rsid w:val="00454F08"/>
    <w:rsid w:val="00454F85"/>
    <w:rsid w:val="00455105"/>
    <w:rsid w:val="004558B8"/>
    <w:rsid w:val="004559C2"/>
    <w:rsid w:val="00455BBE"/>
    <w:rsid w:val="00455CED"/>
    <w:rsid w:val="00455E20"/>
    <w:rsid w:val="004560A1"/>
    <w:rsid w:val="00456114"/>
    <w:rsid w:val="0045623E"/>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110A"/>
    <w:rsid w:val="004612C8"/>
    <w:rsid w:val="0046136B"/>
    <w:rsid w:val="004614A1"/>
    <w:rsid w:val="0046164D"/>
    <w:rsid w:val="004616E5"/>
    <w:rsid w:val="004616FF"/>
    <w:rsid w:val="0046194F"/>
    <w:rsid w:val="00461C00"/>
    <w:rsid w:val="00462012"/>
    <w:rsid w:val="004622A1"/>
    <w:rsid w:val="004622D0"/>
    <w:rsid w:val="00462420"/>
    <w:rsid w:val="0046260A"/>
    <w:rsid w:val="00462B09"/>
    <w:rsid w:val="00462B31"/>
    <w:rsid w:val="00462BA8"/>
    <w:rsid w:val="004631AF"/>
    <w:rsid w:val="00463337"/>
    <w:rsid w:val="00463448"/>
    <w:rsid w:val="004636FA"/>
    <w:rsid w:val="004637D9"/>
    <w:rsid w:val="0046400B"/>
    <w:rsid w:val="004641A0"/>
    <w:rsid w:val="004641E2"/>
    <w:rsid w:val="00464207"/>
    <w:rsid w:val="0046434B"/>
    <w:rsid w:val="00464942"/>
    <w:rsid w:val="00464A82"/>
    <w:rsid w:val="00464C68"/>
    <w:rsid w:val="00464EE0"/>
    <w:rsid w:val="00465180"/>
    <w:rsid w:val="00465235"/>
    <w:rsid w:val="00465467"/>
    <w:rsid w:val="00465573"/>
    <w:rsid w:val="00465914"/>
    <w:rsid w:val="00465EB3"/>
    <w:rsid w:val="004663D3"/>
    <w:rsid w:val="00466A43"/>
    <w:rsid w:val="00466E99"/>
    <w:rsid w:val="00466FCE"/>
    <w:rsid w:val="004670AB"/>
    <w:rsid w:val="00467887"/>
    <w:rsid w:val="00470389"/>
    <w:rsid w:val="0047041E"/>
    <w:rsid w:val="00470628"/>
    <w:rsid w:val="00470750"/>
    <w:rsid w:val="00470893"/>
    <w:rsid w:val="00470B58"/>
    <w:rsid w:val="00470B9B"/>
    <w:rsid w:val="00470CFE"/>
    <w:rsid w:val="0047162F"/>
    <w:rsid w:val="0047166D"/>
    <w:rsid w:val="00471856"/>
    <w:rsid w:val="00471AE7"/>
    <w:rsid w:val="00471DB0"/>
    <w:rsid w:val="00471FAB"/>
    <w:rsid w:val="00472005"/>
    <w:rsid w:val="004720F3"/>
    <w:rsid w:val="0047253B"/>
    <w:rsid w:val="00472A7E"/>
    <w:rsid w:val="00472ACB"/>
    <w:rsid w:val="00472BF4"/>
    <w:rsid w:val="0047320D"/>
    <w:rsid w:val="004735E8"/>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4F"/>
    <w:rsid w:val="004800C0"/>
    <w:rsid w:val="00480959"/>
    <w:rsid w:val="00480B03"/>
    <w:rsid w:val="00480C70"/>
    <w:rsid w:val="00480CC5"/>
    <w:rsid w:val="00480D07"/>
    <w:rsid w:val="004810EC"/>
    <w:rsid w:val="0048129B"/>
    <w:rsid w:val="00481596"/>
    <w:rsid w:val="00481607"/>
    <w:rsid w:val="00481611"/>
    <w:rsid w:val="004818C9"/>
    <w:rsid w:val="004818FF"/>
    <w:rsid w:val="00481AF0"/>
    <w:rsid w:val="0048215F"/>
    <w:rsid w:val="00482389"/>
    <w:rsid w:val="004826B1"/>
    <w:rsid w:val="00482943"/>
    <w:rsid w:val="00482ADC"/>
    <w:rsid w:val="00482C93"/>
    <w:rsid w:val="00482F79"/>
    <w:rsid w:val="0048336B"/>
    <w:rsid w:val="00483A12"/>
    <w:rsid w:val="00483D11"/>
    <w:rsid w:val="00483D20"/>
    <w:rsid w:val="0048406D"/>
    <w:rsid w:val="00484146"/>
    <w:rsid w:val="004847BA"/>
    <w:rsid w:val="0048489A"/>
    <w:rsid w:val="00484C46"/>
    <w:rsid w:val="00484CA2"/>
    <w:rsid w:val="00484DC1"/>
    <w:rsid w:val="0048520E"/>
    <w:rsid w:val="0048542B"/>
    <w:rsid w:val="004856EF"/>
    <w:rsid w:val="0048598C"/>
    <w:rsid w:val="00485998"/>
    <w:rsid w:val="00485A0B"/>
    <w:rsid w:val="00485C1A"/>
    <w:rsid w:val="00485E8A"/>
    <w:rsid w:val="004862DE"/>
    <w:rsid w:val="004864FB"/>
    <w:rsid w:val="004869B5"/>
    <w:rsid w:val="004869ED"/>
    <w:rsid w:val="00486A2F"/>
    <w:rsid w:val="00486CD4"/>
    <w:rsid w:val="00486D6B"/>
    <w:rsid w:val="00487100"/>
    <w:rsid w:val="00487866"/>
    <w:rsid w:val="00487F28"/>
    <w:rsid w:val="00490185"/>
    <w:rsid w:val="00490532"/>
    <w:rsid w:val="00490648"/>
    <w:rsid w:val="00490649"/>
    <w:rsid w:val="0049093B"/>
    <w:rsid w:val="00490E84"/>
    <w:rsid w:val="00490E94"/>
    <w:rsid w:val="00490EBE"/>
    <w:rsid w:val="00490EE3"/>
    <w:rsid w:val="00491294"/>
    <w:rsid w:val="0049143D"/>
    <w:rsid w:val="004917C1"/>
    <w:rsid w:val="004918A0"/>
    <w:rsid w:val="00491C03"/>
    <w:rsid w:val="00491FE8"/>
    <w:rsid w:val="004924E5"/>
    <w:rsid w:val="00492597"/>
    <w:rsid w:val="00492619"/>
    <w:rsid w:val="00492628"/>
    <w:rsid w:val="004927F3"/>
    <w:rsid w:val="00492BB0"/>
    <w:rsid w:val="00492C6E"/>
    <w:rsid w:val="00492F52"/>
    <w:rsid w:val="0049349F"/>
    <w:rsid w:val="004934D2"/>
    <w:rsid w:val="004935A4"/>
    <w:rsid w:val="004938AA"/>
    <w:rsid w:val="00493ADE"/>
    <w:rsid w:val="00493D08"/>
    <w:rsid w:val="004944EB"/>
    <w:rsid w:val="004949D8"/>
    <w:rsid w:val="00494E75"/>
    <w:rsid w:val="00495071"/>
    <w:rsid w:val="0049552C"/>
    <w:rsid w:val="0049608E"/>
    <w:rsid w:val="004961DB"/>
    <w:rsid w:val="0049653E"/>
    <w:rsid w:val="004965BE"/>
    <w:rsid w:val="0049699A"/>
    <w:rsid w:val="00496BEF"/>
    <w:rsid w:val="00496DC2"/>
    <w:rsid w:val="00496E38"/>
    <w:rsid w:val="00496FF0"/>
    <w:rsid w:val="00497567"/>
    <w:rsid w:val="00497C03"/>
    <w:rsid w:val="004A01E1"/>
    <w:rsid w:val="004A021E"/>
    <w:rsid w:val="004A0449"/>
    <w:rsid w:val="004A056E"/>
    <w:rsid w:val="004A06A9"/>
    <w:rsid w:val="004A06EE"/>
    <w:rsid w:val="004A0D01"/>
    <w:rsid w:val="004A0E00"/>
    <w:rsid w:val="004A12D7"/>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AA3"/>
    <w:rsid w:val="004A3CAA"/>
    <w:rsid w:val="004A3CB9"/>
    <w:rsid w:val="004A3DDE"/>
    <w:rsid w:val="004A3EAF"/>
    <w:rsid w:val="004A3F73"/>
    <w:rsid w:val="004A4256"/>
    <w:rsid w:val="004A43A8"/>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EE7"/>
    <w:rsid w:val="004A7EF7"/>
    <w:rsid w:val="004A7FB0"/>
    <w:rsid w:val="004B041F"/>
    <w:rsid w:val="004B0600"/>
    <w:rsid w:val="004B0706"/>
    <w:rsid w:val="004B0780"/>
    <w:rsid w:val="004B0787"/>
    <w:rsid w:val="004B0BD5"/>
    <w:rsid w:val="004B0F6E"/>
    <w:rsid w:val="004B1313"/>
    <w:rsid w:val="004B169E"/>
    <w:rsid w:val="004B1956"/>
    <w:rsid w:val="004B19BB"/>
    <w:rsid w:val="004B1A1F"/>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9ED"/>
    <w:rsid w:val="004B6037"/>
    <w:rsid w:val="004B6208"/>
    <w:rsid w:val="004B6301"/>
    <w:rsid w:val="004B6866"/>
    <w:rsid w:val="004B6FFB"/>
    <w:rsid w:val="004B711C"/>
    <w:rsid w:val="004B725D"/>
    <w:rsid w:val="004B7311"/>
    <w:rsid w:val="004B759F"/>
    <w:rsid w:val="004B78B9"/>
    <w:rsid w:val="004B795F"/>
    <w:rsid w:val="004B7BA5"/>
    <w:rsid w:val="004B7E04"/>
    <w:rsid w:val="004B7FB3"/>
    <w:rsid w:val="004C0346"/>
    <w:rsid w:val="004C0A5B"/>
    <w:rsid w:val="004C0B5B"/>
    <w:rsid w:val="004C0B9A"/>
    <w:rsid w:val="004C0C5C"/>
    <w:rsid w:val="004C0F99"/>
    <w:rsid w:val="004C1027"/>
    <w:rsid w:val="004C122B"/>
    <w:rsid w:val="004C130D"/>
    <w:rsid w:val="004C1624"/>
    <w:rsid w:val="004C19E4"/>
    <w:rsid w:val="004C2371"/>
    <w:rsid w:val="004C2E0E"/>
    <w:rsid w:val="004C2E66"/>
    <w:rsid w:val="004C2F01"/>
    <w:rsid w:val="004C32E2"/>
    <w:rsid w:val="004C3472"/>
    <w:rsid w:val="004C34E8"/>
    <w:rsid w:val="004C3AD0"/>
    <w:rsid w:val="004C3AD1"/>
    <w:rsid w:val="004C3C51"/>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A9"/>
    <w:rsid w:val="004C660B"/>
    <w:rsid w:val="004C6812"/>
    <w:rsid w:val="004C6EF1"/>
    <w:rsid w:val="004C730E"/>
    <w:rsid w:val="004C7739"/>
    <w:rsid w:val="004C794D"/>
    <w:rsid w:val="004C7BDF"/>
    <w:rsid w:val="004C7CC1"/>
    <w:rsid w:val="004D04AD"/>
    <w:rsid w:val="004D04B2"/>
    <w:rsid w:val="004D0846"/>
    <w:rsid w:val="004D0BCD"/>
    <w:rsid w:val="004D0C48"/>
    <w:rsid w:val="004D0E42"/>
    <w:rsid w:val="004D0E49"/>
    <w:rsid w:val="004D0FA5"/>
    <w:rsid w:val="004D1059"/>
    <w:rsid w:val="004D17E6"/>
    <w:rsid w:val="004D1A33"/>
    <w:rsid w:val="004D1C35"/>
    <w:rsid w:val="004D1D64"/>
    <w:rsid w:val="004D1DBB"/>
    <w:rsid w:val="004D2474"/>
    <w:rsid w:val="004D27C4"/>
    <w:rsid w:val="004D2CC3"/>
    <w:rsid w:val="004D2E57"/>
    <w:rsid w:val="004D30AD"/>
    <w:rsid w:val="004D3251"/>
    <w:rsid w:val="004D3403"/>
    <w:rsid w:val="004D39CA"/>
    <w:rsid w:val="004D3D8A"/>
    <w:rsid w:val="004D3FE2"/>
    <w:rsid w:val="004D3FF9"/>
    <w:rsid w:val="004D40D5"/>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D76C0"/>
    <w:rsid w:val="004E0033"/>
    <w:rsid w:val="004E00F1"/>
    <w:rsid w:val="004E03BE"/>
    <w:rsid w:val="004E0546"/>
    <w:rsid w:val="004E071E"/>
    <w:rsid w:val="004E0927"/>
    <w:rsid w:val="004E0CD0"/>
    <w:rsid w:val="004E1260"/>
    <w:rsid w:val="004E1543"/>
    <w:rsid w:val="004E1CBB"/>
    <w:rsid w:val="004E1D07"/>
    <w:rsid w:val="004E209D"/>
    <w:rsid w:val="004E21D3"/>
    <w:rsid w:val="004E24E3"/>
    <w:rsid w:val="004E2CDB"/>
    <w:rsid w:val="004E2E1E"/>
    <w:rsid w:val="004E2E33"/>
    <w:rsid w:val="004E2F51"/>
    <w:rsid w:val="004E3579"/>
    <w:rsid w:val="004E3892"/>
    <w:rsid w:val="004E3B0E"/>
    <w:rsid w:val="004E3FD8"/>
    <w:rsid w:val="004E3FF8"/>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6A5"/>
    <w:rsid w:val="004E7A08"/>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1CD4"/>
    <w:rsid w:val="004F1E4C"/>
    <w:rsid w:val="004F2826"/>
    <w:rsid w:val="004F2AA6"/>
    <w:rsid w:val="004F2B9C"/>
    <w:rsid w:val="004F2CCE"/>
    <w:rsid w:val="004F3368"/>
    <w:rsid w:val="004F359A"/>
    <w:rsid w:val="004F3A2D"/>
    <w:rsid w:val="004F3C55"/>
    <w:rsid w:val="004F3DD1"/>
    <w:rsid w:val="004F40DE"/>
    <w:rsid w:val="004F4208"/>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9A2"/>
    <w:rsid w:val="00502C80"/>
    <w:rsid w:val="00502D6F"/>
    <w:rsid w:val="00502FCA"/>
    <w:rsid w:val="005033EE"/>
    <w:rsid w:val="0050377B"/>
    <w:rsid w:val="005037DF"/>
    <w:rsid w:val="005038A7"/>
    <w:rsid w:val="0050398B"/>
    <w:rsid w:val="00503FAD"/>
    <w:rsid w:val="005043F0"/>
    <w:rsid w:val="00504639"/>
    <w:rsid w:val="00504776"/>
    <w:rsid w:val="00504BF5"/>
    <w:rsid w:val="00504C77"/>
    <w:rsid w:val="00504CBB"/>
    <w:rsid w:val="00504D9B"/>
    <w:rsid w:val="00504F81"/>
    <w:rsid w:val="005051DA"/>
    <w:rsid w:val="005055D4"/>
    <w:rsid w:val="005057FB"/>
    <w:rsid w:val="00505A2A"/>
    <w:rsid w:val="00505B7C"/>
    <w:rsid w:val="00505D42"/>
    <w:rsid w:val="00505E28"/>
    <w:rsid w:val="00505E39"/>
    <w:rsid w:val="0050614B"/>
    <w:rsid w:val="005063A6"/>
    <w:rsid w:val="00506425"/>
    <w:rsid w:val="005064CB"/>
    <w:rsid w:val="00506571"/>
    <w:rsid w:val="0050680A"/>
    <w:rsid w:val="005068F0"/>
    <w:rsid w:val="00506A8D"/>
    <w:rsid w:val="00506B00"/>
    <w:rsid w:val="00506C0E"/>
    <w:rsid w:val="00506C2E"/>
    <w:rsid w:val="00506D5A"/>
    <w:rsid w:val="005074C9"/>
    <w:rsid w:val="00507754"/>
    <w:rsid w:val="00507CAF"/>
    <w:rsid w:val="00507F1C"/>
    <w:rsid w:val="00510374"/>
    <w:rsid w:val="00510444"/>
    <w:rsid w:val="00510750"/>
    <w:rsid w:val="0051153C"/>
    <w:rsid w:val="00511599"/>
    <w:rsid w:val="005119D6"/>
    <w:rsid w:val="00511E67"/>
    <w:rsid w:val="00512747"/>
    <w:rsid w:val="00512A7B"/>
    <w:rsid w:val="00512CBE"/>
    <w:rsid w:val="00512D39"/>
    <w:rsid w:val="0051301F"/>
    <w:rsid w:val="00513B8C"/>
    <w:rsid w:val="00513E19"/>
    <w:rsid w:val="00513F8F"/>
    <w:rsid w:val="0051465F"/>
    <w:rsid w:val="0051474B"/>
    <w:rsid w:val="005147E7"/>
    <w:rsid w:val="005149A2"/>
    <w:rsid w:val="00514CEE"/>
    <w:rsid w:val="005150E4"/>
    <w:rsid w:val="00515507"/>
    <w:rsid w:val="00515708"/>
    <w:rsid w:val="00515746"/>
    <w:rsid w:val="00515907"/>
    <w:rsid w:val="00515E2B"/>
    <w:rsid w:val="00515EFD"/>
    <w:rsid w:val="00516435"/>
    <w:rsid w:val="0051678E"/>
    <w:rsid w:val="005169BD"/>
    <w:rsid w:val="00516B96"/>
    <w:rsid w:val="00516E9E"/>
    <w:rsid w:val="00516F31"/>
    <w:rsid w:val="005173A4"/>
    <w:rsid w:val="005179DC"/>
    <w:rsid w:val="00517B66"/>
    <w:rsid w:val="0052001B"/>
    <w:rsid w:val="00520493"/>
    <w:rsid w:val="005204C4"/>
    <w:rsid w:val="005207E1"/>
    <w:rsid w:val="00520AE3"/>
    <w:rsid w:val="00520D44"/>
    <w:rsid w:val="00521294"/>
    <w:rsid w:val="0052147D"/>
    <w:rsid w:val="00521704"/>
    <w:rsid w:val="00521D24"/>
    <w:rsid w:val="00521D65"/>
    <w:rsid w:val="005221A4"/>
    <w:rsid w:val="0052301B"/>
    <w:rsid w:val="00523366"/>
    <w:rsid w:val="00523483"/>
    <w:rsid w:val="005235BC"/>
    <w:rsid w:val="0052381F"/>
    <w:rsid w:val="005238ED"/>
    <w:rsid w:val="00523B72"/>
    <w:rsid w:val="00523DE2"/>
    <w:rsid w:val="00523E18"/>
    <w:rsid w:val="00523F32"/>
    <w:rsid w:val="0052421F"/>
    <w:rsid w:val="0052422C"/>
    <w:rsid w:val="005244D5"/>
    <w:rsid w:val="00524AD1"/>
    <w:rsid w:val="00524AE9"/>
    <w:rsid w:val="00524C6E"/>
    <w:rsid w:val="00524E6A"/>
    <w:rsid w:val="005251DA"/>
    <w:rsid w:val="0052522B"/>
    <w:rsid w:val="00525407"/>
    <w:rsid w:val="00525F71"/>
    <w:rsid w:val="005261BC"/>
    <w:rsid w:val="00526270"/>
    <w:rsid w:val="00526874"/>
    <w:rsid w:val="005269C2"/>
    <w:rsid w:val="00526A5E"/>
    <w:rsid w:val="00526C8A"/>
    <w:rsid w:val="00527298"/>
    <w:rsid w:val="005272A8"/>
    <w:rsid w:val="00527489"/>
    <w:rsid w:val="0052761A"/>
    <w:rsid w:val="00527621"/>
    <w:rsid w:val="0052786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62"/>
    <w:rsid w:val="005328D8"/>
    <w:rsid w:val="005329B3"/>
    <w:rsid w:val="005329D5"/>
    <w:rsid w:val="00532B16"/>
    <w:rsid w:val="00532C9D"/>
    <w:rsid w:val="00532F84"/>
    <w:rsid w:val="00533215"/>
    <w:rsid w:val="005334E4"/>
    <w:rsid w:val="00533C61"/>
    <w:rsid w:val="00533F4E"/>
    <w:rsid w:val="00534366"/>
    <w:rsid w:val="005347FB"/>
    <w:rsid w:val="00534963"/>
    <w:rsid w:val="005349EB"/>
    <w:rsid w:val="00534AA6"/>
    <w:rsid w:val="00534C83"/>
    <w:rsid w:val="00534EE4"/>
    <w:rsid w:val="005351AB"/>
    <w:rsid w:val="005355E0"/>
    <w:rsid w:val="005358C4"/>
    <w:rsid w:val="00535A27"/>
    <w:rsid w:val="00535B60"/>
    <w:rsid w:val="00535F5B"/>
    <w:rsid w:val="00536065"/>
    <w:rsid w:val="00536066"/>
    <w:rsid w:val="00536AEE"/>
    <w:rsid w:val="00536D47"/>
    <w:rsid w:val="00537092"/>
    <w:rsid w:val="00537640"/>
    <w:rsid w:val="00537989"/>
    <w:rsid w:val="00537BE9"/>
    <w:rsid w:val="00540055"/>
    <w:rsid w:val="00540147"/>
    <w:rsid w:val="00540589"/>
    <w:rsid w:val="00540725"/>
    <w:rsid w:val="00540917"/>
    <w:rsid w:val="00540C7A"/>
    <w:rsid w:val="00540C7D"/>
    <w:rsid w:val="00540F07"/>
    <w:rsid w:val="005417A0"/>
    <w:rsid w:val="0054183A"/>
    <w:rsid w:val="00541D0D"/>
    <w:rsid w:val="00541E2B"/>
    <w:rsid w:val="005422F2"/>
    <w:rsid w:val="0054267B"/>
    <w:rsid w:val="005427CF"/>
    <w:rsid w:val="0054317C"/>
    <w:rsid w:val="0054348B"/>
    <w:rsid w:val="005435DC"/>
    <w:rsid w:val="005436D7"/>
    <w:rsid w:val="00543703"/>
    <w:rsid w:val="00543A06"/>
    <w:rsid w:val="00543A66"/>
    <w:rsid w:val="00543A83"/>
    <w:rsid w:val="00543AB9"/>
    <w:rsid w:val="00543C4F"/>
    <w:rsid w:val="00543EBF"/>
    <w:rsid w:val="00543FA3"/>
    <w:rsid w:val="005452C0"/>
    <w:rsid w:val="005453BA"/>
    <w:rsid w:val="0054556F"/>
    <w:rsid w:val="005456AD"/>
    <w:rsid w:val="00545B46"/>
    <w:rsid w:val="00545C3D"/>
    <w:rsid w:val="00545E6A"/>
    <w:rsid w:val="00545EBA"/>
    <w:rsid w:val="00546083"/>
    <w:rsid w:val="00546310"/>
    <w:rsid w:val="00546738"/>
    <w:rsid w:val="005467D6"/>
    <w:rsid w:val="005468ED"/>
    <w:rsid w:val="00546942"/>
    <w:rsid w:val="00546BFE"/>
    <w:rsid w:val="00546D63"/>
    <w:rsid w:val="0054715F"/>
    <w:rsid w:val="005471A3"/>
    <w:rsid w:val="005474C6"/>
    <w:rsid w:val="00547510"/>
    <w:rsid w:val="00547A54"/>
    <w:rsid w:val="00547D9B"/>
    <w:rsid w:val="00547F14"/>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E20"/>
    <w:rsid w:val="00552FF4"/>
    <w:rsid w:val="005530EF"/>
    <w:rsid w:val="00553856"/>
    <w:rsid w:val="00553A48"/>
    <w:rsid w:val="00553A55"/>
    <w:rsid w:val="00553ABB"/>
    <w:rsid w:val="00553BD9"/>
    <w:rsid w:val="00553D14"/>
    <w:rsid w:val="0055410A"/>
    <w:rsid w:val="005546A4"/>
    <w:rsid w:val="005547CB"/>
    <w:rsid w:val="00554DF7"/>
    <w:rsid w:val="005552B9"/>
    <w:rsid w:val="00555520"/>
    <w:rsid w:val="00555602"/>
    <w:rsid w:val="00555713"/>
    <w:rsid w:val="00555772"/>
    <w:rsid w:val="00555875"/>
    <w:rsid w:val="00555D6F"/>
    <w:rsid w:val="00555E91"/>
    <w:rsid w:val="00556680"/>
    <w:rsid w:val="005567BF"/>
    <w:rsid w:val="005569D2"/>
    <w:rsid w:val="00556A3B"/>
    <w:rsid w:val="005570E7"/>
    <w:rsid w:val="0055718D"/>
    <w:rsid w:val="00557464"/>
    <w:rsid w:val="0055771C"/>
    <w:rsid w:val="00557A2C"/>
    <w:rsid w:val="00557CAB"/>
    <w:rsid w:val="00557D87"/>
    <w:rsid w:val="005605AF"/>
    <w:rsid w:val="00560637"/>
    <w:rsid w:val="00560AC9"/>
    <w:rsid w:val="00560F7E"/>
    <w:rsid w:val="00561250"/>
    <w:rsid w:val="0056134D"/>
    <w:rsid w:val="00561421"/>
    <w:rsid w:val="00561A95"/>
    <w:rsid w:val="00561BF6"/>
    <w:rsid w:val="00562757"/>
    <w:rsid w:val="005627C0"/>
    <w:rsid w:val="00562869"/>
    <w:rsid w:val="00562CDC"/>
    <w:rsid w:val="005630AB"/>
    <w:rsid w:val="005636EA"/>
    <w:rsid w:val="00563FD2"/>
    <w:rsid w:val="0056434D"/>
    <w:rsid w:val="00564597"/>
    <w:rsid w:val="00564EB9"/>
    <w:rsid w:val="00565A84"/>
    <w:rsid w:val="005661E0"/>
    <w:rsid w:val="00566C24"/>
    <w:rsid w:val="00567191"/>
    <w:rsid w:val="0056719E"/>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8B"/>
    <w:rsid w:val="005708C3"/>
    <w:rsid w:val="005708C6"/>
    <w:rsid w:val="0057095C"/>
    <w:rsid w:val="00570C83"/>
    <w:rsid w:val="00571358"/>
    <w:rsid w:val="00571382"/>
    <w:rsid w:val="005719F4"/>
    <w:rsid w:val="00571B71"/>
    <w:rsid w:val="00572583"/>
    <w:rsid w:val="00572643"/>
    <w:rsid w:val="00572995"/>
    <w:rsid w:val="00572CD6"/>
    <w:rsid w:val="00572F26"/>
    <w:rsid w:val="005730FF"/>
    <w:rsid w:val="005731CD"/>
    <w:rsid w:val="0057380A"/>
    <w:rsid w:val="00573BB0"/>
    <w:rsid w:val="00573D2B"/>
    <w:rsid w:val="00573F24"/>
    <w:rsid w:val="00574167"/>
    <w:rsid w:val="00574B6B"/>
    <w:rsid w:val="00574D14"/>
    <w:rsid w:val="00574FDC"/>
    <w:rsid w:val="005753DB"/>
    <w:rsid w:val="005756BD"/>
    <w:rsid w:val="005760C5"/>
    <w:rsid w:val="0057615C"/>
    <w:rsid w:val="005766EA"/>
    <w:rsid w:val="00576A37"/>
    <w:rsid w:val="00576FC8"/>
    <w:rsid w:val="005770DA"/>
    <w:rsid w:val="00577368"/>
    <w:rsid w:val="005773FF"/>
    <w:rsid w:val="0057741C"/>
    <w:rsid w:val="00577540"/>
    <w:rsid w:val="0057777D"/>
    <w:rsid w:val="005777AC"/>
    <w:rsid w:val="00577EB4"/>
    <w:rsid w:val="005805D7"/>
    <w:rsid w:val="0058067A"/>
    <w:rsid w:val="005808A9"/>
    <w:rsid w:val="00580DF5"/>
    <w:rsid w:val="00581081"/>
    <w:rsid w:val="00581149"/>
    <w:rsid w:val="0058125B"/>
    <w:rsid w:val="00581462"/>
    <w:rsid w:val="005815D2"/>
    <w:rsid w:val="005818D4"/>
    <w:rsid w:val="005819D7"/>
    <w:rsid w:val="00581A6D"/>
    <w:rsid w:val="00581AB8"/>
    <w:rsid w:val="00581C6E"/>
    <w:rsid w:val="00581E7E"/>
    <w:rsid w:val="00581F40"/>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FAE"/>
    <w:rsid w:val="005850F4"/>
    <w:rsid w:val="005852AA"/>
    <w:rsid w:val="00585366"/>
    <w:rsid w:val="00585867"/>
    <w:rsid w:val="00585C3A"/>
    <w:rsid w:val="00586013"/>
    <w:rsid w:val="0058628A"/>
    <w:rsid w:val="00586B34"/>
    <w:rsid w:val="00587117"/>
    <w:rsid w:val="00587586"/>
    <w:rsid w:val="0058759B"/>
    <w:rsid w:val="0058764D"/>
    <w:rsid w:val="0058784F"/>
    <w:rsid w:val="00587AF2"/>
    <w:rsid w:val="0059027C"/>
    <w:rsid w:val="0059028D"/>
    <w:rsid w:val="005909AD"/>
    <w:rsid w:val="00590A68"/>
    <w:rsid w:val="00590BF6"/>
    <w:rsid w:val="00591400"/>
    <w:rsid w:val="005915A5"/>
    <w:rsid w:val="00591B9C"/>
    <w:rsid w:val="00592160"/>
    <w:rsid w:val="005923C9"/>
    <w:rsid w:val="0059284F"/>
    <w:rsid w:val="00592E68"/>
    <w:rsid w:val="0059323A"/>
    <w:rsid w:val="00593447"/>
    <w:rsid w:val="005936A9"/>
    <w:rsid w:val="005936FC"/>
    <w:rsid w:val="005937D1"/>
    <w:rsid w:val="00593B28"/>
    <w:rsid w:val="00593EDF"/>
    <w:rsid w:val="00594131"/>
    <w:rsid w:val="00594177"/>
    <w:rsid w:val="00594180"/>
    <w:rsid w:val="005943C6"/>
    <w:rsid w:val="005943E4"/>
    <w:rsid w:val="005944E2"/>
    <w:rsid w:val="005945DA"/>
    <w:rsid w:val="0059464A"/>
    <w:rsid w:val="005946E2"/>
    <w:rsid w:val="0059486C"/>
    <w:rsid w:val="00595125"/>
    <w:rsid w:val="005951F8"/>
    <w:rsid w:val="00595308"/>
    <w:rsid w:val="00595777"/>
    <w:rsid w:val="00595C5E"/>
    <w:rsid w:val="00595C98"/>
    <w:rsid w:val="00595DA2"/>
    <w:rsid w:val="00595E51"/>
    <w:rsid w:val="00595E99"/>
    <w:rsid w:val="0059610F"/>
    <w:rsid w:val="00596308"/>
    <w:rsid w:val="005966D6"/>
    <w:rsid w:val="005967D3"/>
    <w:rsid w:val="005968C4"/>
    <w:rsid w:val="0059715B"/>
    <w:rsid w:val="005974DD"/>
    <w:rsid w:val="00597605"/>
    <w:rsid w:val="005978AF"/>
    <w:rsid w:val="00597A36"/>
    <w:rsid w:val="00597DF6"/>
    <w:rsid w:val="00597ED3"/>
    <w:rsid w:val="005A0274"/>
    <w:rsid w:val="005A049F"/>
    <w:rsid w:val="005A05C6"/>
    <w:rsid w:val="005A0753"/>
    <w:rsid w:val="005A0805"/>
    <w:rsid w:val="005A0854"/>
    <w:rsid w:val="005A0CB6"/>
    <w:rsid w:val="005A0E88"/>
    <w:rsid w:val="005A0EFD"/>
    <w:rsid w:val="005A1014"/>
    <w:rsid w:val="005A1062"/>
    <w:rsid w:val="005A1242"/>
    <w:rsid w:val="005A14AD"/>
    <w:rsid w:val="005A18F9"/>
    <w:rsid w:val="005A1AA7"/>
    <w:rsid w:val="005A1BAF"/>
    <w:rsid w:val="005A1C03"/>
    <w:rsid w:val="005A1CC6"/>
    <w:rsid w:val="005A1F4E"/>
    <w:rsid w:val="005A2229"/>
    <w:rsid w:val="005A23BE"/>
    <w:rsid w:val="005A320D"/>
    <w:rsid w:val="005A36DF"/>
    <w:rsid w:val="005A36E3"/>
    <w:rsid w:val="005A386D"/>
    <w:rsid w:val="005A3A31"/>
    <w:rsid w:val="005A3B41"/>
    <w:rsid w:val="005A416C"/>
    <w:rsid w:val="005A4A53"/>
    <w:rsid w:val="005A4B5B"/>
    <w:rsid w:val="005A4E93"/>
    <w:rsid w:val="005A588D"/>
    <w:rsid w:val="005A59CF"/>
    <w:rsid w:val="005A60F0"/>
    <w:rsid w:val="005A6223"/>
    <w:rsid w:val="005A6A3A"/>
    <w:rsid w:val="005A6C4A"/>
    <w:rsid w:val="005A6D52"/>
    <w:rsid w:val="005A6E87"/>
    <w:rsid w:val="005A79EB"/>
    <w:rsid w:val="005A7F72"/>
    <w:rsid w:val="005B0A7D"/>
    <w:rsid w:val="005B0F18"/>
    <w:rsid w:val="005B1197"/>
    <w:rsid w:val="005B152E"/>
    <w:rsid w:val="005B15A6"/>
    <w:rsid w:val="005B16CC"/>
    <w:rsid w:val="005B18BB"/>
    <w:rsid w:val="005B26CB"/>
    <w:rsid w:val="005B278E"/>
    <w:rsid w:val="005B2899"/>
    <w:rsid w:val="005B2DA2"/>
    <w:rsid w:val="005B2EB8"/>
    <w:rsid w:val="005B355C"/>
    <w:rsid w:val="005B3895"/>
    <w:rsid w:val="005B3C7C"/>
    <w:rsid w:val="005B3DB2"/>
    <w:rsid w:val="005B4002"/>
    <w:rsid w:val="005B411A"/>
    <w:rsid w:val="005B4911"/>
    <w:rsid w:val="005B4917"/>
    <w:rsid w:val="005B4A65"/>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1E"/>
    <w:rsid w:val="005B7824"/>
    <w:rsid w:val="005B7A4C"/>
    <w:rsid w:val="005B7A5C"/>
    <w:rsid w:val="005B7BC1"/>
    <w:rsid w:val="005C001C"/>
    <w:rsid w:val="005C01BD"/>
    <w:rsid w:val="005C0625"/>
    <w:rsid w:val="005C0796"/>
    <w:rsid w:val="005C0904"/>
    <w:rsid w:val="005C09BF"/>
    <w:rsid w:val="005C0D61"/>
    <w:rsid w:val="005C0DDE"/>
    <w:rsid w:val="005C1005"/>
    <w:rsid w:val="005C10E4"/>
    <w:rsid w:val="005C1225"/>
    <w:rsid w:val="005C132F"/>
    <w:rsid w:val="005C1752"/>
    <w:rsid w:val="005C1BF2"/>
    <w:rsid w:val="005C2144"/>
    <w:rsid w:val="005C22AE"/>
    <w:rsid w:val="005C22EA"/>
    <w:rsid w:val="005C247C"/>
    <w:rsid w:val="005C2557"/>
    <w:rsid w:val="005C267C"/>
    <w:rsid w:val="005C2D32"/>
    <w:rsid w:val="005C2E4B"/>
    <w:rsid w:val="005C2F50"/>
    <w:rsid w:val="005C376D"/>
    <w:rsid w:val="005C3BBA"/>
    <w:rsid w:val="005C4B4D"/>
    <w:rsid w:val="005C4DE3"/>
    <w:rsid w:val="005C5024"/>
    <w:rsid w:val="005C5372"/>
    <w:rsid w:val="005C5379"/>
    <w:rsid w:val="005C5425"/>
    <w:rsid w:val="005C5659"/>
    <w:rsid w:val="005C5792"/>
    <w:rsid w:val="005C5849"/>
    <w:rsid w:val="005C5A28"/>
    <w:rsid w:val="005C5AD4"/>
    <w:rsid w:val="005C6222"/>
    <w:rsid w:val="005C6424"/>
    <w:rsid w:val="005C6B26"/>
    <w:rsid w:val="005C6EE0"/>
    <w:rsid w:val="005C6F33"/>
    <w:rsid w:val="005C772B"/>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FE3"/>
    <w:rsid w:val="005D143D"/>
    <w:rsid w:val="005D17BF"/>
    <w:rsid w:val="005D18B1"/>
    <w:rsid w:val="005D18E0"/>
    <w:rsid w:val="005D20FC"/>
    <w:rsid w:val="005D2462"/>
    <w:rsid w:val="005D24A2"/>
    <w:rsid w:val="005D25D7"/>
    <w:rsid w:val="005D282C"/>
    <w:rsid w:val="005D2A49"/>
    <w:rsid w:val="005D2B5C"/>
    <w:rsid w:val="005D2C7B"/>
    <w:rsid w:val="005D2CB0"/>
    <w:rsid w:val="005D2EE8"/>
    <w:rsid w:val="005D3534"/>
    <w:rsid w:val="005D35B5"/>
    <w:rsid w:val="005D3707"/>
    <w:rsid w:val="005D382F"/>
    <w:rsid w:val="005D3919"/>
    <w:rsid w:val="005D3AF0"/>
    <w:rsid w:val="005D3BFD"/>
    <w:rsid w:val="005D42E6"/>
    <w:rsid w:val="005D46E9"/>
    <w:rsid w:val="005D4703"/>
    <w:rsid w:val="005D4F30"/>
    <w:rsid w:val="005D5012"/>
    <w:rsid w:val="005D5AA0"/>
    <w:rsid w:val="005D5E0B"/>
    <w:rsid w:val="005D5E46"/>
    <w:rsid w:val="005D5E87"/>
    <w:rsid w:val="005D609E"/>
    <w:rsid w:val="005D64A5"/>
    <w:rsid w:val="005D6859"/>
    <w:rsid w:val="005D6929"/>
    <w:rsid w:val="005D6B30"/>
    <w:rsid w:val="005D6E1C"/>
    <w:rsid w:val="005D6F5B"/>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94D"/>
    <w:rsid w:val="005E241C"/>
    <w:rsid w:val="005E25C8"/>
    <w:rsid w:val="005E2853"/>
    <w:rsid w:val="005E3035"/>
    <w:rsid w:val="005E35FD"/>
    <w:rsid w:val="005E36BA"/>
    <w:rsid w:val="005E383F"/>
    <w:rsid w:val="005E3B77"/>
    <w:rsid w:val="005E414B"/>
    <w:rsid w:val="005E46FA"/>
    <w:rsid w:val="005E48F7"/>
    <w:rsid w:val="005E4CCB"/>
    <w:rsid w:val="005E4E67"/>
    <w:rsid w:val="005E4F26"/>
    <w:rsid w:val="005E50FE"/>
    <w:rsid w:val="005E5563"/>
    <w:rsid w:val="005E59C5"/>
    <w:rsid w:val="005E5DFD"/>
    <w:rsid w:val="005E5E44"/>
    <w:rsid w:val="005E5E74"/>
    <w:rsid w:val="005E61A8"/>
    <w:rsid w:val="005E66F1"/>
    <w:rsid w:val="005E6AFB"/>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1D9"/>
    <w:rsid w:val="005F1FE4"/>
    <w:rsid w:val="005F2528"/>
    <w:rsid w:val="005F369B"/>
    <w:rsid w:val="005F3955"/>
    <w:rsid w:val="005F3F7F"/>
    <w:rsid w:val="005F40E5"/>
    <w:rsid w:val="005F419B"/>
    <w:rsid w:val="005F432D"/>
    <w:rsid w:val="005F46D9"/>
    <w:rsid w:val="005F4950"/>
    <w:rsid w:val="005F4BF6"/>
    <w:rsid w:val="005F4D16"/>
    <w:rsid w:val="005F5181"/>
    <w:rsid w:val="005F523F"/>
    <w:rsid w:val="005F5362"/>
    <w:rsid w:val="005F547B"/>
    <w:rsid w:val="005F556F"/>
    <w:rsid w:val="005F5C3D"/>
    <w:rsid w:val="005F660A"/>
    <w:rsid w:val="005F6697"/>
    <w:rsid w:val="005F69DD"/>
    <w:rsid w:val="005F6CA5"/>
    <w:rsid w:val="005F6CC9"/>
    <w:rsid w:val="005F6E07"/>
    <w:rsid w:val="005F6EF0"/>
    <w:rsid w:val="005F6F60"/>
    <w:rsid w:val="005F6F9C"/>
    <w:rsid w:val="005F6FFC"/>
    <w:rsid w:val="005F70D3"/>
    <w:rsid w:val="005F75E7"/>
    <w:rsid w:val="005F75EC"/>
    <w:rsid w:val="005F7AC5"/>
    <w:rsid w:val="005F7CC1"/>
    <w:rsid w:val="006004DE"/>
    <w:rsid w:val="00600AAB"/>
    <w:rsid w:val="00600B6C"/>
    <w:rsid w:val="00601072"/>
    <w:rsid w:val="00601097"/>
    <w:rsid w:val="0060144E"/>
    <w:rsid w:val="00601BE3"/>
    <w:rsid w:val="00601CE4"/>
    <w:rsid w:val="00601FCD"/>
    <w:rsid w:val="00602354"/>
    <w:rsid w:val="0060254B"/>
    <w:rsid w:val="0060268D"/>
    <w:rsid w:val="006027D5"/>
    <w:rsid w:val="00602A99"/>
    <w:rsid w:val="00602AD6"/>
    <w:rsid w:val="00602CA9"/>
    <w:rsid w:val="0060305B"/>
    <w:rsid w:val="00603816"/>
    <w:rsid w:val="006039C5"/>
    <w:rsid w:val="00603B1B"/>
    <w:rsid w:val="006043D7"/>
    <w:rsid w:val="00604594"/>
    <w:rsid w:val="00604708"/>
    <w:rsid w:val="00604770"/>
    <w:rsid w:val="00604CFF"/>
    <w:rsid w:val="00605399"/>
    <w:rsid w:val="006054EE"/>
    <w:rsid w:val="0060591D"/>
    <w:rsid w:val="0060595A"/>
    <w:rsid w:val="006059EC"/>
    <w:rsid w:val="00605A02"/>
    <w:rsid w:val="00605A5D"/>
    <w:rsid w:val="00605B5D"/>
    <w:rsid w:val="00605FD1"/>
    <w:rsid w:val="00606D77"/>
    <w:rsid w:val="00606E0E"/>
    <w:rsid w:val="00607391"/>
    <w:rsid w:val="006074B1"/>
    <w:rsid w:val="006074E5"/>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3CB7"/>
    <w:rsid w:val="0061400A"/>
    <w:rsid w:val="00614016"/>
    <w:rsid w:val="00614064"/>
    <w:rsid w:val="006141D8"/>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885"/>
    <w:rsid w:val="00616F90"/>
    <w:rsid w:val="0061717B"/>
    <w:rsid w:val="0061717F"/>
    <w:rsid w:val="006174CE"/>
    <w:rsid w:val="006175CF"/>
    <w:rsid w:val="006176A8"/>
    <w:rsid w:val="00617B93"/>
    <w:rsid w:val="00620020"/>
    <w:rsid w:val="00620049"/>
    <w:rsid w:val="006201A2"/>
    <w:rsid w:val="006201CD"/>
    <w:rsid w:val="006201F0"/>
    <w:rsid w:val="006201F5"/>
    <w:rsid w:val="00620254"/>
    <w:rsid w:val="006205EA"/>
    <w:rsid w:val="00620686"/>
    <w:rsid w:val="00620721"/>
    <w:rsid w:val="006209E8"/>
    <w:rsid w:val="00620CC5"/>
    <w:rsid w:val="00621B6A"/>
    <w:rsid w:val="00621C0B"/>
    <w:rsid w:val="00621C72"/>
    <w:rsid w:val="00621CAD"/>
    <w:rsid w:val="006228FA"/>
    <w:rsid w:val="0062323E"/>
    <w:rsid w:val="00623367"/>
    <w:rsid w:val="00623427"/>
    <w:rsid w:val="00623AEB"/>
    <w:rsid w:val="00623E4E"/>
    <w:rsid w:val="006240D0"/>
    <w:rsid w:val="00624147"/>
    <w:rsid w:val="006246D8"/>
    <w:rsid w:val="00624A3A"/>
    <w:rsid w:val="00624C2C"/>
    <w:rsid w:val="00624C6E"/>
    <w:rsid w:val="00624EE9"/>
    <w:rsid w:val="00624FB3"/>
    <w:rsid w:val="00625586"/>
    <w:rsid w:val="00625889"/>
    <w:rsid w:val="00625B24"/>
    <w:rsid w:val="00625D8F"/>
    <w:rsid w:val="00625F31"/>
    <w:rsid w:val="0062657C"/>
    <w:rsid w:val="006265C9"/>
    <w:rsid w:val="00626634"/>
    <w:rsid w:val="00626785"/>
    <w:rsid w:val="00626C25"/>
    <w:rsid w:val="00626E64"/>
    <w:rsid w:val="0062704B"/>
    <w:rsid w:val="0062725A"/>
    <w:rsid w:val="00627338"/>
    <w:rsid w:val="00627BA3"/>
    <w:rsid w:val="00627C39"/>
    <w:rsid w:val="00627E44"/>
    <w:rsid w:val="006300D7"/>
    <w:rsid w:val="006301B8"/>
    <w:rsid w:val="00630312"/>
    <w:rsid w:val="00630333"/>
    <w:rsid w:val="006304D6"/>
    <w:rsid w:val="00631007"/>
    <w:rsid w:val="00631826"/>
    <w:rsid w:val="00631D0E"/>
    <w:rsid w:val="006326BC"/>
    <w:rsid w:val="00632763"/>
    <w:rsid w:val="00632927"/>
    <w:rsid w:val="006329D8"/>
    <w:rsid w:val="00632A0E"/>
    <w:rsid w:val="00632A4C"/>
    <w:rsid w:val="00632AC6"/>
    <w:rsid w:val="00632DF3"/>
    <w:rsid w:val="00632E7E"/>
    <w:rsid w:val="00632EEF"/>
    <w:rsid w:val="0063305B"/>
    <w:rsid w:val="00633548"/>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505C"/>
    <w:rsid w:val="00635131"/>
    <w:rsid w:val="006353D0"/>
    <w:rsid w:val="00635E27"/>
    <w:rsid w:val="00635EDC"/>
    <w:rsid w:val="00635F56"/>
    <w:rsid w:val="00636094"/>
    <w:rsid w:val="0063633A"/>
    <w:rsid w:val="0063650D"/>
    <w:rsid w:val="00636983"/>
    <w:rsid w:val="00636A76"/>
    <w:rsid w:val="00636BAF"/>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9F3"/>
    <w:rsid w:val="00641061"/>
    <w:rsid w:val="006411DF"/>
    <w:rsid w:val="00641598"/>
    <w:rsid w:val="006419ED"/>
    <w:rsid w:val="00641A62"/>
    <w:rsid w:val="00641B2B"/>
    <w:rsid w:val="00641D84"/>
    <w:rsid w:val="006427DE"/>
    <w:rsid w:val="00642C85"/>
    <w:rsid w:val="00642D10"/>
    <w:rsid w:val="00642E65"/>
    <w:rsid w:val="0064353F"/>
    <w:rsid w:val="0064366E"/>
    <w:rsid w:val="00643769"/>
    <w:rsid w:val="00643891"/>
    <w:rsid w:val="00643A93"/>
    <w:rsid w:val="00643DCD"/>
    <w:rsid w:val="00644200"/>
    <w:rsid w:val="0064428B"/>
    <w:rsid w:val="00644511"/>
    <w:rsid w:val="00644596"/>
    <w:rsid w:val="0064479C"/>
    <w:rsid w:val="0064486C"/>
    <w:rsid w:val="00644E60"/>
    <w:rsid w:val="00645190"/>
    <w:rsid w:val="0064563A"/>
    <w:rsid w:val="00645ACC"/>
    <w:rsid w:val="00645C50"/>
    <w:rsid w:val="0064655B"/>
    <w:rsid w:val="006466B5"/>
    <w:rsid w:val="00646F76"/>
    <w:rsid w:val="006477A7"/>
    <w:rsid w:val="00647914"/>
    <w:rsid w:val="00647AC0"/>
    <w:rsid w:val="00647C88"/>
    <w:rsid w:val="00647CB3"/>
    <w:rsid w:val="00650150"/>
    <w:rsid w:val="00650810"/>
    <w:rsid w:val="00650839"/>
    <w:rsid w:val="00650854"/>
    <w:rsid w:val="00650D1E"/>
    <w:rsid w:val="00650D3F"/>
    <w:rsid w:val="00650E8B"/>
    <w:rsid w:val="00650EB8"/>
    <w:rsid w:val="00650F7C"/>
    <w:rsid w:val="00650FBE"/>
    <w:rsid w:val="006513D5"/>
    <w:rsid w:val="0065184F"/>
    <w:rsid w:val="006518B1"/>
    <w:rsid w:val="00651AD3"/>
    <w:rsid w:val="00651B74"/>
    <w:rsid w:val="00651FA0"/>
    <w:rsid w:val="0065208F"/>
    <w:rsid w:val="00653217"/>
    <w:rsid w:val="00653273"/>
    <w:rsid w:val="00653433"/>
    <w:rsid w:val="006538D5"/>
    <w:rsid w:val="00653CCF"/>
    <w:rsid w:val="00653FED"/>
    <w:rsid w:val="0065424F"/>
    <w:rsid w:val="006544F6"/>
    <w:rsid w:val="00654EF7"/>
    <w:rsid w:val="00655070"/>
    <w:rsid w:val="0065517F"/>
    <w:rsid w:val="00655223"/>
    <w:rsid w:val="00655780"/>
    <w:rsid w:val="0065594D"/>
    <w:rsid w:val="00655AA3"/>
    <w:rsid w:val="006561FF"/>
    <w:rsid w:val="00656461"/>
    <w:rsid w:val="00656936"/>
    <w:rsid w:val="00656BB0"/>
    <w:rsid w:val="00656D6F"/>
    <w:rsid w:val="00657005"/>
    <w:rsid w:val="006572FB"/>
    <w:rsid w:val="006578D9"/>
    <w:rsid w:val="00657F67"/>
    <w:rsid w:val="006605DC"/>
    <w:rsid w:val="00660BA3"/>
    <w:rsid w:val="0066146F"/>
    <w:rsid w:val="006615A3"/>
    <w:rsid w:val="00661636"/>
    <w:rsid w:val="006616B0"/>
    <w:rsid w:val="00661C4E"/>
    <w:rsid w:val="00661CC2"/>
    <w:rsid w:val="00662166"/>
    <w:rsid w:val="0066287E"/>
    <w:rsid w:val="00662FA2"/>
    <w:rsid w:val="0066310A"/>
    <w:rsid w:val="006635DC"/>
    <w:rsid w:val="0066369A"/>
    <w:rsid w:val="006638C6"/>
    <w:rsid w:val="00663908"/>
    <w:rsid w:val="00663DAB"/>
    <w:rsid w:val="00664678"/>
    <w:rsid w:val="006646F4"/>
    <w:rsid w:val="00664DE5"/>
    <w:rsid w:val="00664F20"/>
    <w:rsid w:val="006651A0"/>
    <w:rsid w:val="006651D8"/>
    <w:rsid w:val="00665229"/>
    <w:rsid w:val="00665316"/>
    <w:rsid w:val="006654E8"/>
    <w:rsid w:val="0066568F"/>
    <w:rsid w:val="006656C8"/>
    <w:rsid w:val="006657FE"/>
    <w:rsid w:val="00665CCE"/>
    <w:rsid w:val="00666826"/>
    <w:rsid w:val="0066686C"/>
    <w:rsid w:val="006668EB"/>
    <w:rsid w:val="00666E49"/>
    <w:rsid w:val="00666EA6"/>
    <w:rsid w:val="0066704A"/>
    <w:rsid w:val="006672FC"/>
    <w:rsid w:val="00667378"/>
    <w:rsid w:val="0066745C"/>
    <w:rsid w:val="006679FC"/>
    <w:rsid w:val="00667A27"/>
    <w:rsid w:val="00667E84"/>
    <w:rsid w:val="00670204"/>
    <w:rsid w:val="00670290"/>
    <w:rsid w:val="00670429"/>
    <w:rsid w:val="006704BF"/>
    <w:rsid w:val="00670646"/>
    <w:rsid w:val="00670AD6"/>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BDE"/>
    <w:rsid w:val="00673EB7"/>
    <w:rsid w:val="00673FBF"/>
    <w:rsid w:val="006740F1"/>
    <w:rsid w:val="0067439E"/>
    <w:rsid w:val="00674460"/>
    <w:rsid w:val="006746EB"/>
    <w:rsid w:val="00674CDE"/>
    <w:rsid w:val="006754D4"/>
    <w:rsid w:val="00675652"/>
    <w:rsid w:val="006758E5"/>
    <w:rsid w:val="00675A3D"/>
    <w:rsid w:val="00675ECB"/>
    <w:rsid w:val="006762CA"/>
    <w:rsid w:val="0067649C"/>
    <w:rsid w:val="0067652C"/>
    <w:rsid w:val="006767B8"/>
    <w:rsid w:val="00676AC5"/>
    <w:rsid w:val="00677285"/>
    <w:rsid w:val="00677402"/>
    <w:rsid w:val="00677670"/>
    <w:rsid w:val="00677725"/>
    <w:rsid w:val="00677F10"/>
    <w:rsid w:val="0068013A"/>
    <w:rsid w:val="00680A97"/>
    <w:rsid w:val="00680F30"/>
    <w:rsid w:val="00680F72"/>
    <w:rsid w:val="00680F81"/>
    <w:rsid w:val="0068102D"/>
    <w:rsid w:val="0068116F"/>
    <w:rsid w:val="00681254"/>
    <w:rsid w:val="00681307"/>
    <w:rsid w:val="00681591"/>
    <w:rsid w:val="006820C0"/>
    <w:rsid w:val="0068226B"/>
    <w:rsid w:val="00682E47"/>
    <w:rsid w:val="00682ED3"/>
    <w:rsid w:val="00682FD3"/>
    <w:rsid w:val="006835E7"/>
    <w:rsid w:val="00683D7F"/>
    <w:rsid w:val="00683E9E"/>
    <w:rsid w:val="00683F81"/>
    <w:rsid w:val="00684258"/>
    <w:rsid w:val="006845C9"/>
    <w:rsid w:val="006846BD"/>
    <w:rsid w:val="006849E2"/>
    <w:rsid w:val="00684DFA"/>
    <w:rsid w:val="00685304"/>
    <w:rsid w:val="006853FF"/>
    <w:rsid w:val="00685725"/>
    <w:rsid w:val="00685834"/>
    <w:rsid w:val="00685D3B"/>
    <w:rsid w:val="00685DB7"/>
    <w:rsid w:val="00685E34"/>
    <w:rsid w:val="0068623E"/>
    <w:rsid w:val="00686366"/>
    <w:rsid w:val="0068653A"/>
    <w:rsid w:val="006869A4"/>
    <w:rsid w:val="00686A14"/>
    <w:rsid w:val="00686FAD"/>
    <w:rsid w:val="0068721F"/>
    <w:rsid w:val="006878B2"/>
    <w:rsid w:val="00687A10"/>
    <w:rsid w:val="006903E2"/>
    <w:rsid w:val="00690D12"/>
    <w:rsid w:val="00690E39"/>
    <w:rsid w:val="00690F0E"/>
    <w:rsid w:val="006910DC"/>
    <w:rsid w:val="00691382"/>
    <w:rsid w:val="006914C2"/>
    <w:rsid w:val="006919C5"/>
    <w:rsid w:val="00691F47"/>
    <w:rsid w:val="0069200B"/>
    <w:rsid w:val="0069258C"/>
    <w:rsid w:val="00692799"/>
    <w:rsid w:val="006927F0"/>
    <w:rsid w:val="006927F9"/>
    <w:rsid w:val="00692A0D"/>
    <w:rsid w:val="00692BDC"/>
    <w:rsid w:val="00693077"/>
    <w:rsid w:val="00693295"/>
    <w:rsid w:val="00693529"/>
    <w:rsid w:val="006935B9"/>
    <w:rsid w:val="006935E1"/>
    <w:rsid w:val="00693839"/>
    <w:rsid w:val="00693A5C"/>
    <w:rsid w:val="00693EAC"/>
    <w:rsid w:val="00693F0A"/>
    <w:rsid w:val="0069406B"/>
    <w:rsid w:val="006941C1"/>
    <w:rsid w:val="0069447C"/>
    <w:rsid w:val="0069463D"/>
    <w:rsid w:val="006949AD"/>
    <w:rsid w:val="00694A60"/>
    <w:rsid w:val="00694E1F"/>
    <w:rsid w:val="00696244"/>
    <w:rsid w:val="00696326"/>
    <w:rsid w:val="0069681E"/>
    <w:rsid w:val="0069696B"/>
    <w:rsid w:val="006969D6"/>
    <w:rsid w:val="00696B6A"/>
    <w:rsid w:val="00696DD1"/>
    <w:rsid w:val="00696EDD"/>
    <w:rsid w:val="0069727E"/>
    <w:rsid w:val="00697409"/>
    <w:rsid w:val="0069755C"/>
    <w:rsid w:val="006979DC"/>
    <w:rsid w:val="00697C2C"/>
    <w:rsid w:val="00697E0B"/>
    <w:rsid w:val="00697F71"/>
    <w:rsid w:val="006A04D8"/>
    <w:rsid w:val="006A05EF"/>
    <w:rsid w:val="006A0942"/>
    <w:rsid w:val="006A0B21"/>
    <w:rsid w:val="006A18DD"/>
    <w:rsid w:val="006A20BD"/>
    <w:rsid w:val="006A2312"/>
    <w:rsid w:val="006A2347"/>
    <w:rsid w:val="006A23E1"/>
    <w:rsid w:val="006A24B3"/>
    <w:rsid w:val="006A2AEE"/>
    <w:rsid w:val="006A2BF5"/>
    <w:rsid w:val="006A2C12"/>
    <w:rsid w:val="006A2D0E"/>
    <w:rsid w:val="006A2DFB"/>
    <w:rsid w:val="006A2E66"/>
    <w:rsid w:val="006A3227"/>
    <w:rsid w:val="006A3396"/>
    <w:rsid w:val="006A3B30"/>
    <w:rsid w:val="006A3F94"/>
    <w:rsid w:val="006A4003"/>
    <w:rsid w:val="006A40D0"/>
    <w:rsid w:val="006A4113"/>
    <w:rsid w:val="006A4295"/>
    <w:rsid w:val="006A48FF"/>
    <w:rsid w:val="006A49B5"/>
    <w:rsid w:val="006A4FF3"/>
    <w:rsid w:val="006A53A6"/>
    <w:rsid w:val="006A57DB"/>
    <w:rsid w:val="006A5A45"/>
    <w:rsid w:val="006A5CA3"/>
    <w:rsid w:val="006A5D3C"/>
    <w:rsid w:val="006A5D5C"/>
    <w:rsid w:val="006A5E26"/>
    <w:rsid w:val="006A6115"/>
    <w:rsid w:val="006A6B3F"/>
    <w:rsid w:val="006A6B5E"/>
    <w:rsid w:val="006A6B69"/>
    <w:rsid w:val="006A7415"/>
    <w:rsid w:val="006A7497"/>
    <w:rsid w:val="006A74C0"/>
    <w:rsid w:val="006A7574"/>
    <w:rsid w:val="006A78D9"/>
    <w:rsid w:val="006A7BDA"/>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3352"/>
    <w:rsid w:val="006B393F"/>
    <w:rsid w:val="006B3D68"/>
    <w:rsid w:val="006B3E55"/>
    <w:rsid w:val="006B401E"/>
    <w:rsid w:val="006B44D1"/>
    <w:rsid w:val="006B4931"/>
    <w:rsid w:val="006B4F42"/>
    <w:rsid w:val="006B5111"/>
    <w:rsid w:val="006B5E23"/>
    <w:rsid w:val="006B612B"/>
    <w:rsid w:val="006B6346"/>
    <w:rsid w:val="006B642C"/>
    <w:rsid w:val="006B64E0"/>
    <w:rsid w:val="006B68AC"/>
    <w:rsid w:val="006B6AD0"/>
    <w:rsid w:val="006B6B52"/>
    <w:rsid w:val="006B6BA3"/>
    <w:rsid w:val="006B6C83"/>
    <w:rsid w:val="006B6C95"/>
    <w:rsid w:val="006B725C"/>
    <w:rsid w:val="006B73C4"/>
    <w:rsid w:val="006B7864"/>
    <w:rsid w:val="006B7873"/>
    <w:rsid w:val="006C00FD"/>
    <w:rsid w:val="006C03B2"/>
    <w:rsid w:val="006C04CC"/>
    <w:rsid w:val="006C09DD"/>
    <w:rsid w:val="006C0B08"/>
    <w:rsid w:val="006C1142"/>
    <w:rsid w:val="006C131D"/>
    <w:rsid w:val="006C146A"/>
    <w:rsid w:val="006C16B4"/>
    <w:rsid w:val="006C1A29"/>
    <w:rsid w:val="006C1B3F"/>
    <w:rsid w:val="006C1F77"/>
    <w:rsid w:val="006C22BD"/>
    <w:rsid w:val="006C2604"/>
    <w:rsid w:val="006C30C3"/>
    <w:rsid w:val="006C3309"/>
    <w:rsid w:val="006C342F"/>
    <w:rsid w:val="006C35B0"/>
    <w:rsid w:val="006C375B"/>
    <w:rsid w:val="006C3A32"/>
    <w:rsid w:val="006C3F6B"/>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EC"/>
    <w:rsid w:val="006C5842"/>
    <w:rsid w:val="006C5C20"/>
    <w:rsid w:val="006C5CB5"/>
    <w:rsid w:val="006C5D82"/>
    <w:rsid w:val="006C5FF1"/>
    <w:rsid w:val="006C6287"/>
    <w:rsid w:val="006C671A"/>
    <w:rsid w:val="006C677C"/>
    <w:rsid w:val="006C6E92"/>
    <w:rsid w:val="006C7090"/>
    <w:rsid w:val="006C7144"/>
    <w:rsid w:val="006C75C9"/>
    <w:rsid w:val="006C7CAC"/>
    <w:rsid w:val="006C7D7A"/>
    <w:rsid w:val="006C7FB9"/>
    <w:rsid w:val="006D008B"/>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2D16"/>
    <w:rsid w:val="006D3014"/>
    <w:rsid w:val="006D31AF"/>
    <w:rsid w:val="006D31DD"/>
    <w:rsid w:val="006D3344"/>
    <w:rsid w:val="006D35B5"/>
    <w:rsid w:val="006D35CD"/>
    <w:rsid w:val="006D3728"/>
    <w:rsid w:val="006D3D01"/>
    <w:rsid w:val="006D3F33"/>
    <w:rsid w:val="006D4133"/>
    <w:rsid w:val="006D419F"/>
    <w:rsid w:val="006D4373"/>
    <w:rsid w:val="006D492A"/>
    <w:rsid w:val="006D493C"/>
    <w:rsid w:val="006D4E3F"/>
    <w:rsid w:val="006D5384"/>
    <w:rsid w:val="006D5457"/>
    <w:rsid w:val="006D582A"/>
    <w:rsid w:val="006D59BF"/>
    <w:rsid w:val="006D5A62"/>
    <w:rsid w:val="006D5BC7"/>
    <w:rsid w:val="006D5D34"/>
    <w:rsid w:val="006D5EC2"/>
    <w:rsid w:val="006D5FEF"/>
    <w:rsid w:val="006D6275"/>
    <w:rsid w:val="006D667A"/>
    <w:rsid w:val="006D6AA6"/>
    <w:rsid w:val="006D72E1"/>
    <w:rsid w:val="006D730A"/>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323B"/>
    <w:rsid w:val="006E3B7E"/>
    <w:rsid w:val="006E3D3A"/>
    <w:rsid w:val="006E3F64"/>
    <w:rsid w:val="006E4646"/>
    <w:rsid w:val="006E4D3D"/>
    <w:rsid w:val="006E4D52"/>
    <w:rsid w:val="006E4E0A"/>
    <w:rsid w:val="006E4EC5"/>
    <w:rsid w:val="006E508C"/>
    <w:rsid w:val="006E512D"/>
    <w:rsid w:val="006E5217"/>
    <w:rsid w:val="006E5477"/>
    <w:rsid w:val="006E554E"/>
    <w:rsid w:val="006E5AFE"/>
    <w:rsid w:val="006E5B96"/>
    <w:rsid w:val="006E67DB"/>
    <w:rsid w:val="006E696A"/>
    <w:rsid w:val="006E6C33"/>
    <w:rsid w:val="006E6F03"/>
    <w:rsid w:val="006E718D"/>
    <w:rsid w:val="006E71A8"/>
    <w:rsid w:val="006E7496"/>
    <w:rsid w:val="006E752A"/>
    <w:rsid w:val="006E7646"/>
    <w:rsid w:val="006E7883"/>
    <w:rsid w:val="006E7969"/>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337"/>
    <w:rsid w:val="006F1744"/>
    <w:rsid w:val="006F190F"/>
    <w:rsid w:val="006F1D86"/>
    <w:rsid w:val="006F1E30"/>
    <w:rsid w:val="006F20A6"/>
    <w:rsid w:val="006F28E4"/>
    <w:rsid w:val="006F291E"/>
    <w:rsid w:val="006F299F"/>
    <w:rsid w:val="006F2AEC"/>
    <w:rsid w:val="006F2FFF"/>
    <w:rsid w:val="006F3052"/>
    <w:rsid w:val="006F314D"/>
    <w:rsid w:val="006F38D0"/>
    <w:rsid w:val="006F38F2"/>
    <w:rsid w:val="006F3B01"/>
    <w:rsid w:val="006F3C66"/>
    <w:rsid w:val="006F3CB1"/>
    <w:rsid w:val="006F4189"/>
    <w:rsid w:val="006F42E8"/>
    <w:rsid w:val="006F468E"/>
    <w:rsid w:val="006F544F"/>
    <w:rsid w:val="006F557B"/>
    <w:rsid w:val="006F5674"/>
    <w:rsid w:val="006F5B41"/>
    <w:rsid w:val="006F6689"/>
    <w:rsid w:val="006F6740"/>
    <w:rsid w:val="006F6A47"/>
    <w:rsid w:val="006F6C7E"/>
    <w:rsid w:val="006F6E71"/>
    <w:rsid w:val="006F6FEA"/>
    <w:rsid w:val="006F70E1"/>
    <w:rsid w:val="006F7427"/>
    <w:rsid w:val="006F746D"/>
    <w:rsid w:val="006F7A92"/>
    <w:rsid w:val="006F7E42"/>
    <w:rsid w:val="00700042"/>
    <w:rsid w:val="007000F2"/>
    <w:rsid w:val="0070013F"/>
    <w:rsid w:val="007001EA"/>
    <w:rsid w:val="0070023A"/>
    <w:rsid w:val="0070063F"/>
    <w:rsid w:val="00700784"/>
    <w:rsid w:val="0070078C"/>
    <w:rsid w:val="00700BF8"/>
    <w:rsid w:val="0070109F"/>
    <w:rsid w:val="0070124B"/>
    <w:rsid w:val="007017EA"/>
    <w:rsid w:val="0070181F"/>
    <w:rsid w:val="0070193E"/>
    <w:rsid w:val="00701986"/>
    <w:rsid w:val="00701B27"/>
    <w:rsid w:val="00701F97"/>
    <w:rsid w:val="00702974"/>
    <w:rsid w:val="007029C4"/>
    <w:rsid w:val="00702D59"/>
    <w:rsid w:val="007032E5"/>
    <w:rsid w:val="007032E6"/>
    <w:rsid w:val="007036E5"/>
    <w:rsid w:val="00703D8A"/>
    <w:rsid w:val="00704123"/>
    <w:rsid w:val="00704307"/>
    <w:rsid w:val="00704641"/>
    <w:rsid w:val="007047A7"/>
    <w:rsid w:val="007050A6"/>
    <w:rsid w:val="0070546C"/>
    <w:rsid w:val="00705679"/>
    <w:rsid w:val="007056ED"/>
    <w:rsid w:val="00705D28"/>
    <w:rsid w:val="00706AC2"/>
    <w:rsid w:val="00706CEB"/>
    <w:rsid w:val="00706ED0"/>
    <w:rsid w:val="00707376"/>
    <w:rsid w:val="0070743B"/>
    <w:rsid w:val="0070761D"/>
    <w:rsid w:val="00707963"/>
    <w:rsid w:val="00707CC2"/>
    <w:rsid w:val="00707D9C"/>
    <w:rsid w:val="00707EC9"/>
    <w:rsid w:val="007101EE"/>
    <w:rsid w:val="00710994"/>
    <w:rsid w:val="007109CD"/>
    <w:rsid w:val="00710A3E"/>
    <w:rsid w:val="00710B86"/>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96"/>
    <w:rsid w:val="00714D6A"/>
    <w:rsid w:val="00715352"/>
    <w:rsid w:val="007154C1"/>
    <w:rsid w:val="007154FD"/>
    <w:rsid w:val="007156E7"/>
    <w:rsid w:val="00715CC6"/>
    <w:rsid w:val="00715F49"/>
    <w:rsid w:val="00716324"/>
    <w:rsid w:val="007163BF"/>
    <w:rsid w:val="0071649C"/>
    <w:rsid w:val="00716B63"/>
    <w:rsid w:val="00716FC0"/>
    <w:rsid w:val="00717267"/>
    <w:rsid w:val="00717890"/>
    <w:rsid w:val="007178EE"/>
    <w:rsid w:val="00720759"/>
    <w:rsid w:val="00720A0C"/>
    <w:rsid w:val="00720A7C"/>
    <w:rsid w:val="007215A9"/>
    <w:rsid w:val="0072190B"/>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D0D"/>
    <w:rsid w:val="00725056"/>
    <w:rsid w:val="00725068"/>
    <w:rsid w:val="0072560E"/>
    <w:rsid w:val="00725CB6"/>
    <w:rsid w:val="00725CDC"/>
    <w:rsid w:val="007260BB"/>
    <w:rsid w:val="00726281"/>
    <w:rsid w:val="0072650B"/>
    <w:rsid w:val="00726537"/>
    <w:rsid w:val="0072665F"/>
    <w:rsid w:val="007273EC"/>
    <w:rsid w:val="007273FE"/>
    <w:rsid w:val="00727615"/>
    <w:rsid w:val="007279F1"/>
    <w:rsid w:val="00727A88"/>
    <w:rsid w:val="00727E9F"/>
    <w:rsid w:val="007304B8"/>
    <w:rsid w:val="00730F12"/>
    <w:rsid w:val="0073128B"/>
    <w:rsid w:val="0073150C"/>
    <w:rsid w:val="00731672"/>
    <w:rsid w:val="0073171A"/>
    <w:rsid w:val="00731D75"/>
    <w:rsid w:val="00731EC7"/>
    <w:rsid w:val="00732418"/>
    <w:rsid w:val="00732587"/>
    <w:rsid w:val="007325D3"/>
    <w:rsid w:val="00732601"/>
    <w:rsid w:val="00732885"/>
    <w:rsid w:val="007330BD"/>
    <w:rsid w:val="007331B9"/>
    <w:rsid w:val="00733858"/>
    <w:rsid w:val="00733A80"/>
    <w:rsid w:val="00733C56"/>
    <w:rsid w:val="00733EBF"/>
    <w:rsid w:val="0073487C"/>
    <w:rsid w:val="0073497A"/>
    <w:rsid w:val="007350F7"/>
    <w:rsid w:val="007351F6"/>
    <w:rsid w:val="0073532A"/>
    <w:rsid w:val="007359BD"/>
    <w:rsid w:val="00735E35"/>
    <w:rsid w:val="0073637C"/>
    <w:rsid w:val="00736886"/>
    <w:rsid w:val="007368E4"/>
    <w:rsid w:val="00736D7B"/>
    <w:rsid w:val="00737307"/>
    <w:rsid w:val="0073739A"/>
    <w:rsid w:val="007377ED"/>
    <w:rsid w:val="007379C8"/>
    <w:rsid w:val="00737C64"/>
    <w:rsid w:val="007406A2"/>
    <w:rsid w:val="007406C0"/>
    <w:rsid w:val="00740A18"/>
    <w:rsid w:val="00740AC1"/>
    <w:rsid w:val="00740B5C"/>
    <w:rsid w:val="00740BB7"/>
    <w:rsid w:val="00740BF9"/>
    <w:rsid w:val="0074108B"/>
    <w:rsid w:val="007412B9"/>
    <w:rsid w:val="00741434"/>
    <w:rsid w:val="00741472"/>
    <w:rsid w:val="007415B6"/>
    <w:rsid w:val="00741A56"/>
    <w:rsid w:val="00741CC3"/>
    <w:rsid w:val="007420C9"/>
    <w:rsid w:val="00742695"/>
    <w:rsid w:val="00742A51"/>
    <w:rsid w:val="00742B62"/>
    <w:rsid w:val="00743175"/>
    <w:rsid w:val="007432F8"/>
    <w:rsid w:val="00743468"/>
    <w:rsid w:val="007436B1"/>
    <w:rsid w:val="007436D5"/>
    <w:rsid w:val="00743867"/>
    <w:rsid w:val="00743CB3"/>
    <w:rsid w:val="00744055"/>
    <w:rsid w:val="0074443A"/>
    <w:rsid w:val="0074446A"/>
    <w:rsid w:val="0074475B"/>
    <w:rsid w:val="00744E4F"/>
    <w:rsid w:val="0074544C"/>
    <w:rsid w:val="0074576E"/>
    <w:rsid w:val="007458E7"/>
    <w:rsid w:val="00745CF2"/>
    <w:rsid w:val="00745EBB"/>
    <w:rsid w:val="00745F3D"/>
    <w:rsid w:val="00746167"/>
    <w:rsid w:val="00746199"/>
    <w:rsid w:val="00747446"/>
    <w:rsid w:val="007478B5"/>
    <w:rsid w:val="00747BD8"/>
    <w:rsid w:val="00747F05"/>
    <w:rsid w:val="00750349"/>
    <w:rsid w:val="0075038A"/>
    <w:rsid w:val="007503B7"/>
    <w:rsid w:val="00750523"/>
    <w:rsid w:val="007505B3"/>
    <w:rsid w:val="0075076E"/>
    <w:rsid w:val="007507B8"/>
    <w:rsid w:val="007509F9"/>
    <w:rsid w:val="007513B4"/>
    <w:rsid w:val="00751701"/>
    <w:rsid w:val="0075178A"/>
    <w:rsid w:val="00751DF6"/>
    <w:rsid w:val="00751F76"/>
    <w:rsid w:val="00752063"/>
    <w:rsid w:val="00752497"/>
    <w:rsid w:val="007524E1"/>
    <w:rsid w:val="007524E2"/>
    <w:rsid w:val="00752FE7"/>
    <w:rsid w:val="0075305D"/>
    <w:rsid w:val="007538E8"/>
    <w:rsid w:val="00753D66"/>
    <w:rsid w:val="00753F01"/>
    <w:rsid w:val="00753F6E"/>
    <w:rsid w:val="0075412E"/>
    <w:rsid w:val="0075447C"/>
    <w:rsid w:val="00754747"/>
    <w:rsid w:val="007547F0"/>
    <w:rsid w:val="00754D64"/>
    <w:rsid w:val="00754F0B"/>
    <w:rsid w:val="00754FCC"/>
    <w:rsid w:val="00755203"/>
    <w:rsid w:val="00755420"/>
    <w:rsid w:val="00755559"/>
    <w:rsid w:val="00755B06"/>
    <w:rsid w:val="00755D41"/>
    <w:rsid w:val="00755D4E"/>
    <w:rsid w:val="00755E06"/>
    <w:rsid w:val="00755F8B"/>
    <w:rsid w:val="007560DF"/>
    <w:rsid w:val="007565E2"/>
    <w:rsid w:val="007566AC"/>
    <w:rsid w:val="00756DBA"/>
    <w:rsid w:val="00756F15"/>
    <w:rsid w:val="00756F1E"/>
    <w:rsid w:val="007572E9"/>
    <w:rsid w:val="007576CA"/>
    <w:rsid w:val="00757A61"/>
    <w:rsid w:val="00757C04"/>
    <w:rsid w:val="00757CD9"/>
    <w:rsid w:val="00757D02"/>
    <w:rsid w:val="00757E8E"/>
    <w:rsid w:val="00757FE8"/>
    <w:rsid w:val="00760010"/>
    <w:rsid w:val="007600CF"/>
    <w:rsid w:val="0076015A"/>
    <w:rsid w:val="0076031F"/>
    <w:rsid w:val="007606C6"/>
    <w:rsid w:val="00760756"/>
    <w:rsid w:val="00760D79"/>
    <w:rsid w:val="00760F71"/>
    <w:rsid w:val="0076116A"/>
    <w:rsid w:val="007613AF"/>
    <w:rsid w:val="0076145C"/>
    <w:rsid w:val="0076182B"/>
    <w:rsid w:val="007619FB"/>
    <w:rsid w:val="00761A37"/>
    <w:rsid w:val="00761E2B"/>
    <w:rsid w:val="0076200C"/>
    <w:rsid w:val="00762016"/>
    <w:rsid w:val="007624A2"/>
    <w:rsid w:val="007628F2"/>
    <w:rsid w:val="00762924"/>
    <w:rsid w:val="0076295C"/>
    <w:rsid w:val="00762A95"/>
    <w:rsid w:val="00762FA7"/>
    <w:rsid w:val="00763049"/>
    <w:rsid w:val="00763055"/>
    <w:rsid w:val="00763344"/>
    <w:rsid w:val="00763432"/>
    <w:rsid w:val="00763448"/>
    <w:rsid w:val="007634C7"/>
    <w:rsid w:val="00763EB7"/>
    <w:rsid w:val="00764043"/>
    <w:rsid w:val="00764B51"/>
    <w:rsid w:val="00764C61"/>
    <w:rsid w:val="00764EB8"/>
    <w:rsid w:val="00764ED4"/>
    <w:rsid w:val="00765098"/>
    <w:rsid w:val="007650A8"/>
    <w:rsid w:val="0076539C"/>
    <w:rsid w:val="00765832"/>
    <w:rsid w:val="00765DEE"/>
    <w:rsid w:val="00765FDC"/>
    <w:rsid w:val="00766376"/>
    <w:rsid w:val="007663A3"/>
    <w:rsid w:val="00766531"/>
    <w:rsid w:val="00766559"/>
    <w:rsid w:val="007669EF"/>
    <w:rsid w:val="00766B0E"/>
    <w:rsid w:val="00766BFB"/>
    <w:rsid w:val="00766DE5"/>
    <w:rsid w:val="00766ED2"/>
    <w:rsid w:val="0076731C"/>
    <w:rsid w:val="007673EE"/>
    <w:rsid w:val="0076747C"/>
    <w:rsid w:val="007674C6"/>
    <w:rsid w:val="00767703"/>
    <w:rsid w:val="007678B6"/>
    <w:rsid w:val="00767B09"/>
    <w:rsid w:val="007700C8"/>
    <w:rsid w:val="007700FD"/>
    <w:rsid w:val="00770583"/>
    <w:rsid w:val="00770729"/>
    <w:rsid w:val="007708D5"/>
    <w:rsid w:val="00770BF0"/>
    <w:rsid w:val="00770CEE"/>
    <w:rsid w:val="007710DB"/>
    <w:rsid w:val="00771952"/>
    <w:rsid w:val="00771D4E"/>
    <w:rsid w:val="007721AD"/>
    <w:rsid w:val="00772232"/>
    <w:rsid w:val="007728F4"/>
    <w:rsid w:val="00772D15"/>
    <w:rsid w:val="00772DC3"/>
    <w:rsid w:val="007733C4"/>
    <w:rsid w:val="0077347F"/>
    <w:rsid w:val="00773EC7"/>
    <w:rsid w:val="00774086"/>
    <w:rsid w:val="007743A1"/>
    <w:rsid w:val="007744EF"/>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B46"/>
    <w:rsid w:val="00777EE9"/>
    <w:rsid w:val="007800AE"/>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4B2"/>
    <w:rsid w:val="00786620"/>
    <w:rsid w:val="0078681A"/>
    <w:rsid w:val="007868B7"/>
    <w:rsid w:val="00786A12"/>
    <w:rsid w:val="00786BC0"/>
    <w:rsid w:val="00787284"/>
    <w:rsid w:val="00787575"/>
    <w:rsid w:val="007875E7"/>
    <w:rsid w:val="00787736"/>
    <w:rsid w:val="00787A55"/>
    <w:rsid w:val="00787FF1"/>
    <w:rsid w:val="00790050"/>
    <w:rsid w:val="00790542"/>
    <w:rsid w:val="00790867"/>
    <w:rsid w:val="00791103"/>
    <w:rsid w:val="00791190"/>
    <w:rsid w:val="0079128B"/>
    <w:rsid w:val="007916D2"/>
    <w:rsid w:val="00791866"/>
    <w:rsid w:val="00791ADE"/>
    <w:rsid w:val="00791BE9"/>
    <w:rsid w:val="00791BEA"/>
    <w:rsid w:val="007926B7"/>
    <w:rsid w:val="00792AD3"/>
    <w:rsid w:val="00792C8A"/>
    <w:rsid w:val="00792ECC"/>
    <w:rsid w:val="007931F0"/>
    <w:rsid w:val="00793774"/>
    <w:rsid w:val="00793901"/>
    <w:rsid w:val="007939C7"/>
    <w:rsid w:val="00793A32"/>
    <w:rsid w:val="00793F70"/>
    <w:rsid w:val="0079466B"/>
    <w:rsid w:val="007946D0"/>
    <w:rsid w:val="007947FB"/>
    <w:rsid w:val="00794DFE"/>
    <w:rsid w:val="00795044"/>
    <w:rsid w:val="007954AC"/>
    <w:rsid w:val="00795804"/>
    <w:rsid w:val="00795809"/>
    <w:rsid w:val="00795862"/>
    <w:rsid w:val="00795902"/>
    <w:rsid w:val="00795BA6"/>
    <w:rsid w:val="0079601B"/>
    <w:rsid w:val="007962E1"/>
    <w:rsid w:val="00796341"/>
    <w:rsid w:val="00796B15"/>
    <w:rsid w:val="00796DD1"/>
    <w:rsid w:val="00796E42"/>
    <w:rsid w:val="00796F3C"/>
    <w:rsid w:val="0079719B"/>
    <w:rsid w:val="007973B3"/>
    <w:rsid w:val="00797614"/>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22D6"/>
    <w:rsid w:val="007A28BE"/>
    <w:rsid w:val="007A2BFF"/>
    <w:rsid w:val="007A2D56"/>
    <w:rsid w:val="007A32E9"/>
    <w:rsid w:val="007A3395"/>
    <w:rsid w:val="007A33B4"/>
    <w:rsid w:val="007A3505"/>
    <w:rsid w:val="007A38A9"/>
    <w:rsid w:val="007A3BF2"/>
    <w:rsid w:val="007A3FF4"/>
    <w:rsid w:val="007A4338"/>
    <w:rsid w:val="007A4617"/>
    <w:rsid w:val="007A4AF1"/>
    <w:rsid w:val="007A5288"/>
    <w:rsid w:val="007A5A4B"/>
    <w:rsid w:val="007A5C80"/>
    <w:rsid w:val="007A5E1B"/>
    <w:rsid w:val="007A5ED7"/>
    <w:rsid w:val="007A5F87"/>
    <w:rsid w:val="007A6053"/>
    <w:rsid w:val="007A618D"/>
    <w:rsid w:val="007A6256"/>
    <w:rsid w:val="007A6333"/>
    <w:rsid w:val="007A6477"/>
    <w:rsid w:val="007A650C"/>
    <w:rsid w:val="007A6589"/>
    <w:rsid w:val="007A6909"/>
    <w:rsid w:val="007A6A76"/>
    <w:rsid w:val="007A6D83"/>
    <w:rsid w:val="007A711E"/>
    <w:rsid w:val="007A7228"/>
    <w:rsid w:val="007A75A3"/>
    <w:rsid w:val="007A7AD5"/>
    <w:rsid w:val="007A7DB8"/>
    <w:rsid w:val="007A7DD9"/>
    <w:rsid w:val="007A7E07"/>
    <w:rsid w:val="007B0109"/>
    <w:rsid w:val="007B0176"/>
    <w:rsid w:val="007B0253"/>
    <w:rsid w:val="007B0720"/>
    <w:rsid w:val="007B073B"/>
    <w:rsid w:val="007B09D2"/>
    <w:rsid w:val="007B0CB5"/>
    <w:rsid w:val="007B0F66"/>
    <w:rsid w:val="007B1061"/>
    <w:rsid w:val="007B1F9A"/>
    <w:rsid w:val="007B2074"/>
    <w:rsid w:val="007B2321"/>
    <w:rsid w:val="007B2638"/>
    <w:rsid w:val="007B2BB1"/>
    <w:rsid w:val="007B2C43"/>
    <w:rsid w:val="007B3476"/>
    <w:rsid w:val="007B448A"/>
    <w:rsid w:val="007B44DC"/>
    <w:rsid w:val="007B4543"/>
    <w:rsid w:val="007B4547"/>
    <w:rsid w:val="007B4880"/>
    <w:rsid w:val="007B4883"/>
    <w:rsid w:val="007B4937"/>
    <w:rsid w:val="007B4D3D"/>
    <w:rsid w:val="007B52A1"/>
    <w:rsid w:val="007B550D"/>
    <w:rsid w:val="007B5A66"/>
    <w:rsid w:val="007B630D"/>
    <w:rsid w:val="007B6E33"/>
    <w:rsid w:val="007B77FB"/>
    <w:rsid w:val="007B7976"/>
    <w:rsid w:val="007B7C15"/>
    <w:rsid w:val="007B7D58"/>
    <w:rsid w:val="007B7E59"/>
    <w:rsid w:val="007C0718"/>
    <w:rsid w:val="007C0880"/>
    <w:rsid w:val="007C0AE5"/>
    <w:rsid w:val="007C0AE9"/>
    <w:rsid w:val="007C0BD2"/>
    <w:rsid w:val="007C0F3A"/>
    <w:rsid w:val="007C0F64"/>
    <w:rsid w:val="007C0FA1"/>
    <w:rsid w:val="007C1065"/>
    <w:rsid w:val="007C107C"/>
    <w:rsid w:val="007C12F2"/>
    <w:rsid w:val="007C1328"/>
    <w:rsid w:val="007C14BD"/>
    <w:rsid w:val="007C1537"/>
    <w:rsid w:val="007C185C"/>
    <w:rsid w:val="007C198E"/>
    <w:rsid w:val="007C1B94"/>
    <w:rsid w:val="007C1DFC"/>
    <w:rsid w:val="007C26FF"/>
    <w:rsid w:val="007C2A39"/>
    <w:rsid w:val="007C2AAF"/>
    <w:rsid w:val="007C301B"/>
    <w:rsid w:val="007C3045"/>
    <w:rsid w:val="007C37C7"/>
    <w:rsid w:val="007C3C91"/>
    <w:rsid w:val="007C3D88"/>
    <w:rsid w:val="007C3E3E"/>
    <w:rsid w:val="007C3EE5"/>
    <w:rsid w:val="007C3F14"/>
    <w:rsid w:val="007C450E"/>
    <w:rsid w:val="007C508D"/>
    <w:rsid w:val="007C515A"/>
    <w:rsid w:val="007C516A"/>
    <w:rsid w:val="007C5211"/>
    <w:rsid w:val="007C52ED"/>
    <w:rsid w:val="007C52F0"/>
    <w:rsid w:val="007C54A7"/>
    <w:rsid w:val="007C56CE"/>
    <w:rsid w:val="007C56F5"/>
    <w:rsid w:val="007C5CE6"/>
    <w:rsid w:val="007C5D05"/>
    <w:rsid w:val="007C5DB6"/>
    <w:rsid w:val="007C60F8"/>
    <w:rsid w:val="007C64BC"/>
    <w:rsid w:val="007C6939"/>
    <w:rsid w:val="007C6941"/>
    <w:rsid w:val="007C6AF9"/>
    <w:rsid w:val="007C6D49"/>
    <w:rsid w:val="007C6D8A"/>
    <w:rsid w:val="007C6E75"/>
    <w:rsid w:val="007C6FFC"/>
    <w:rsid w:val="007C7578"/>
    <w:rsid w:val="007C777D"/>
    <w:rsid w:val="007C779D"/>
    <w:rsid w:val="007C787C"/>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214A"/>
    <w:rsid w:val="007D2259"/>
    <w:rsid w:val="007D2A9E"/>
    <w:rsid w:val="007D2B63"/>
    <w:rsid w:val="007D2EE7"/>
    <w:rsid w:val="007D357E"/>
    <w:rsid w:val="007D3889"/>
    <w:rsid w:val="007D39D7"/>
    <w:rsid w:val="007D4504"/>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749"/>
    <w:rsid w:val="007D7BD1"/>
    <w:rsid w:val="007E015A"/>
    <w:rsid w:val="007E0162"/>
    <w:rsid w:val="007E0304"/>
    <w:rsid w:val="007E05CC"/>
    <w:rsid w:val="007E08F5"/>
    <w:rsid w:val="007E0986"/>
    <w:rsid w:val="007E0B8D"/>
    <w:rsid w:val="007E0C8C"/>
    <w:rsid w:val="007E0F5A"/>
    <w:rsid w:val="007E13D7"/>
    <w:rsid w:val="007E1479"/>
    <w:rsid w:val="007E1A55"/>
    <w:rsid w:val="007E1CB1"/>
    <w:rsid w:val="007E1EBF"/>
    <w:rsid w:val="007E1FA7"/>
    <w:rsid w:val="007E201B"/>
    <w:rsid w:val="007E2146"/>
    <w:rsid w:val="007E2B64"/>
    <w:rsid w:val="007E2B9D"/>
    <w:rsid w:val="007E3182"/>
    <w:rsid w:val="007E36C4"/>
    <w:rsid w:val="007E36F8"/>
    <w:rsid w:val="007E38B2"/>
    <w:rsid w:val="007E398D"/>
    <w:rsid w:val="007E42F2"/>
    <w:rsid w:val="007E48CD"/>
    <w:rsid w:val="007E48E4"/>
    <w:rsid w:val="007E4FCD"/>
    <w:rsid w:val="007E531F"/>
    <w:rsid w:val="007E5634"/>
    <w:rsid w:val="007E5D16"/>
    <w:rsid w:val="007E5DD8"/>
    <w:rsid w:val="007E5FFD"/>
    <w:rsid w:val="007E6239"/>
    <w:rsid w:val="007E6451"/>
    <w:rsid w:val="007E66F7"/>
    <w:rsid w:val="007E6735"/>
    <w:rsid w:val="007E67F4"/>
    <w:rsid w:val="007E6F99"/>
    <w:rsid w:val="007E717B"/>
    <w:rsid w:val="007E732E"/>
    <w:rsid w:val="007E741E"/>
    <w:rsid w:val="007E7A60"/>
    <w:rsid w:val="007E7B2B"/>
    <w:rsid w:val="007E7E6F"/>
    <w:rsid w:val="007E7F2A"/>
    <w:rsid w:val="007F05E0"/>
    <w:rsid w:val="007F0608"/>
    <w:rsid w:val="007F07A0"/>
    <w:rsid w:val="007F09EC"/>
    <w:rsid w:val="007F0B77"/>
    <w:rsid w:val="007F0B82"/>
    <w:rsid w:val="007F0DD3"/>
    <w:rsid w:val="007F0F6B"/>
    <w:rsid w:val="007F1083"/>
    <w:rsid w:val="007F164C"/>
    <w:rsid w:val="007F18C0"/>
    <w:rsid w:val="007F1C9A"/>
    <w:rsid w:val="007F20A9"/>
    <w:rsid w:val="007F2477"/>
    <w:rsid w:val="007F2A0C"/>
    <w:rsid w:val="007F2DBB"/>
    <w:rsid w:val="007F2ED4"/>
    <w:rsid w:val="007F339E"/>
    <w:rsid w:val="007F34E1"/>
    <w:rsid w:val="007F387E"/>
    <w:rsid w:val="007F3960"/>
    <w:rsid w:val="007F3FB0"/>
    <w:rsid w:val="007F43A9"/>
    <w:rsid w:val="007F4529"/>
    <w:rsid w:val="007F4DAF"/>
    <w:rsid w:val="007F54CD"/>
    <w:rsid w:val="007F5605"/>
    <w:rsid w:val="007F5608"/>
    <w:rsid w:val="007F5874"/>
    <w:rsid w:val="007F5BAA"/>
    <w:rsid w:val="007F5C79"/>
    <w:rsid w:val="007F5D4A"/>
    <w:rsid w:val="007F64EA"/>
    <w:rsid w:val="007F6562"/>
    <w:rsid w:val="007F65F2"/>
    <w:rsid w:val="007F6772"/>
    <w:rsid w:val="007F6AD2"/>
    <w:rsid w:val="007F70D6"/>
    <w:rsid w:val="007F7237"/>
    <w:rsid w:val="007F7604"/>
    <w:rsid w:val="007F7733"/>
    <w:rsid w:val="007F7864"/>
    <w:rsid w:val="007F795B"/>
    <w:rsid w:val="007F7E1A"/>
    <w:rsid w:val="00800104"/>
    <w:rsid w:val="00800184"/>
    <w:rsid w:val="0080019F"/>
    <w:rsid w:val="00800312"/>
    <w:rsid w:val="008003A8"/>
    <w:rsid w:val="00800994"/>
    <w:rsid w:val="00800D5F"/>
    <w:rsid w:val="00800F73"/>
    <w:rsid w:val="008013B8"/>
    <w:rsid w:val="008016C8"/>
    <w:rsid w:val="0080179D"/>
    <w:rsid w:val="00801838"/>
    <w:rsid w:val="008018DC"/>
    <w:rsid w:val="00801DF5"/>
    <w:rsid w:val="008020EA"/>
    <w:rsid w:val="00802142"/>
    <w:rsid w:val="00802410"/>
    <w:rsid w:val="0080270F"/>
    <w:rsid w:val="008027BA"/>
    <w:rsid w:val="008029AE"/>
    <w:rsid w:val="00802BBE"/>
    <w:rsid w:val="00802FDA"/>
    <w:rsid w:val="00803001"/>
    <w:rsid w:val="00803160"/>
    <w:rsid w:val="008032FB"/>
    <w:rsid w:val="0080340D"/>
    <w:rsid w:val="008036F8"/>
    <w:rsid w:val="00803977"/>
    <w:rsid w:val="0080397E"/>
    <w:rsid w:val="00803D82"/>
    <w:rsid w:val="00803E2E"/>
    <w:rsid w:val="00803FD6"/>
    <w:rsid w:val="00804119"/>
    <w:rsid w:val="008041E1"/>
    <w:rsid w:val="00804867"/>
    <w:rsid w:val="00804A26"/>
    <w:rsid w:val="00804B2F"/>
    <w:rsid w:val="00804B55"/>
    <w:rsid w:val="00804C2A"/>
    <w:rsid w:val="00804D80"/>
    <w:rsid w:val="00804F20"/>
    <w:rsid w:val="008050E9"/>
    <w:rsid w:val="008053AD"/>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933"/>
    <w:rsid w:val="00810DE9"/>
    <w:rsid w:val="00810EAE"/>
    <w:rsid w:val="00811036"/>
    <w:rsid w:val="008111DB"/>
    <w:rsid w:val="00811A86"/>
    <w:rsid w:val="00811CA6"/>
    <w:rsid w:val="00812027"/>
    <w:rsid w:val="008123D5"/>
    <w:rsid w:val="008124FE"/>
    <w:rsid w:val="008127B0"/>
    <w:rsid w:val="00812FE3"/>
    <w:rsid w:val="00813297"/>
    <w:rsid w:val="00813672"/>
    <w:rsid w:val="00813CE0"/>
    <w:rsid w:val="00813D2B"/>
    <w:rsid w:val="00814072"/>
    <w:rsid w:val="0081413B"/>
    <w:rsid w:val="008142CD"/>
    <w:rsid w:val="0081433F"/>
    <w:rsid w:val="008144DC"/>
    <w:rsid w:val="00814500"/>
    <w:rsid w:val="00814B38"/>
    <w:rsid w:val="00814B65"/>
    <w:rsid w:val="00814BD6"/>
    <w:rsid w:val="00814D2B"/>
    <w:rsid w:val="0081529F"/>
    <w:rsid w:val="008153F0"/>
    <w:rsid w:val="008154B6"/>
    <w:rsid w:val="008155E8"/>
    <w:rsid w:val="00815706"/>
    <w:rsid w:val="00815D64"/>
    <w:rsid w:val="00815F20"/>
    <w:rsid w:val="00816292"/>
    <w:rsid w:val="00816A54"/>
    <w:rsid w:val="00816D94"/>
    <w:rsid w:val="00816D9C"/>
    <w:rsid w:val="00816E3A"/>
    <w:rsid w:val="00817151"/>
    <w:rsid w:val="0081787C"/>
    <w:rsid w:val="00817B8F"/>
    <w:rsid w:val="00817C96"/>
    <w:rsid w:val="00817CB0"/>
    <w:rsid w:val="00817D2A"/>
    <w:rsid w:val="00817E98"/>
    <w:rsid w:val="00817F27"/>
    <w:rsid w:val="00820634"/>
    <w:rsid w:val="00820A96"/>
    <w:rsid w:val="00820C15"/>
    <w:rsid w:val="00820DF1"/>
    <w:rsid w:val="00820E8A"/>
    <w:rsid w:val="008213B4"/>
    <w:rsid w:val="008216E2"/>
    <w:rsid w:val="0082172C"/>
    <w:rsid w:val="008219C7"/>
    <w:rsid w:val="00821A22"/>
    <w:rsid w:val="00821DC0"/>
    <w:rsid w:val="00822131"/>
    <w:rsid w:val="00822544"/>
    <w:rsid w:val="00822725"/>
    <w:rsid w:val="008231D6"/>
    <w:rsid w:val="00823335"/>
    <w:rsid w:val="008235E4"/>
    <w:rsid w:val="008236AE"/>
    <w:rsid w:val="008237B2"/>
    <w:rsid w:val="00823B2A"/>
    <w:rsid w:val="00823F61"/>
    <w:rsid w:val="0082449E"/>
    <w:rsid w:val="008244B6"/>
    <w:rsid w:val="0082475B"/>
    <w:rsid w:val="008247A4"/>
    <w:rsid w:val="00824859"/>
    <w:rsid w:val="00824932"/>
    <w:rsid w:val="008249FF"/>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4AC"/>
    <w:rsid w:val="00827639"/>
    <w:rsid w:val="00827A41"/>
    <w:rsid w:val="00827AF3"/>
    <w:rsid w:val="00830BDB"/>
    <w:rsid w:val="00830CAD"/>
    <w:rsid w:val="0083179C"/>
    <w:rsid w:val="00832142"/>
    <w:rsid w:val="00832757"/>
    <w:rsid w:val="008327CF"/>
    <w:rsid w:val="00832C18"/>
    <w:rsid w:val="00832CAF"/>
    <w:rsid w:val="00832EFC"/>
    <w:rsid w:val="0083311A"/>
    <w:rsid w:val="0083372E"/>
    <w:rsid w:val="0083417A"/>
    <w:rsid w:val="008342B0"/>
    <w:rsid w:val="00834512"/>
    <w:rsid w:val="008348BC"/>
    <w:rsid w:val="008349E7"/>
    <w:rsid w:val="00834BF0"/>
    <w:rsid w:val="00834FBF"/>
    <w:rsid w:val="0083502E"/>
    <w:rsid w:val="008350E9"/>
    <w:rsid w:val="00835AE4"/>
    <w:rsid w:val="00835B82"/>
    <w:rsid w:val="00835D16"/>
    <w:rsid w:val="00835E69"/>
    <w:rsid w:val="00835F1B"/>
    <w:rsid w:val="00836133"/>
    <w:rsid w:val="008362A3"/>
    <w:rsid w:val="0083657B"/>
    <w:rsid w:val="008368D9"/>
    <w:rsid w:val="00836B5B"/>
    <w:rsid w:val="0083768C"/>
    <w:rsid w:val="00837BAE"/>
    <w:rsid w:val="00837E87"/>
    <w:rsid w:val="00840041"/>
    <w:rsid w:val="008401C3"/>
    <w:rsid w:val="008404D7"/>
    <w:rsid w:val="00840634"/>
    <w:rsid w:val="0084068D"/>
    <w:rsid w:val="00840A68"/>
    <w:rsid w:val="00840A83"/>
    <w:rsid w:val="00840D46"/>
    <w:rsid w:val="00840D52"/>
    <w:rsid w:val="00840E5A"/>
    <w:rsid w:val="00841573"/>
    <w:rsid w:val="008419A1"/>
    <w:rsid w:val="00841EE6"/>
    <w:rsid w:val="00841FA0"/>
    <w:rsid w:val="00841FB4"/>
    <w:rsid w:val="00842061"/>
    <w:rsid w:val="00842687"/>
    <w:rsid w:val="0084296C"/>
    <w:rsid w:val="00842B49"/>
    <w:rsid w:val="00842BEC"/>
    <w:rsid w:val="00842C6A"/>
    <w:rsid w:val="00842DB7"/>
    <w:rsid w:val="00843126"/>
    <w:rsid w:val="008432CD"/>
    <w:rsid w:val="0084387F"/>
    <w:rsid w:val="00843AFD"/>
    <w:rsid w:val="00843B2C"/>
    <w:rsid w:val="008444F8"/>
    <w:rsid w:val="008445D2"/>
    <w:rsid w:val="00844750"/>
    <w:rsid w:val="00844864"/>
    <w:rsid w:val="008451AB"/>
    <w:rsid w:val="00845296"/>
    <w:rsid w:val="0084566B"/>
    <w:rsid w:val="00845A92"/>
    <w:rsid w:val="00845EB3"/>
    <w:rsid w:val="00845F51"/>
    <w:rsid w:val="00846106"/>
    <w:rsid w:val="00846273"/>
    <w:rsid w:val="00846467"/>
    <w:rsid w:val="00846661"/>
    <w:rsid w:val="00846AC4"/>
    <w:rsid w:val="00846BF8"/>
    <w:rsid w:val="00846C77"/>
    <w:rsid w:val="00846DED"/>
    <w:rsid w:val="00846E99"/>
    <w:rsid w:val="00847373"/>
    <w:rsid w:val="00847436"/>
    <w:rsid w:val="00847964"/>
    <w:rsid w:val="00847991"/>
    <w:rsid w:val="00847C4E"/>
    <w:rsid w:val="00847F69"/>
    <w:rsid w:val="008504B4"/>
    <w:rsid w:val="00850AE8"/>
    <w:rsid w:val="00850B13"/>
    <w:rsid w:val="00850ECE"/>
    <w:rsid w:val="00851B22"/>
    <w:rsid w:val="00851DA8"/>
    <w:rsid w:val="00852302"/>
    <w:rsid w:val="00852338"/>
    <w:rsid w:val="0085249E"/>
    <w:rsid w:val="00852AA6"/>
    <w:rsid w:val="00853154"/>
    <w:rsid w:val="00853C45"/>
    <w:rsid w:val="00854090"/>
    <w:rsid w:val="008540C8"/>
    <w:rsid w:val="0085412F"/>
    <w:rsid w:val="0085429E"/>
    <w:rsid w:val="00854983"/>
    <w:rsid w:val="00854A91"/>
    <w:rsid w:val="00854C62"/>
    <w:rsid w:val="00854E0E"/>
    <w:rsid w:val="0085508E"/>
    <w:rsid w:val="00855A71"/>
    <w:rsid w:val="00855E72"/>
    <w:rsid w:val="00856301"/>
    <w:rsid w:val="008565AC"/>
    <w:rsid w:val="008569DF"/>
    <w:rsid w:val="00856A7B"/>
    <w:rsid w:val="00856D2B"/>
    <w:rsid w:val="00856E4A"/>
    <w:rsid w:val="0085722A"/>
    <w:rsid w:val="00857686"/>
    <w:rsid w:val="00857840"/>
    <w:rsid w:val="00857C34"/>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AA0"/>
    <w:rsid w:val="00863F53"/>
    <w:rsid w:val="0086499F"/>
    <w:rsid w:val="00864A9F"/>
    <w:rsid w:val="00864C02"/>
    <w:rsid w:val="00864C25"/>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C2"/>
    <w:rsid w:val="00871D14"/>
    <w:rsid w:val="008722B0"/>
    <w:rsid w:val="0087250F"/>
    <w:rsid w:val="00872C7C"/>
    <w:rsid w:val="00872C87"/>
    <w:rsid w:val="00872D63"/>
    <w:rsid w:val="00872E3E"/>
    <w:rsid w:val="00872F39"/>
    <w:rsid w:val="00873118"/>
    <w:rsid w:val="00873195"/>
    <w:rsid w:val="00873463"/>
    <w:rsid w:val="008734E7"/>
    <w:rsid w:val="0087358D"/>
    <w:rsid w:val="0087378E"/>
    <w:rsid w:val="00873BF0"/>
    <w:rsid w:val="00873C85"/>
    <w:rsid w:val="00873C9C"/>
    <w:rsid w:val="008742CE"/>
    <w:rsid w:val="00874A6D"/>
    <w:rsid w:val="00874E33"/>
    <w:rsid w:val="00874FAC"/>
    <w:rsid w:val="0087504C"/>
    <w:rsid w:val="00875755"/>
    <w:rsid w:val="00875905"/>
    <w:rsid w:val="00875BC6"/>
    <w:rsid w:val="00875F79"/>
    <w:rsid w:val="00875FBD"/>
    <w:rsid w:val="00876A44"/>
    <w:rsid w:val="00876AC7"/>
    <w:rsid w:val="00876BFB"/>
    <w:rsid w:val="00876CB3"/>
    <w:rsid w:val="0087763F"/>
    <w:rsid w:val="00877C45"/>
    <w:rsid w:val="00877C57"/>
    <w:rsid w:val="00877FA3"/>
    <w:rsid w:val="008804C9"/>
    <w:rsid w:val="008806D1"/>
    <w:rsid w:val="00880A2F"/>
    <w:rsid w:val="00880D84"/>
    <w:rsid w:val="00880E95"/>
    <w:rsid w:val="008810DF"/>
    <w:rsid w:val="008810FA"/>
    <w:rsid w:val="00881842"/>
    <w:rsid w:val="008819A5"/>
    <w:rsid w:val="00881F28"/>
    <w:rsid w:val="008829DC"/>
    <w:rsid w:val="00882BB1"/>
    <w:rsid w:val="00883004"/>
    <w:rsid w:val="00883B7D"/>
    <w:rsid w:val="00883ED6"/>
    <w:rsid w:val="00884255"/>
    <w:rsid w:val="0088425B"/>
    <w:rsid w:val="0088481D"/>
    <w:rsid w:val="00884AD8"/>
    <w:rsid w:val="00884CDF"/>
    <w:rsid w:val="0088550B"/>
    <w:rsid w:val="00885517"/>
    <w:rsid w:val="0088579F"/>
    <w:rsid w:val="00885CF4"/>
    <w:rsid w:val="00885D22"/>
    <w:rsid w:val="00885D5D"/>
    <w:rsid w:val="00885EC9"/>
    <w:rsid w:val="00885F46"/>
    <w:rsid w:val="00885F7A"/>
    <w:rsid w:val="00886223"/>
    <w:rsid w:val="0088651F"/>
    <w:rsid w:val="00886879"/>
    <w:rsid w:val="00886ADB"/>
    <w:rsid w:val="00886EEF"/>
    <w:rsid w:val="008872BC"/>
    <w:rsid w:val="008876DF"/>
    <w:rsid w:val="00887771"/>
    <w:rsid w:val="00887773"/>
    <w:rsid w:val="008879BE"/>
    <w:rsid w:val="00887FEF"/>
    <w:rsid w:val="0089015D"/>
    <w:rsid w:val="00890307"/>
    <w:rsid w:val="00890450"/>
    <w:rsid w:val="008907B2"/>
    <w:rsid w:val="00890BCD"/>
    <w:rsid w:val="00890C61"/>
    <w:rsid w:val="00890E0D"/>
    <w:rsid w:val="00890F04"/>
    <w:rsid w:val="00890FBE"/>
    <w:rsid w:val="00891F63"/>
    <w:rsid w:val="0089210D"/>
    <w:rsid w:val="008921F9"/>
    <w:rsid w:val="00892253"/>
    <w:rsid w:val="008922DF"/>
    <w:rsid w:val="00893024"/>
    <w:rsid w:val="00893B3B"/>
    <w:rsid w:val="00893BA4"/>
    <w:rsid w:val="00893DB3"/>
    <w:rsid w:val="008940C1"/>
    <w:rsid w:val="008948A0"/>
    <w:rsid w:val="00894A2E"/>
    <w:rsid w:val="00894ADC"/>
    <w:rsid w:val="00895243"/>
    <w:rsid w:val="00895286"/>
    <w:rsid w:val="00895A0C"/>
    <w:rsid w:val="00895E21"/>
    <w:rsid w:val="008961A5"/>
    <w:rsid w:val="0089699C"/>
    <w:rsid w:val="008969C4"/>
    <w:rsid w:val="00896B62"/>
    <w:rsid w:val="00896D10"/>
    <w:rsid w:val="00896D18"/>
    <w:rsid w:val="00896DF5"/>
    <w:rsid w:val="00896FD8"/>
    <w:rsid w:val="00897082"/>
    <w:rsid w:val="008970F6"/>
    <w:rsid w:val="008972CB"/>
    <w:rsid w:val="008975C4"/>
    <w:rsid w:val="00897FA7"/>
    <w:rsid w:val="008A0173"/>
    <w:rsid w:val="008A02D6"/>
    <w:rsid w:val="008A0339"/>
    <w:rsid w:val="008A03A0"/>
    <w:rsid w:val="008A0473"/>
    <w:rsid w:val="008A04C7"/>
    <w:rsid w:val="008A0A22"/>
    <w:rsid w:val="008A12FF"/>
    <w:rsid w:val="008A1A82"/>
    <w:rsid w:val="008A1B13"/>
    <w:rsid w:val="008A1C65"/>
    <w:rsid w:val="008A1EA1"/>
    <w:rsid w:val="008A1FBC"/>
    <w:rsid w:val="008A24BD"/>
    <w:rsid w:val="008A294D"/>
    <w:rsid w:val="008A2AAE"/>
    <w:rsid w:val="008A2F26"/>
    <w:rsid w:val="008A33B0"/>
    <w:rsid w:val="008A36ED"/>
    <w:rsid w:val="008A3898"/>
    <w:rsid w:val="008A3FC5"/>
    <w:rsid w:val="008A42D8"/>
    <w:rsid w:val="008A457F"/>
    <w:rsid w:val="008A4D05"/>
    <w:rsid w:val="008A4DAC"/>
    <w:rsid w:val="008A4E04"/>
    <w:rsid w:val="008A53C3"/>
    <w:rsid w:val="008A59E9"/>
    <w:rsid w:val="008A5D63"/>
    <w:rsid w:val="008A5E9C"/>
    <w:rsid w:val="008A62D3"/>
    <w:rsid w:val="008A631F"/>
    <w:rsid w:val="008A668F"/>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D0"/>
    <w:rsid w:val="008B0D15"/>
    <w:rsid w:val="008B0F4C"/>
    <w:rsid w:val="008B0F9B"/>
    <w:rsid w:val="008B130E"/>
    <w:rsid w:val="008B1651"/>
    <w:rsid w:val="008B175A"/>
    <w:rsid w:val="008B182D"/>
    <w:rsid w:val="008B18CE"/>
    <w:rsid w:val="008B2052"/>
    <w:rsid w:val="008B21F5"/>
    <w:rsid w:val="008B269F"/>
    <w:rsid w:val="008B2A2E"/>
    <w:rsid w:val="008B2AB2"/>
    <w:rsid w:val="008B2D1D"/>
    <w:rsid w:val="008B2D5B"/>
    <w:rsid w:val="008B2DEB"/>
    <w:rsid w:val="008B3779"/>
    <w:rsid w:val="008B3B11"/>
    <w:rsid w:val="008B3D18"/>
    <w:rsid w:val="008B3E81"/>
    <w:rsid w:val="008B41EF"/>
    <w:rsid w:val="008B4230"/>
    <w:rsid w:val="008B447F"/>
    <w:rsid w:val="008B44A9"/>
    <w:rsid w:val="008B490E"/>
    <w:rsid w:val="008B4A4A"/>
    <w:rsid w:val="008B4B0D"/>
    <w:rsid w:val="008B4B33"/>
    <w:rsid w:val="008B5448"/>
    <w:rsid w:val="008B5577"/>
    <w:rsid w:val="008B55DA"/>
    <w:rsid w:val="008B593A"/>
    <w:rsid w:val="008B59DF"/>
    <w:rsid w:val="008B60ED"/>
    <w:rsid w:val="008B66CB"/>
    <w:rsid w:val="008B6E5C"/>
    <w:rsid w:val="008B6EEA"/>
    <w:rsid w:val="008B72C2"/>
    <w:rsid w:val="008B74BC"/>
    <w:rsid w:val="008B7533"/>
    <w:rsid w:val="008B7B24"/>
    <w:rsid w:val="008C017B"/>
    <w:rsid w:val="008C0581"/>
    <w:rsid w:val="008C0742"/>
    <w:rsid w:val="008C112E"/>
    <w:rsid w:val="008C1161"/>
    <w:rsid w:val="008C1A85"/>
    <w:rsid w:val="008C1C56"/>
    <w:rsid w:val="008C1EFA"/>
    <w:rsid w:val="008C2135"/>
    <w:rsid w:val="008C2236"/>
    <w:rsid w:val="008C2426"/>
    <w:rsid w:val="008C2453"/>
    <w:rsid w:val="008C26B4"/>
    <w:rsid w:val="008C2767"/>
    <w:rsid w:val="008C2AED"/>
    <w:rsid w:val="008C2BC8"/>
    <w:rsid w:val="008C2F90"/>
    <w:rsid w:val="008C3310"/>
    <w:rsid w:val="008C3466"/>
    <w:rsid w:val="008C3B7E"/>
    <w:rsid w:val="008C40F2"/>
    <w:rsid w:val="008C44E1"/>
    <w:rsid w:val="008C489D"/>
    <w:rsid w:val="008C4B47"/>
    <w:rsid w:val="008C570A"/>
    <w:rsid w:val="008C59D5"/>
    <w:rsid w:val="008C5B10"/>
    <w:rsid w:val="008C5FA3"/>
    <w:rsid w:val="008C66A5"/>
    <w:rsid w:val="008C6970"/>
    <w:rsid w:val="008C69DC"/>
    <w:rsid w:val="008C6B7F"/>
    <w:rsid w:val="008C6C7A"/>
    <w:rsid w:val="008C6D55"/>
    <w:rsid w:val="008C6D71"/>
    <w:rsid w:val="008C6F4F"/>
    <w:rsid w:val="008C6F9B"/>
    <w:rsid w:val="008C6FA2"/>
    <w:rsid w:val="008C7245"/>
    <w:rsid w:val="008C74B3"/>
    <w:rsid w:val="008C74CC"/>
    <w:rsid w:val="008C76D5"/>
    <w:rsid w:val="008C7F77"/>
    <w:rsid w:val="008D0459"/>
    <w:rsid w:val="008D05D2"/>
    <w:rsid w:val="008D069D"/>
    <w:rsid w:val="008D0A7A"/>
    <w:rsid w:val="008D0A93"/>
    <w:rsid w:val="008D0B27"/>
    <w:rsid w:val="008D13DC"/>
    <w:rsid w:val="008D149D"/>
    <w:rsid w:val="008D165C"/>
    <w:rsid w:val="008D16D6"/>
    <w:rsid w:val="008D1E23"/>
    <w:rsid w:val="008D2209"/>
    <w:rsid w:val="008D2461"/>
    <w:rsid w:val="008D24A2"/>
    <w:rsid w:val="008D2523"/>
    <w:rsid w:val="008D25C5"/>
    <w:rsid w:val="008D2805"/>
    <w:rsid w:val="008D29D7"/>
    <w:rsid w:val="008D2AF7"/>
    <w:rsid w:val="008D3208"/>
    <w:rsid w:val="008D334F"/>
    <w:rsid w:val="008D38D8"/>
    <w:rsid w:val="008D399A"/>
    <w:rsid w:val="008D4318"/>
    <w:rsid w:val="008D453F"/>
    <w:rsid w:val="008D47A9"/>
    <w:rsid w:val="008D49A7"/>
    <w:rsid w:val="008D4B80"/>
    <w:rsid w:val="008D508F"/>
    <w:rsid w:val="008D538D"/>
    <w:rsid w:val="008D553A"/>
    <w:rsid w:val="008D5658"/>
    <w:rsid w:val="008D5879"/>
    <w:rsid w:val="008D592F"/>
    <w:rsid w:val="008D5998"/>
    <w:rsid w:val="008D5C73"/>
    <w:rsid w:val="008D5F3C"/>
    <w:rsid w:val="008D5FCD"/>
    <w:rsid w:val="008D6255"/>
    <w:rsid w:val="008D65B3"/>
    <w:rsid w:val="008D666F"/>
    <w:rsid w:val="008D6733"/>
    <w:rsid w:val="008D6977"/>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DD"/>
    <w:rsid w:val="008E0E89"/>
    <w:rsid w:val="008E0E8C"/>
    <w:rsid w:val="008E1217"/>
    <w:rsid w:val="008E15AC"/>
    <w:rsid w:val="008E1B6C"/>
    <w:rsid w:val="008E1C85"/>
    <w:rsid w:val="008E1FDF"/>
    <w:rsid w:val="008E2051"/>
    <w:rsid w:val="008E20D6"/>
    <w:rsid w:val="008E20EC"/>
    <w:rsid w:val="008E225F"/>
    <w:rsid w:val="008E2562"/>
    <w:rsid w:val="008E2942"/>
    <w:rsid w:val="008E2B47"/>
    <w:rsid w:val="008E2E73"/>
    <w:rsid w:val="008E2E8C"/>
    <w:rsid w:val="008E354D"/>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695F"/>
    <w:rsid w:val="008E743E"/>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CF8"/>
    <w:rsid w:val="008F2065"/>
    <w:rsid w:val="008F2201"/>
    <w:rsid w:val="008F22E6"/>
    <w:rsid w:val="008F27D8"/>
    <w:rsid w:val="008F2A8C"/>
    <w:rsid w:val="008F2F61"/>
    <w:rsid w:val="008F3069"/>
    <w:rsid w:val="008F35F6"/>
    <w:rsid w:val="008F3B64"/>
    <w:rsid w:val="008F3D2D"/>
    <w:rsid w:val="008F3D7C"/>
    <w:rsid w:val="008F3DC9"/>
    <w:rsid w:val="008F4107"/>
    <w:rsid w:val="008F49C5"/>
    <w:rsid w:val="008F4B0F"/>
    <w:rsid w:val="008F4BFE"/>
    <w:rsid w:val="008F4E3F"/>
    <w:rsid w:val="008F5376"/>
    <w:rsid w:val="008F5406"/>
    <w:rsid w:val="008F5866"/>
    <w:rsid w:val="008F595E"/>
    <w:rsid w:val="008F5F00"/>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837"/>
    <w:rsid w:val="00901845"/>
    <w:rsid w:val="00901A2A"/>
    <w:rsid w:val="0090222B"/>
    <w:rsid w:val="009022BC"/>
    <w:rsid w:val="0090255A"/>
    <w:rsid w:val="00902686"/>
    <w:rsid w:val="009026C6"/>
    <w:rsid w:val="00902734"/>
    <w:rsid w:val="00903281"/>
    <w:rsid w:val="009036BA"/>
    <w:rsid w:val="009038A1"/>
    <w:rsid w:val="00903F0F"/>
    <w:rsid w:val="00903F59"/>
    <w:rsid w:val="0090421A"/>
    <w:rsid w:val="009045C7"/>
    <w:rsid w:val="00904657"/>
    <w:rsid w:val="00904760"/>
    <w:rsid w:val="0090480E"/>
    <w:rsid w:val="00904A62"/>
    <w:rsid w:val="00904B6D"/>
    <w:rsid w:val="00904D35"/>
    <w:rsid w:val="00904D3D"/>
    <w:rsid w:val="00904E71"/>
    <w:rsid w:val="00905436"/>
    <w:rsid w:val="0090591A"/>
    <w:rsid w:val="00905A06"/>
    <w:rsid w:val="00905CB3"/>
    <w:rsid w:val="00905F49"/>
    <w:rsid w:val="00906100"/>
    <w:rsid w:val="009064F9"/>
    <w:rsid w:val="00906700"/>
    <w:rsid w:val="009067B8"/>
    <w:rsid w:val="00906EED"/>
    <w:rsid w:val="00907071"/>
    <w:rsid w:val="0090713C"/>
    <w:rsid w:val="0090715C"/>
    <w:rsid w:val="009076AC"/>
    <w:rsid w:val="00907BEE"/>
    <w:rsid w:val="00910874"/>
    <w:rsid w:val="009108A7"/>
    <w:rsid w:val="00910AD6"/>
    <w:rsid w:val="00910C2A"/>
    <w:rsid w:val="00910E02"/>
    <w:rsid w:val="00911A5A"/>
    <w:rsid w:val="00911D94"/>
    <w:rsid w:val="00911E1A"/>
    <w:rsid w:val="0091225D"/>
    <w:rsid w:val="009123B9"/>
    <w:rsid w:val="0091250D"/>
    <w:rsid w:val="00912A63"/>
    <w:rsid w:val="00912A96"/>
    <w:rsid w:val="00912F6D"/>
    <w:rsid w:val="00913273"/>
    <w:rsid w:val="00913524"/>
    <w:rsid w:val="00913AF7"/>
    <w:rsid w:val="00913B67"/>
    <w:rsid w:val="00913F4C"/>
    <w:rsid w:val="0091404B"/>
    <w:rsid w:val="00914127"/>
    <w:rsid w:val="00914215"/>
    <w:rsid w:val="0091423A"/>
    <w:rsid w:val="009142A3"/>
    <w:rsid w:val="009143F8"/>
    <w:rsid w:val="00914445"/>
    <w:rsid w:val="00914A5D"/>
    <w:rsid w:val="00914D17"/>
    <w:rsid w:val="00915032"/>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78E"/>
    <w:rsid w:val="00920848"/>
    <w:rsid w:val="009216BF"/>
    <w:rsid w:val="009218D2"/>
    <w:rsid w:val="0092190A"/>
    <w:rsid w:val="00921A44"/>
    <w:rsid w:val="00921A74"/>
    <w:rsid w:val="00921C9F"/>
    <w:rsid w:val="00921ED5"/>
    <w:rsid w:val="00921FA1"/>
    <w:rsid w:val="009225B6"/>
    <w:rsid w:val="009228F6"/>
    <w:rsid w:val="0092293E"/>
    <w:rsid w:val="00923151"/>
    <w:rsid w:val="009235CF"/>
    <w:rsid w:val="00923821"/>
    <w:rsid w:val="00924108"/>
    <w:rsid w:val="0092416F"/>
    <w:rsid w:val="009249E2"/>
    <w:rsid w:val="0092507E"/>
    <w:rsid w:val="009250C2"/>
    <w:rsid w:val="00925267"/>
    <w:rsid w:val="0092570A"/>
    <w:rsid w:val="00925836"/>
    <w:rsid w:val="00925B66"/>
    <w:rsid w:val="00925CF6"/>
    <w:rsid w:val="00925D54"/>
    <w:rsid w:val="00925DD1"/>
    <w:rsid w:val="00926035"/>
    <w:rsid w:val="0092606B"/>
    <w:rsid w:val="009260EC"/>
    <w:rsid w:val="00926264"/>
    <w:rsid w:val="00926595"/>
    <w:rsid w:val="0092698B"/>
    <w:rsid w:val="009269EB"/>
    <w:rsid w:val="0092745D"/>
    <w:rsid w:val="00927522"/>
    <w:rsid w:val="0092784B"/>
    <w:rsid w:val="009279AF"/>
    <w:rsid w:val="00927E6A"/>
    <w:rsid w:val="0093011E"/>
    <w:rsid w:val="009301E4"/>
    <w:rsid w:val="00930305"/>
    <w:rsid w:val="0093063D"/>
    <w:rsid w:val="009306CD"/>
    <w:rsid w:val="00930A2E"/>
    <w:rsid w:val="00930BA9"/>
    <w:rsid w:val="0093135E"/>
    <w:rsid w:val="009313F8"/>
    <w:rsid w:val="0093188C"/>
    <w:rsid w:val="00931DF8"/>
    <w:rsid w:val="00932109"/>
    <w:rsid w:val="009322AC"/>
    <w:rsid w:val="009324B1"/>
    <w:rsid w:val="009325E0"/>
    <w:rsid w:val="009326B1"/>
    <w:rsid w:val="009327B5"/>
    <w:rsid w:val="00932A20"/>
    <w:rsid w:val="009331D8"/>
    <w:rsid w:val="00933276"/>
    <w:rsid w:val="00933D61"/>
    <w:rsid w:val="00933DE4"/>
    <w:rsid w:val="00934044"/>
    <w:rsid w:val="009340DA"/>
    <w:rsid w:val="009345CD"/>
    <w:rsid w:val="00934760"/>
    <w:rsid w:val="009349F4"/>
    <w:rsid w:val="00934AEC"/>
    <w:rsid w:val="00934FFD"/>
    <w:rsid w:val="00935601"/>
    <w:rsid w:val="009359C0"/>
    <w:rsid w:val="00935AD7"/>
    <w:rsid w:val="00935B52"/>
    <w:rsid w:val="00935C76"/>
    <w:rsid w:val="00936023"/>
    <w:rsid w:val="009360F7"/>
    <w:rsid w:val="0093634D"/>
    <w:rsid w:val="0093684A"/>
    <w:rsid w:val="00936D07"/>
    <w:rsid w:val="009370A6"/>
    <w:rsid w:val="009373C5"/>
    <w:rsid w:val="009378AA"/>
    <w:rsid w:val="00937AC7"/>
    <w:rsid w:val="00937BAF"/>
    <w:rsid w:val="00937D15"/>
    <w:rsid w:val="00937FDD"/>
    <w:rsid w:val="00940313"/>
    <w:rsid w:val="009409D7"/>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3997"/>
    <w:rsid w:val="00943F3E"/>
    <w:rsid w:val="00944202"/>
    <w:rsid w:val="00944335"/>
    <w:rsid w:val="009443A2"/>
    <w:rsid w:val="0094484A"/>
    <w:rsid w:val="00944AF4"/>
    <w:rsid w:val="00945A9C"/>
    <w:rsid w:val="00945E49"/>
    <w:rsid w:val="009462D8"/>
    <w:rsid w:val="00946388"/>
    <w:rsid w:val="0094649E"/>
    <w:rsid w:val="0094663A"/>
    <w:rsid w:val="00946676"/>
    <w:rsid w:val="00946AA5"/>
    <w:rsid w:val="00946B48"/>
    <w:rsid w:val="00946BF9"/>
    <w:rsid w:val="00946C4B"/>
    <w:rsid w:val="00946CDD"/>
    <w:rsid w:val="009472A7"/>
    <w:rsid w:val="0094741A"/>
    <w:rsid w:val="009478ED"/>
    <w:rsid w:val="009479E5"/>
    <w:rsid w:val="00947C76"/>
    <w:rsid w:val="00950097"/>
    <w:rsid w:val="0095039C"/>
    <w:rsid w:val="009503A1"/>
    <w:rsid w:val="00950781"/>
    <w:rsid w:val="009509D7"/>
    <w:rsid w:val="00950B09"/>
    <w:rsid w:val="00950C09"/>
    <w:rsid w:val="00950DD1"/>
    <w:rsid w:val="00950FFB"/>
    <w:rsid w:val="0095130F"/>
    <w:rsid w:val="00951405"/>
    <w:rsid w:val="00951417"/>
    <w:rsid w:val="0095154C"/>
    <w:rsid w:val="0095183E"/>
    <w:rsid w:val="00951995"/>
    <w:rsid w:val="00951C7E"/>
    <w:rsid w:val="00951CF6"/>
    <w:rsid w:val="0095236D"/>
    <w:rsid w:val="0095261D"/>
    <w:rsid w:val="00952ACA"/>
    <w:rsid w:val="00952C70"/>
    <w:rsid w:val="00952E54"/>
    <w:rsid w:val="00952E5D"/>
    <w:rsid w:val="0095315B"/>
    <w:rsid w:val="00953424"/>
    <w:rsid w:val="009537A7"/>
    <w:rsid w:val="00953B1F"/>
    <w:rsid w:val="00953C21"/>
    <w:rsid w:val="00953FD8"/>
    <w:rsid w:val="009548C3"/>
    <w:rsid w:val="00954E67"/>
    <w:rsid w:val="0095506D"/>
    <w:rsid w:val="009551B9"/>
    <w:rsid w:val="00955394"/>
    <w:rsid w:val="009555E2"/>
    <w:rsid w:val="009557DF"/>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3AB"/>
    <w:rsid w:val="00960475"/>
    <w:rsid w:val="00960479"/>
    <w:rsid w:val="0096078D"/>
    <w:rsid w:val="009607AF"/>
    <w:rsid w:val="00960809"/>
    <w:rsid w:val="0096091D"/>
    <w:rsid w:val="00960A88"/>
    <w:rsid w:val="00960C68"/>
    <w:rsid w:val="00960CB6"/>
    <w:rsid w:val="00960D27"/>
    <w:rsid w:val="00961023"/>
    <w:rsid w:val="009612F1"/>
    <w:rsid w:val="009616FA"/>
    <w:rsid w:val="009618A3"/>
    <w:rsid w:val="00961A61"/>
    <w:rsid w:val="00961E6D"/>
    <w:rsid w:val="00961F21"/>
    <w:rsid w:val="009621FF"/>
    <w:rsid w:val="009631FC"/>
    <w:rsid w:val="0096392B"/>
    <w:rsid w:val="0096397B"/>
    <w:rsid w:val="00964732"/>
    <w:rsid w:val="009649D2"/>
    <w:rsid w:val="00964E3C"/>
    <w:rsid w:val="00964E69"/>
    <w:rsid w:val="00964E91"/>
    <w:rsid w:val="0096504D"/>
    <w:rsid w:val="009654F0"/>
    <w:rsid w:val="00965790"/>
    <w:rsid w:val="009659EA"/>
    <w:rsid w:val="0096691D"/>
    <w:rsid w:val="00966EC4"/>
    <w:rsid w:val="0096722C"/>
    <w:rsid w:val="0096766C"/>
    <w:rsid w:val="00967851"/>
    <w:rsid w:val="00967D2D"/>
    <w:rsid w:val="009702F0"/>
    <w:rsid w:val="0097066D"/>
    <w:rsid w:val="0097089C"/>
    <w:rsid w:val="00970F7A"/>
    <w:rsid w:val="00970FE3"/>
    <w:rsid w:val="00971071"/>
    <w:rsid w:val="00971460"/>
    <w:rsid w:val="0097164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7DE"/>
    <w:rsid w:val="009809DD"/>
    <w:rsid w:val="00980ACA"/>
    <w:rsid w:val="00980F14"/>
    <w:rsid w:val="0098133E"/>
    <w:rsid w:val="00981672"/>
    <w:rsid w:val="009816C1"/>
    <w:rsid w:val="00981BAF"/>
    <w:rsid w:val="00982277"/>
    <w:rsid w:val="00982314"/>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968"/>
    <w:rsid w:val="00984B76"/>
    <w:rsid w:val="00984C8E"/>
    <w:rsid w:val="00984E96"/>
    <w:rsid w:val="0098511E"/>
    <w:rsid w:val="00985133"/>
    <w:rsid w:val="0098541D"/>
    <w:rsid w:val="009855A9"/>
    <w:rsid w:val="00985BA2"/>
    <w:rsid w:val="00985CA4"/>
    <w:rsid w:val="00986100"/>
    <w:rsid w:val="00986775"/>
    <w:rsid w:val="00986956"/>
    <w:rsid w:val="00986B31"/>
    <w:rsid w:val="009873AF"/>
    <w:rsid w:val="009875A6"/>
    <w:rsid w:val="009876A0"/>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7F3"/>
    <w:rsid w:val="00991F39"/>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40B0"/>
    <w:rsid w:val="0099411D"/>
    <w:rsid w:val="009946B7"/>
    <w:rsid w:val="00994B41"/>
    <w:rsid w:val="00994D59"/>
    <w:rsid w:val="009951AB"/>
    <w:rsid w:val="0099531F"/>
    <w:rsid w:val="00995360"/>
    <w:rsid w:val="009954AD"/>
    <w:rsid w:val="00996A8B"/>
    <w:rsid w:val="00996CD4"/>
    <w:rsid w:val="00996E23"/>
    <w:rsid w:val="0099731A"/>
    <w:rsid w:val="00997349"/>
    <w:rsid w:val="009973EC"/>
    <w:rsid w:val="009975D0"/>
    <w:rsid w:val="009979D6"/>
    <w:rsid w:val="00997CA3"/>
    <w:rsid w:val="009A0212"/>
    <w:rsid w:val="009A031F"/>
    <w:rsid w:val="009A0325"/>
    <w:rsid w:val="009A0874"/>
    <w:rsid w:val="009A0877"/>
    <w:rsid w:val="009A0946"/>
    <w:rsid w:val="009A0C1F"/>
    <w:rsid w:val="009A12A5"/>
    <w:rsid w:val="009A1DFF"/>
    <w:rsid w:val="009A1F78"/>
    <w:rsid w:val="009A2144"/>
    <w:rsid w:val="009A246A"/>
    <w:rsid w:val="009A267B"/>
    <w:rsid w:val="009A2D49"/>
    <w:rsid w:val="009A3183"/>
    <w:rsid w:val="009A32D7"/>
    <w:rsid w:val="009A3576"/>
    <w:rsid w:val="009A364A"/>
    <w:rsid w:val="009A3A6D"/>
    <w:rsid w:val="009A3AB5"/>
    <w:rsid w:val="009A3BA5"/>
    <w:rsid w:val="009A4158"/>
    <w:rsid w:val="009A4AA9"/>
    <w:rsid w:val="009A516A"/>
    <w:rsid w:val="009A557B"/>
    <w:rsid w:val="009A56A7"/>
    <w:rsid w:val="009A6127"/>
    <w:rsid w:val="009A62DC"/>
    <w:rsid w:val="009A637B"/>
    <w:rsid w:val="009A6456"/>
    <w:rsid w:val="009A6C74"/>
    <w:rsid w:val="009A6EE7"/>
    <w:rsid w:val="009A7154"/>
    <w:rsid w:val="009A74B9"/>
    <w:rsid w:val="009A78D1"/>
    <w:rsid w:val="009A7BD4"/>
    <w:rsid w:val="009A7DFB"/>
    <w:rsid w:val="009A7E08"/>
    <w:rsid w:val="009B003C"/>
    <w:rsid w:val="009B084F"/>
    <w:rsid w:val="009B0892"/>
    <w:rsid w:val="009B0A46"/>
    <w:rsid w:val="009B0B3A"/>
    <w:rsid w:val="009B0C83"/>
    <w:rsid w:val="009B0E84"/>
    <w:rsid w:val="009B0EC8"/>
    <w:rsid w:val="009B10F6"/>
    <w:rsid w:val="009B1823"/>
    <w:rsid w:val="009B1A14"/>
    <w:rsid w:val="009B1BD2"/>
    <w:rsid w:val="009B2568"/>
    <w:rsid w:val="009B2E47"/>
    <w:rsid w:val="009B303E"/>
    <w:rsid w:val="009B3627"/>
    <w:rsid w:val="009B3685"/>
    <w:rsid w:val="009B3745"/>
    <w:rsid w:val="009B3C79"/>
    <w:rsid w:val="009B3D47"/>
    <w:rsid w:val="009B405A"/>
    <w:rsid w:val="009B4250"/>
    <w:rsid w:val="009B4821"/>
    <w:rsid w:val="009B489F"/>
    <w:rsid w:val="009B4C1C"/>
    <w:rsid w:val="009B4C24"/>
    <w:rsid w:val="009B5303"/>
    <w:rsid w:val="009B5821"/>
    <w:rsid w:val="009B584A"/>
    <w:rsid w:val="009B6685"/>
    <w:rsid w:val="009B67BC"/>
    <w:rsid w:val="009B6A59"/>
    <w:rsid w:val="009B70E9"/>
    <w:rsid w:val="009B72C2"/>
    <w:rsid w:val="009B7564"/>
    <w:rsid w:val="009B769D"/>
    <w:rsid w:val="009B77B3"/>
    <w:rsid w:val="009B7BB7"/>
    <w:rsid w:val="009B7EF1"/>
    <w:rsid w:val="009B7FFA"/>
    <w:rsid w:val="009C00EF"/>
    <w:rsid w:val="009C06F0"/>
    <w:rsid w:val="009C0BC1"/>
    <w:rsid w:val="009C0DBE"/>
    <w:rsid w:val="009C1445"/>
    <w:rsid w:val="009C19BC"/>
    <w:rsid w:val="009C19D2"/>
    <w:rsid w:val="009C1BF9"/>
    <w:rsid w:val="009C1D4B"/>
    <w:rsid w:val="009C1E0C"/>
    <w:rsid w:val="009C2200"/>
    <w:rsid w:val="009C245F"/>
    <w:rsid w:val="009C27B0"/>
    <w:rsid w:val="009C281C"/>
    <w:rsid w:val="009C2AB0"/>
    <w:rsid w:val="009C2B69"/>
    <w:rsid w:val="009C2D42"/>
    <w:rsid w:val="009C3D88"/>
    <w:rsid w:val="009C42A3"/>
    <w:rsid w:val="009C4B76"/>
    <w:rsid w:val="009C519A"/>
    <w:rsid w:val="009C520B"/>
    <w:rsid w:val="009C5785"/>
    <w:rsid w:val="009C5874"/>
    <w:rsid w:val="009C5AD8"/>
    <w:rsid w:val="009C5B47"/>
    <w:rsid w:val="009C5E5E"/>
    <w:rsid w:val="009C6768"/>
    <w:rsid w:val="009C6894"/>
    <w:rsid w:val="009C6B3B"/>
    <w:rsid w:val="009C6B7B"/>
    <w:rsid w:val="009C6E5F"/>
    <w:rsid w:val="009C6E93"/>
    <w:rsid w:val="009C7183"/>
    <w:rsid w:val="009C73C4"/>
    <w:rsid w:val="009C7448"/>
    <w:rsid w:val="009C7CE4"/>
    <w:rsid w:val="009C7F18"/>
    <w:rsid w:val="009C7F47"/>
    <w:rsid w:val="009C7FB3"/>
    <w:rsid w:val="009D0361"/>
    <w:rsid w:val="009D0720"/>
    <w:rsid w:val="009D0748"/>
    <w:rsid w:val="009D082D"/>
    <w:rsid w:val="009D0BA9"/>
    <w:rsid w:val="009D0C8D"/>
    <w:rsid w:val="009D0DC6"/>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40C3"/>
    <w:rsid w:val="009D422B"/>
    <w:rsid w:val="009D4303"/>
    <w:rsid w:val="009D4455"/>
    <w:rsid w:val="009D45F2"/>
    <w:rsid w:val="009D478C"/>
    <w:rsid w:val="009D49A4"/>
    <w:rsid w:val="009D4A8E"/>
    <w:rsid w:val="009D4DA3"/>
    <w:rsid w:val="009D4F83"/>
    <w:rsid w:val="009D548D"/>
    <w:rsid w:val="009D5758"/>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E55"/>
    <w:rsid w:val="009E04A9"/>
    <w:rsid w:val="009E04FB"/>
    <w:rsid w:val="009E0871"/>
    <w:rsid w:val="009E0948"/>
    <w:rsid w:val="009E0A63"/>
    <w:rsid w:val="009E0D63"/>
    <w:rsid w:val="009E1137"/>
    <w:rsid w:val="009E15DA"/>
    <w:rsid w:val="009E176B"/>
    <w:rsid w:val="009E1796"/>
    <w:rsid w:val="009E1E2C"/>
    <w:rsid w:val="009E1F70"/>
    <w:rsid w:val="009E1F79"/>
    <w:rsid w:val="009E21A4"/>
    <w:rsid w:val="009E2BE6"/>
    <w:rsid w:val="009E2DBB"/>
    <w:rsid w:val="009E2DD3"/>
    <w:rsid w:val="009E2EAE"/>
    <w:rsid w:val="009E2F97"/>
    <w:rsid w:val="009E3644"/>
    <w:rsid w:val="009E3761"/>
    <w:rsid w:val="009E3790"/>
    <w:rsid w:val="009E3C31"/>
    <w:rsid w:val="009E43E0"/>
    <w:rsid w:val="009E457F"/>
    <w:rsid w:val="009E47F2"/>
    <w:rsid w:val="009E4EC6"/>
    <w:rsid w:val="009E4FCC"/>
    <w:rsid w:val="009E5579"/>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A94"/>
    <w:rsid w:val="009F2AAF"/>
    <w:rsid w:val="009F2B6E"/>
    <w:rsid w:val="009F2E7E"/>
    <w:rsid w:val="009F3554"/>
    <w:rsid w:val="009F35A3"/>
    <w:rsid w:val="009F3A2F"/>
    <w:rsid w:val="009F3A4B"/>
    <w:rsid w:val="009F4196"/>
    <w:rsid w:val="009F41E1"/>
    <w:rsid w:val="009F4375"/>
    <w:rsid w:val="009F46C1"/>
    <w:rsid w:val="009F46EF"/>
    <w:rsid w:val="009F483A"/>
    <w:rsid w:val="009F4CBF"/>
    <w:rsid w:val="009F4F05"/>
    <w:rsid w:val="009F5534"/>
    <w:rsid w:val="009F5567"/>
    <w:rsid w:val="009F5606"/>
    <w:rsid w:val="009F5BAD"/>
    <w:rsid w:val="009F5CA4"/>
    <w:rsid w:val="009F5D5C"/>
    <w:rsid w:val="009F6410"/>
    <w:rsid w:val="009F6457"/>
    <w:rsid w:val="009F64CD"/>
    <w:rsid w:val="009F6A26"/>
    <w:rsid w:val="009F6ABD"/>
    <w:rsid w:val="009F6DEA"/>
    <w:rsid w:val="009F7169"/>
    <w:rsid w:val="009F726F"/>
    <w:rsid w:val="009F7883"/>
    <w:rsid w:val="009F79BE"/>
    <w:rsid w:val="00A0018E"/>
    <w:rsid w:val="00A006E2"/>
    <w:rsid w:val="00A00944"/>
    <w:rsid w:val="00A00B60"/>
    <w:rsid w:val="00A00CBF"/>
    <w:rsid w:val="00A01006"/>
    <w:rsid w:val="00A020E1"/>
    <w:rsid w:val="00A0229F"/>
    <w:rsid w:val="00A023BF"/>
    <w:rsid w:val="00A02B26"/>
    <w:rsid w:val="00A02BEC"/>
    <w:rsid w:val="00A02C96"/>
    <w:rsid w:val="00A02D52"/>
    <w:rsid w:val="00A02FBC"/>
    <w:rsid w:val="00A03012"/>
    <w:rsid w:val="00A0325E"/>
    <w:rsid w:val="00A03A1D"/>
    <w:rsid w:val="00A03FDA"/>
    <w:rsid w:val="00A040D7"/>
    <w:rsid w:val="00A043B9"/>
    <w:rsid w:val="00A04541"/>
    <w:rsid w:val="00A047DB"/>
    <w:rsid w:val="00A04830"/>
    <w:rsid w:val="00A04A92"/>
    <w:rsid w:val="00A04DB3"/>
    <w:rsid w:val="00A04E65"/>
    <w:rsid w:val="00A05120"/>
    <w:rsid w:val="00A053A0"/>
    <w:rsid w:val="00A0559E"/>
    <w:rsid w:val="00A05A1F"/>
    <w:rsid w:val="00A05AA6"/>
    <w:rsid w:val="00A05BD0"/>
    <w:rsid w:val="00A05C28"/>
    <w:rsid w:val="00A05DFF"/>
    <w:rsid w:val="00A062E4"/>
    <w:rsid w:val="00A062EA"/>
    <w:rsid w:val="00A06384"/>
    <w:rsid w:val="00A063DA"/>
    <w:rsid w:val="00A0641A"/>
    <w:rsid w:val="00A0648C"/>
    <w:rsid w:val="00A068D2"/>
    <w:rsid w:val="00A06ABB"/>
    <w:rsid w:val="00A06F57"/>
    <w:rsid w:val="00A06FF5"/>
    <w:rsid w:val="00A07065"/>
    <w:rsid w:val="00A0724E"/>
    <w:rsid w:val="00A07594"/>
    <w:rsid w:val="00A07654"/>
    <w:rsid w:val="00A07656"/>
    <w:rsid w:val="00A07B16"/>
    <w:rsid w:val="00A07D33"/>
    <w:rsid w:val="00A10230"/>
    <w:rsid w:val="00A10337"/>
    <w:rsid w:val="00A103C8"/>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929"/>
    <w:rsid w:val="00A12A73"/>
    <w:rsid w:val="00A12BEE"/>
    <w:rsid w:val="00A12EE8"/>
    <w:rsid w:val="00A12FD6"/>
    <w:rsid w:val="00A131A4"/>
    <w:rsid w:val="00A13299"/>
    <w:rsid w:val="00A13631"/>
    <w:rsid w:val="00A13715"/>
    <w:rsid w:val="00A13B10"/>
    <w:rsid w:val="00A13CF1"/>
    <w:rsid w:val="00A145D0"/>
    <w:rsid w:val="00A14E45"/>
    <w:rsid w:val="00A1508D"/>
    <w:rsid w:val="00A150B7"/>
    <w:rsid w:val="00A15443"/>
    <w:rsid w:val="00A157EC"/>
    <w:rsid w:val="00A158D3"/>
    <w:rsid w:val="00A15B00"/>
    <w:rsid w:val="00A15C4E"/>
    <w:rsid w:val="00A15E02"/>
    <w:rsid w:val="00A15F2F"/>
    <w:rsid w:val="00A16150"/>
    <w:rsid w:val="00A1636F"/>
    <w:rsid w:val="00A163A7"/>
    <w:rsid w:val="00A164A9"/>
    <w:rsid w:val="00A16510"/>
    <w:rsid w:val="00A1686F"/>
    <w:rsid w:val="00A16925"/>
    <w:rsid w:val="00A16D5B"/>
    <w:rsid w:val="00A17180"/>
    <w:rsid w:val="00A172B6"/>
    <w:rsid w:val="00A17345"/>
    <w:rsid w:val="00A17648"/>
    <w:rsid w:val="00A1789B"/>
    <w:rsid w:val="00A179CC"/>
    <w:rsid w:val="00A17FA0"/>
    <w:rsid w:val="00A20232"/>
    <w:rsid w:val="00A203F9"/>
    <w:rsid w:val="00A205BF"/>
    <w:rsid w:val="00A205D4"/>
    <w:rsid w:val="00A20A21"/>
    <w:rsid w:val="00A2104B"/>
    <w:rsid w:val="00A210E9"/>
    <w:rsid w:val="00A218AE"/>
    <w:rsid w:val="00A21A9D"/>
    <w:rsid w:val="00A21AAA"/>
    <w:rsid w:val="00A21E51"/>
    <w:rsid w:val="00A21F2E"/>
    <w:rsid w:val="00A2208A"/>
    <w:rsid w:val="00A22132"/>
    <w:rsid w:val="00A22207"/>
    <w:rsid w:val="00A224CD"/>
    <w:rsid w:val="00A22664"/>
    <w:rsid w:val="00A22886"/>
    <w:rsid w:val="00A22A75"/>
    <w:rsid w:val="00A22D3B"/>
    <w:rsid w:val="00A23243"/>
    <w:rsid w:val="00A232F1"/>
    <w:rsid w:val="00A23590"/>
    <w:rsid w:val="00A23919"/>
    <w:rsid w:val="00A23921"/>
    <w:rsid w:val="00A23B90"/>
    <w:rsid w:val="00A23E0D"/>
    <w:rsid w:val="00A24002"/>
    <w:rsid w:val="00A24520"/>
    <w:rsid w:val="00A2470A"/>
    <w:rsid w:val="00A2481C"/>
    <w:rsid w:val="00A24CCF"/>
    <w:rsid w:val="00A250B3"/>
    <w:rsid w:val="00A25296"/>
    <w:rsid w:val="00A253C6"/>
    <w:rsid w:val="00A25756"/>
    <w:rsid w:val="00A2585A"/>
    <w:rsid w:val="00A258F0"/>
    <w:rsid w:val="00A25C9D"/>
    <w:rsid w:val="00A261E4"/>
    <w:rsid w:val="00A265D9"/>
    <w:rsid w:val="00A26883"/>
    <w:rsid w:val="00A26C1E"/>
    <w:rsid w:val="00A26D60"/>
    <w:rsid w:val="00A26EE0"/>
    <w:rsid w:val="00A2702B"/>
    <w:rsid w:val="00A273EE"/>
    <w:rsid w:val="00A279DC"/>
    <w:rsid w:val="00A27A96"/>
    <w:rsid w:val="00A27EDA"/>
    <w:rsid w:val="00A3031C"/>
    <w:rsid w:val="00A3037D"/>
    <w:rsid w:val="00A303B8"/>
    <w:rsid w:val="00A30703"/>
    <w:rsid w:val="00A30709"/>
    <w:rsid w:val="00A30BAE"/>
    <w:rsid w:val="00A30D95"/>
    <w:rsid w:val="00A31327"/>
    <w:rsid w:val="00A3135B"/>
    <w:rsid w:val="00A313D0"/>
    <w:rsid w:val="00A314A9"/>
    <w:rsid w:val="00A31591"/>
    <w:rsid w:val="00A31E88"/>
    <w:rsid w:val="00A321EE"/>
    <w:rsid w:val="00A3226E"/>
    <w:rsid w:val="00A32284"/>
    <w:rsid w:val="00A325C2"/>
    <w:rsid w:val="00A325CC"/>
    <w:rsid w:val="00A327E2"/>
    <w:rsid w:val="00A327F2"/>
    <w:rsid w:val="00A329BB"/>
    <w:rsid w:val="00A32C37"/>
    <w:rsid w:val="00A32D53"/>
    <w:rsid w:val="00A3331F"/>
    <w:rsid w:val="00A337E6"/>
    <w:rsid w:val="00A3393A"/>
    <w:rsid w:val="00A33C3B"/>
    <w:rsid w:val="00A33FAF"/>
    <w:rsid w:val="00A341E3"/>
    <w:rsid w:val="00A34685"/>
    <w:rsid w:val="00A3489E"/>
    <w:rsid w:val="00A34DA0"/>
    <w:rsid w:val="00A3582E"/>
    <w:rsid w:val="00A35A0B"/>
    <w:rsid w:val="00A35BD0"/>
    <w:rsid w:val="00A35FAC"/>
    <w:rsid w:val="00A362CB"/>
    <w:rsid w:val="00A368D3"/>
    <w:rsid w:val="00A368E3"/>
    <w:rsid w:val="00A36BCD"/>
    <w:rsid w:val="00A36F5C"/>
    <w:rsid w:val="00A37413"/>
    <w:rsid w:val="00A3747D"/>
    <w:rsid w:val="00A37A58"/>
    <w:rsid w:val="00A37A59"/>
    <w:rsid w:val="00A37B36"/>
    <w:rsid w:val="00A37E05"/>
    <w:rsid w:val="00A40531"/>
    <w:rsid w:val="00A40660"/>
    <w:rsid w:val="00A4095F"/>
    <w:rsid w:val="00A40C1E"/>
    <w:rsid w:val="00A41821"/>
    <w:rsid w:val="00A41C5C"/>
    <w:rsid w:val="00A41EF0"/>
    <w:rsid w:val="00A422A2"/>
    <w:rsid w:val="00A42659"/>
    <w:rsid w:val="00A42B87"/>
    <w:rsid w:val="00A42DE5"/>
    <w:rsid w:val="00A4339C"/>
    <w:rsid w:val="00A4392A"/>
    <w:rsid w:val="00A43963"/>
    <w:rsid w:val="00A43C7C"/>
    <w:rsid w:val="00A44159"/>
    <w:rsid w:val="00A4424E"/>
    <w:rsid w:val="00A442E8"/>
    <w:rsid w:val="00A44882"/>
    <w:rsid w:val="00A44C32"/>
    <w:rsid w:val="00A44E28"/>
    <w:rsid w:val="00A44F39"/>
    <w:rsid w:val="00A45371"/>
    <w:rsid w:val="00A4570E"/>
    <w:rsid w:val="00A4579D"/>
    <w:rsid w:val="00A45A3B"/>
    <w:rsid w:val="00A45C5B"/>
    <w:rsid w:val="00A45EFA"/>
    <w:rsid w:val="00A46451"/>
    <w:rsid w:val="00A465B6"/>
    <w:rsid w:val="00A46AE4"/>
    <w:rsid w:val="00A46FAD"/>
    <w:rsid w:val="00A47B4B"/>
    <w:rsid w:val="00A5027A"/>
    <w:rsid w:val="00A5044D"/>
    <w:rsid w:val="00A50B00"/>
    <w:rsid w:val="00A50D49"/>
    <w:rsid w:val="00A50FD5"/>
    <w:rsid w:val="00A511FB"/>
    <w:rsid w:val="00A513FC"/>
    <w:rsid w:val="00A514EB"/>
    <w:rsid w:val="00A516E5"/>
    <w:rsid w:val="00A51A53"/>
    <w:rsid w:val="00A5219E"/>
    <w:rsid w:val="00A521E0"/>
    <w:rsid w:val="00A524C8"/>
    <w:rsid w:val="00A5291D"/>
    <w:rsid w:val="00A52AE0"/>
    <w:rsid w:val="00A52EDB"/>
    <w:rsid w:val="00A53204"/>
    <w:rsid w:val="00A532E0"/>
    <w:rsid w:val="00A53CA9"/>
    <w:rsid w:val="00A5432D"/>
    <w:rsid w:val="00A5452C"/>
    <w:rsid w:val="00A545AC"/>
    <w:rsid w:val="00A54A90"/>
    <w:rsid w:val="00A54B0B"/>
    <w:rsid w:val="00A54D16"/>
    <w:rsid w:val="00A54E6B"/>
    <w:rsid w:val="00A55144"/>
    <w:rsid w:val="00A553DF"/>
    <w:rsid w:val="00A5579B"/>
    <w:rsid w:val="00A55877"/>
    <w:rsid w:val="00A55AF1"/>
    <w:rsid w:val="00A55BB7"/>
    <w:rsid w:val="00A55E76"/>
    <w:rsid w:val="00A55FA5"/>
    <w:rsid w:val="00A5637C"/>
    <w:rsid w:val="00A565DC"/>
    <w:rsid w:val="00A5662D"/>
    <w:rsid w:val="00A56657"/>
    <w:rsid w:val="00A56735"/>
    <w:rsid w:val="00A56C2C"/>
    <w:rsid w:val="00A57311"/>
    <w:rsid w:val="00A576B2"/>
    <w:rsid w:val="00A57A3B"/>
    <w:rsid w:val="00A57BD6"/>
    <w:rsid w:val="00A57EC0"/>
    <w:rsid w:val="00A57F96"/>
    <w:rsid w:val="00A60424"/>
    <w:rsid w:val="00A6065A"/>
    <w:rsid w:val="00A6066A"/>
    <w:rsid w:val="00A606AC"/>
    <w:rsid w:val="00A607ED"/>
    <w:rsid w:val="00A609BC"/>
    <w:rsid w:val="00A60B4F"/>
    <w:rsid w:val="00A60E20"/>
    <w:rsid w:val="00A60EBB"/>
    <w:rsid w:val="00A60F13"/>
    <w:rsid w:val="00A615A0"/>
    <w:rsid w:val="00A615A2"/>
    <w:rsid w:val="00A615AF"/>
    <w:rsid w:val="00A61828"/>
    <w:rsid w:val="00A6189D"/>
    <w:rsid w:val="00A61F65"/>
    <w:rsid w:val="00A6209E"/>
    <w:rsid w:val="00A621F3"/>
    <w:rsid w:val="00A623B3"/>
    <w:rsid w:val="00A623EB"/>
    <w:rsid w:val="00A623EF"/>
    <w:rsid w:val="00A62454"/>
    <w:rsid w:val="00A627E0"/>
    <w:rsid w:val="00A62953"/>
    <w:rsid w:val="00A62C4D"/>
    <w:rsid w:val="00A63244"/>
    <w:rsid w:val="00A6367F"/>
    <w:rsid w:val="00A63872"/>
    <w:rsid w:val="00A639B3"/>
    <w:rsid w:val="00A63A37"/>
    <w:rsid w:val="00A63C09"/>
    <w:rsid w:val="00A64196"/>
    <w:rsid w:val="00A647A9"/>
    <w:rsid w:val="00A649AF"/>
    <w:rsid w:val="00A649B4"/>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435"/>
    <w:rsid w:val="00A6743F"/>
    <w:rsid w:val="00A677C1"/>
    <w:rsid w:val="00A67A8E"/>
    <w:rsid w:val="00A67AC6"/>
    <w:rsid w:val="00A67C81"/>
    <w:rsid w:val="00A70A35"/>
    <w:rsid w:val="00A70BFE"/>
    <w:rsid w:val="00A7141F"/>
    <w:rsid w:val="00A716A1"/>
    <w:rsid w:val="00A71A55"/>
    <w:rsid w:val="00A71D6B"/>
    <w:rsid w:val="00A71F00"/>
    <w:rsid w:val="00A726A3"/>
    <w:rsid w:val="00A726DE"/>
    <w:rsid w:val="00A73242"/>
    <w:rsid w:val="00A73873"/>
    <w:rsid w:val="00A739AB"/>
    <w:rsid w:val="00A73D4C"/>
    <w:rsid w:val="00A744A2"/>
    <w:rsid w:val="00A74598"/>
    <w:rsid w:val="00A745D9"/>
    <w:rsid w:val="00A74B80"/>
    <w:rsid w:val="00A74E04"/>
    <w:rsid w:val="00A74EF1"/>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7F2"/>
    <w:rsid w:val="00A77A1E"/>
    <w:rsid w:val="00A77C95"/>
    <w:rsid w:val="00A77E5D"/>
    <w:rsid w:val="00A806D6"/>
    <w:rsid w:val="00A80FA9"/>
    <w:rsid w:val="00A8135C"/>
    <w:rsid w:val="00A81633"/>
    <w:rsid w:val="00A81694"/>
    <w:rsid w:val="00A81D9B"/>
    <w:rsid w:val="00A82125"/>
    <w:rsid w:val="00A8221B"/>
    <w:rsid w:val="00A82508"/>
    <w:rsid w:val="00A82847"/>
    <w:rsid w:val="00A82C1E"/>
    <w:rsid w:val="00A831F0"/>
    <w:rsid w:val="00A83309"/>
    <w:rsid w:val="00A83525"/>
    <w:rsid w:val="00A83BF1"/>
    <w:rsid w:val="00A83CA0"/>
    <w:rsid w:val="00A841ED"/>
    <w:rsid w:val="00A84298"/>
    <w:rsid w:val="00A844CE"/>
    <w:rsid w:val="00A84EBF"/>
    <w:rsid w:val="00A85018"/>
    <w:rsid w:val="00A85237"/>
    <w:rsid w:val="00A8523D"/>
    <w:rsid w:val="00A8542E"/>
    <w:rsid w:val="00A854A8"/>
    <w:rsid w:val="00A85661"/>
    <w:rsid w:val="00A85FFF"/>
    <w:rsid w:val="00A867E7"/>
    <w:rsid w:val="00A86A86"/>
    <w:rsid w:val="00A86F67"/>
    <w:rsid w:val="00A86FEF"/>
    <w:rsid w:val="00A8706A"/>
    <w:rsid w:val="00A8726F"/>
    <w:rsid w:val="00A87482"/>
    <w:rsid w:val="00A87EAA"/>
    <w:rsid w:val="00A87F4E"/>
    <w:rsid w:val="00A90134"/>
    <w:rsid w:val="00A901CB"/>
    <w:rsid w:val="00A90300"/>
    <w:rsid w:val="00A905F1"/>
    <w:rsid w:val="00A908F6"/>
    <w:rsid w:val="00A90A00"/>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505F"/>
    <w:rsid w:val="00A9508C"/>
    <w:rsid w:val="00A9526D"/>
    <w:rsid w:val="00A95640"/>
    <w:rsid w:val="00A95A3E"/>
    <w:rsid w:val="00A96058"/>
    <w:rsid w:val="00A964EC"/>
    <w:rsid w:val="00A9692B"/>
    <w:rsid w:val="00A96CF6"/>
    <w:rsid w:val="00A96D7E"/>
    <w:rsid w:val="00A9727C"/>
    <w:rsid w:val="00A97666"/>
    <w:rsid w:val="00A976DE"/>
    <w:rsid w:val="00A97B8C"/>
    <w:rsid w:val="00A97DBD"/>
    <w:rsid w:val="00A97EF9"/>
    <w:rsid w:val="00AA0003"/>
    <w:rsid w:val="00AA0D9A"/>
    <w:rsid w:val="00AA0E05"/>
    <w:rsid w:val="00AA0FC8"/>
    <w:rsid w:val="00AA1264"/>
    <w:rsid w:val="00AA158B"/>
    <w:rsid w:val="00AA1740"/>
    <w:rsid w:val="00AA1A01"/>
    <w:rsid w:val="00AA1D12"/>
    <w:rsid w:val="00AA1EEC"/>
    <w:rsid w:val="00AA1F5D"/>
    <w:rsid w:val="00AA210C"/>
    <w:rsid w:val="00AA2156"/>
    <w:rsid w:val="00AA224E"/>
    <w:rsid w:val="00AA29F2"/>
    <w:rsid w:val="00AA2CD8"/>
    <w:rsid w:val="00AA2E8D"/>
    <w:rsid w:val="00AA30A2"/>
    <w:rsid w:val="00AA3581"/>
    <w:rsid w:val="00AA461D"/>
    <w:rsid w:val="00AA4A81"/>
    <w:rsid w:val="00AA4C09"/>
    <w:rsid w:val="00AA4F41"/>
    <w:rsid w:val="00AA5196"/>
    <w:rsid w:val="00AA5584"/>
    <w:rsid w:val="00AA576F"/>
    <w:rsid w:val="00AA57B8"/>
    <w:rsid w:val="00AA6026"/>
    <w:rsid w:val="00AA6206"/>
    <w:rsid w:val="00AA630A"/>
    <w:rsid w:val="00AA6353"/>
    <w:rsid w:val="00AA69EF"/>
    <w:rsid w:val="00AA6EF0"/>
    <w:rsid w:val="00AA6F21"/>
    <w:rsid w:val="00AA6F9A"/>
    <w:rsid w:val="00AA7C4F"/>
    <w:rsid w:val="00AB001C"/>
    <w:rsid w:val="00AB02C8"/>
    <w:rsid w:val="00AB0579"/>
    <w:rsid w:val="00AB05BC"/>
    <w:rsid w:val="00AB06B8"/>
    <w:rsid w:val="00AB06E6"/>
    <w:rsid w:val="00AB08A9"/>
    <w:rsid w:val="00AB0A16"/>
    <w:rsid w:val="00AB0ADE"/>
    <w:rsid w:val="00AB0B59"/>
    <w:rsid w:val="00AB0CA0"/>
    <w:rsid w:val="00AB102D"/>
    <w:rsid w:val="00AB1705"/>
    <w:rsid w:val="00AB1A33"/>
    <w:rsid w:val="00AB1E15"/>
    <w:rsid w:val="00AB2857"/>
    <w:rsid w:val="00AB2EB7"/>
    <w:rsid w:val="00AB3016"/>
    <w:rsid w:val="00AB3299"/>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513E"/>
    <w:rsid w:val="00AB51DA"/>
    <w:rsid w:val="00AB5215"/>
    <w:rsid w:val="00AB53BA"/>
    <w:rsid w:val="00AB57AD"/>
    <w:rsid w:val="00AB583A"/>
    <w:rsid w:val="00AB5C6A"/>
    <w:rsid w:val="00AB5CDD"/>
    <w:rsid w:val="00AB642C"/>
    <w:rsid w:val="00AB644A"/>
    <w:rsid w:val="00AB6458"/>
    <w:rsid w:val="00AB6793"/>
    <w:rsid w:val="00AB6C61"/>
    <w:rsid w:val="00AB6CA0"/>
    <w:rsid w:val="00AB76D5"/>
    <w:rsid w:val="00AB7787"/>
    <w:rsid w:val="00AB78AC"/>
    <w:rsid w:val="00AB7913"/>
    <w:rsid w:val="00AB792E"/>
    <w:rsid w:val="00AB7C76"/>
    <w:rsid w:val="00AC0169"/>
    <w:rsid w:val="00AC028F"/>
    <w:rsid w:val="00AC0746"/>
    <w:rsid w:val="00AC08C8"/>
    <w:rsid w:val="00AC0A0C"/>
    <w:rsid w:val="00AC0CC3"/>
    <w:rsid w:val="00AC1281"/>
    <w:rsid w:val="00AC21BA"/>
    <w:rsid w:val="00AC22C7"/>
    <w:rsid w:val="00AC26C7"/>
    <w:rsid w:val="00AC2D4A"/>
    <w:rsid w:val="00AC2D4E"/>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6976"/>
    <w:rsid w:val="00AC7470"/>
    <w:rsid w:val="00AC759B"/>
    <w:rsid w:val="00AC7C5C"/>
    <w:rsid w:val="00AC7DE9"/>
    <w:rsid w:val="00AC7E31"/>
    <w:rsid w:val="00AD070F"/>
    <w:rsid w:val="00AD0C17"/>
    <w:rsid w:val="00AD0D23"/>
    <w:rsid w:val="00AD12BD"/>
    <w:rsid w:val="00AD163D"/>
    <w:rsid w:val="00AD1860"/>
    <w:rsid w:val="00AD1B21"/>
    <w:rsid w:val="00AD1CFC"/>
    <w:rsid w:val="00AD1DFE"/>
    <w:rsid w:val="00AD1F06"/>
    <w:rsid w:val="00AD21BC"/>
    <w:rsid w:val="00AD2224"/>
    <w:rsid w:val="00AD23E9"/>
    <w:rsid w:val="00AD255D"/>
    <w:rsid w:val="00AD284F"/>
    <w:rsid w:val="00AD288C"/>
    <w:rsid w:val="00AD2ACB"/>
    <w:rsid w:val="00AD2D89"/>
    <w:rsid w:val="00AD2D96"/>
    <w:rsid w:val="00AD3042"/>
    <w:rsid w:val="00AD3047"/>
    <w:rsid w:val="00AD31A9"/>
    <w:rsid w:val="00AD32CD"/>
    <w:rsid w:val="00AD33C3"/>
    <w:rsid w:val="00AD34A1"/>
    <w:rsid w:val="00AD379F"/>
    <w:rsid w:val="00AD3935"/>
    <w:rsid w:val="00AD394D"/>
    <w:rsid w:val="00AD3BEC"/>
    <w:rsid w:val="00AD420A"/>
    <w:rsid w:val="00AD4221"/>
    <w:rsid w:val="00AD4487"/>
    <w:rsid w:val="00AD4597"/>
    <w:rsid w:val="00AD48F9"/>
    <w:rsid w:val="00AD4C34"/>
    <w:rsid w:val="00AD4CC6"/>
    <w:rsid w:val="00AD4EA7"/>
    <w:rsid w:val="00AD57E1"/>
    <w:rsid w:val="00AD5A93"/>
    <w:rsid w:val="00AD5F7C"/>
    <w:rsid w:val="00AD6980"/>
    <w:rsid w:val="00AD6ABB"/>
    <w:rsid w:val="00AD6C7F"/>
    <w:rsid w:val="00AD70C9"/>
    <w:rsid w:val="00AD732B"/>
    <w:rsid w:val="00AD75A6"/>
    <w:rsid w:val="00AD7927"/>
    <w:rsid w:val="00AD7A75"/>
    <w:rsid w:val="00AD7E17"/>
    <w:rsid w:val="00AE0160"/>
    <w:rsid w:val="00AE04AA"/>
    <w:rsid w:val="00AE094E"/>
    <w:rsid w:val="00AE0B2D"/>
    <w:rsid w:val="00AE0D23"/>
    <w:rsid w:val="00AE0E9E"/>
    <w:rsid w:val="00AE14B7"/>
    <w:rsid w:val="00AE19D1"/>
    <w:rsid w:val="00AE2205"/>
    <w:rsid w:val="00AE232B"/>
    <w:rsid w:val="00AE249E"/>
    <w:rsid w:val="00AE25A3"/>
    <w:rsid w:val="00AE26F5"/>
    <w:rsid w:val="00AE2968"/>
    <w:rsid w:val="00AE2D58"/>
    <w:rsid w:val="00AE3004"/>
    <w:rsid w:val="00AE34EC"/>
    <w:rsid w:val="00AE3627"/>
    <w:rsid w:val="00AE3839"/>
    <w:rsid w:val="00AE3AF4"/>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E95"/>
    <w:rsid w:val="00AE5EA9"/>
    <w:rsid w:val="00AE6433"/>
    <w:rsid w:val="00AE6584"/>
    <w:rsid w:val="00AE69BD"/>
    <w:rsid w:val="00AE6A2D"/>
    <w:rsid w:val="00AE6D12"/>
    <w:rsid w:val="00AE723D"/>
    <w:rsid w:val="00AE75D6"/>
    <w:rsid w:val="00AE7751"/>
    <w:rsid w:val="00AE780C"/>
    <w:rsid w:val="00AE7918"/>
    <w:rsid w:val="00AE7992"/>
    <w:rsid w:val="00AE7B7D"/>
    <w:rsid w:val="00AE7BBF"/>
    <w:rsid w:val="00AE7C16"/>
    <w:rsid w:val="00AE7C98"/>
    <w:rsid w:val="00AF0311"/>
    <w:rsid w:val="00AF0D72"/>
    <w:rsid w:val="00AF0FFE"/>
    <w:rsid w:val="00AF1414"/>
    <w:rsid w:val="00AF1434"/>
    <w:rsid w:val="00AF15C3"/>
    <w:rsid w:val="00AF19CD"/>
    <w:rsid w:val="00AF21AF"/>
    <w:rsid w:val="00AF25F3"/>
    <w:rsid w:val="00AF28B0"/>
    <w:rsid w:val="00AF2919"/>
    <w:rsid w:val="00AF2DED"/>
    <w:rsid w:val="00AF3560"/>
    <w:rsid w:val="00AF3BE0"/>
    <w:rsid w:val="00AF3C80"/>
    <w:rsid w:val="00AF3C8C"/>
    <w:rsid w:val="00AF4095"/>
    <w:rsid w:val="00AF41FC"/>
    <w:rsid w:val="00AF4359"/>
    <w:rsid w:val="00AF4447"/>
    <w:rsid w:val="00AF449C"/>
    <w:rsid w:val="00AF44B6"/>
    <w:rsid w:val="00AF457C"/>
    <w:rsid w:val="00AF4ABD"/>
    <w:rsid w:val="00AF5363"/>
    <w:rsid w:val="00AF54FE"/>
    <w:rsid w:val="00AF5C03"/>
    <w:rsid w:val="00AF5CC6"/>
    <w:rsid w:val="00AF5EDC"/>
    <w:rsid w:val="00AF5F78"/>
    <w:rsid w:val="00AF63A9"/>
    <w:rsid w:val="00AF6591"/>
    <w:rsid w:val="00AF66F1"/>
    <w:rsid w:val="00AF6A76"/>
    <w:rsid w:val="00AF6B1B"/>
    <w:rsid w:val="00AF6CB0"/>
    <w:rsid w:val="00AF6DDB"/>
    <w:rsid w:val="00AF7320"/>
    <w:rsid w:val="00AF7363"/>
    <w:rsid w:val="00AF738A"/>
    <w:rsid w:val="00AF761B"/>
    <w:rsid w:val="00AF7A3D"/>
    <w:rsid w:val="00AF7F09"/>
    <w:rsid w:val="00AF7F0E"/>
    <w:rsid w:val="00B002BA"/>
    <w:rsid w:val="00B00306"/>
    <w:rsid w:val="00B00D62"/>
    <w:rsid w:val="00B00E18"/>
    <w:rsid w:val="00B010D3"/>
    <w:rsid w:val="00B011E2"/>
    <w:rsid w:val="00B01AB2"/>
    <w:rsid w:val="00B01B1C"/>
    <w:rsid w:val="00B01CC2"/>
    <w:rsid w:val="00B01F0D"/>
    <w:rsid w:val="00B02014"/>
    <w:rsid w:val="00B02204"/>
    <w:rsid w:val="00B0226D"/>
    <w:rsid w:val="00B023FC"/>
    <w:rsid w:val="00B0249D"/>
    <w:rsid w:val="00B025A9"/>
    <w:rsid w:val="00B02A4C"/>
    <w:rsid w:val="00B02AD0"/>
    <w:rsid w:val="00B03101"/>
    <w:rsid w:val="00B03352"/>
    <w:rsid w:val="00B039CE"/>
    <w:rsid w:val="00B03A93"/>
    <w:rsid w:val="00B03BB8"/>
    <w:rsid w:val="00B03BD3"/>
    <w:rsid w:val="00B03D26"/>
    <w:rsid w:val="00B04451"/>
    <w:rsid w:val="00B04AD7"/>
    <w:rsid w:val="00B04CCF"/>
    <w:rsid w:val="00B04D36"/>
    <w:rsid w:val="00B04F11"/>
    <w:rsid w:val="00B05292"/>
    <w:rsid w:val="00B0540A"/>
    <w:rsid w:val="00B05688"/>
    <w:rsid w:val="00B0588E"/>
    <w:rsid w:val="00B06771"/>
    <w:rsid w:val="00B06C77"/>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882"/>
    <w:rsid w:val="00B11C03"/>
    <w:rsid w:val="00B11DF6"/>
    <w:rsid w:val="00B11E29"/>
    <w:rsid w:val="00B12603"/>
    <w:rsid w:val="00B12A8C"/>
    <w:rsid w:val="00B13003"/>
    <w:rsid w:val="00B134F4"/>
    <w:rsid w:val="00B137BE"/>
    <w:rsid w:val="00B13829"/>
    <w:rsid w:val="00B13892"/>
    <w:rsid w:val="00B138B4"/>
    <w:rsid w:val="00B13F1F"/>
    <w:rsid w:val="00B14251"/>
    <w:rsid w:val="00B147CC"/>
    <w:rsid w:val="00B15141"/>
    <w:rsid w:val="00B151C6"/>
    <w:rsid w:val="00B15AC8"/>
    <w:rsid w:val="00B1680F"/>
    <w:rsid w:val="00B16815"/>
    <w:rsid w:val="00B16B5F"/>
    <w:rsid w:val="00B16D08"/>
    <w:rsid w:val="00B17022"/>
    <w:rsid w:val="00B1736C"/>
    <w:rsid w:val="00B17508"/>
    <w:rsid w:val="00B17744"/>
    <w:rsid w:val="00B17D3E"/>
    <w:rsid w:val="00B17F1F"/>
    <w:rsid w:val="00B17F9B"/>
    <w:rsid w:val="00B20057"/>
    <w:rsid w:val="00B2043A"/>
    <w:rsid w:val="00B20CD7"/>
    <w:rsid w:val="00B20DB2"/>
    <w:rsid w:val="00B20E2B"/>
    <w:rsid w:val="00B20F3D"/>
    <w:rsid w:val="00B21016"/>
    <w:rsid w:val="00B21172"/>
    <w:rsid w:val="00B21564"/>
    <w:rsid w:val="00B215F9"/>
    <w:rsid w:val="00B217CD"/>
    <w:rsid w:val="00B21858"/>
    <w:rsid w:val="00B21B67"/>
    <w:rsid w:val="00B21C9D"/>
    <w:rsid w:val="00B21CA7"/>
    <w:rsid w:val="00B22472"/>
    <w:rsid w:val="00B22744"/>
    <w:rsid w:val="00B22BF6"/>
    <w:rsid w:val="00B22CE7"/>
    <w:rsid w:val="00B232CB"/>
    <w:rsid w:val="00B233A9"/>
    <w:rsid w:val="00B239CC"/>
    <w:rsid w:val="00B23C57"/>
    <w:rsid w:val="00B23CA0"/>
    <w:rsid w:val="00B23D1C"/>
    <w:rsid w:val="00B23E2E"/>
    <w:rsid w:val="00B24537"/>
    <w:rsid w:val="00B246D2"/>
    <w:rsid w:val="00B24CAF"/>
    <w:rsid w:val="00B24F49"/>
    <w:rsid w:val="00B25461"/>
    <w:rsid w:val="00B25585"/>
    <w:rsid w:val="00B2571D"/>
    <w:rsid w:val="00B25A0E"/>
    <w:rsid w:val="00B25A70"/>
    <w:rsid w:val="00B25BD8"/>
    <w:rsid w:val="00B25E1D"/>
    <w:rsid w:val="00B25F9A"/>
    <w:rsid w:val="00B26097"/>
    <w:rsid w:val="00B2613A"/>
    <w:rsid w:val="00B263BE"/>
    <w:rsid w:val="00B269CE"/>
    <w:rsid w:val="00B270D8"/>
    <w:rsid w:val="00B272F1"/>
    <w:rsid w:val="00B2757B"/>
    <w:rsid w:val="00B27D54"/>
    <w:rsid w:val="00B30F1E"/>
    <w:rsid w:val="00B3167B"/>
    <w:rsid w:val="00B317EB"/>
    <w:rsid w:val="00B31E5F"/>
    <w:rsid w:val="00B322A7"/>
    <w:rsid w:val="00B32607"/>
    <w:rsid w:val="00B326BE"/>
    <w:rsid w:val="00B32823"/>
    <w:rsid w:val="00B32F7F"/>
    <w:rsid w:val="00B33126"/>
    <w:rsid w:val="00B33452"/>
    <w:rsid w:val="00B336D8"/>
    <w:rsid w:val="00B338CE"/>
    <w:rsid w:val="00B3396B"/>
    <w:rsid w:val="00B33BEE"/>
    <w:rsid w:val="00B33F7C"/>
    <w:rsid w:val="00B34390"/>
    <w:rsid w:val="00B3442C"/>
    <w:rsid w:val="00B34559"/>
    <w:rsid w:val="00B346C4"/>
    <w:rsid w:val="00B34B2D"/>
    <w:rsid w:val="00B35353"/>
    <w:rsid w:val="00B3539A"/>
    <w:rsid w:val="00B35CB3"/>
    <w:rsid w:val="00B35F8E"/>
    <w:rsid w:val="00B3603B"/>
    <w:rsid w:val="00B360E2"/>
    <w:rsid w:val="00B3640B"/>
    <w:rsid w:val="00B3706C"/>
    <w:rsid w:val="00B37188"/>
    <w:rsid w:val="00B37CB8"/>
    <w:rsid w:val="00B37F48"/>
    <w:rsid w:val="00B4003E"/>
    <w:rsid w:val="00B40292"/>
    <w:rsid w:val="00B406B2"/>
    <w:rsid w:val="00B40751"/>
    <w:rsid w:val="00B40D73"/>
    <w:rsid w:val="00B4110D"/>
    <w:rsid w:val="00B411A3"/>
    <w:rsid w:val="00B412CB"/>
    <w:rsid w:val="00B416D8"/>
    <w:rsid w:val="00B41B34"/>
    <w:rsid w:val="00B425D3"/>
    <w:rsid w:val="00B42879"/>
    <w:rsid w:val="00B42A03"/>
    <w:rsid w:val="00B430D3"/>
    <w:rsid w:val="00B4379E"/>
    <w:rsid w:val="00B437BD"/>
    <w:rsid w:val="00B4394A"/>
    <w:rsid w:val="00B43985"/>
    <w:rsid w:val="00B439FA"/>
    <w:rsid w:val="00B43CEC"/>
    <w:rsid w:val="00B43D4D"/>
    <w:rsid w:val="00B43E17"/>
    <w:rsid w:val="00B440CF"/>
    <w:rsid w:val="00B4418B"/>
    <w:rsid w:val="00B44342"/>
    <w:rsid w:val="00B443C5"/>
    <w:rsid w:val="00B4485B"/>
    <w:rsid w:val="00B451C8"/>
    <w:rsid w:val="00B453AD"/>
    <w:rsid w:val="00B45A61"/>
    <w:rsid w:val="00B45AC0"/>
    <w:rsid w:val="00B45CE2"/>
    <w:rsid w:val="00B463AC"/>
    <w:rsid w:val="00B464E4"/>
    <w:rsid w:val="00B46501"/>
    <w:rsid w:val="00B4664D"/>
    <w:rsid w:val="00B46D6D"/>
    <w:rsid w:val="00B474BB"/>
    <w:rsid w:val="00B4752D"/>
    <w:rsid w:val="00B47784"/>
    <w:rsid w:val="00B4783F"/>
    <w:rsid w:val="00B47858"/>
    <w:rsid w:val="00B47BAF"/>
    <w:rsid w:val="00B47CEF"/>
    <w:rsid w:val="00B50261"/>
    <w:rsid w:val="00B504F7"/>
    <w:rsid w:val="00B50586"/>
    <w:rsid w:val="00B50810"/>
    <w:rsid w:val="00B50933"/>
    <w:rsid w:val="00B509C0"/>
    <w:rsid w:val="00B50E09"/>
    <w:rsid w:val="00B51420"/>
    <w:rsid w:val="00B51526"/>
    <w:rsid w:val="00B517F1"/>
    <w:rsid w:val="00B5182F"/>
    <w:rsid w:val="00B51A40"/>
    <w:rsid w:val="00B5238F"/>
    <w:rsid w:val="00B52726"/>
    <w:rsid w:val="00B52897"/>
    <w:rsid w:val="00B529F2"/>
    <w:rsid w:val="00B52AF0"/>
    <w:rsid w:val="00B52C62"/>
    <w:rsid w:val="00B52EC8"/>
    <w:rsid w:val="00B532B7"/>
    <w:rsid w:val="00B534CA"/>
    <w:rsid w:val="00B5370C"/>
    <w:rsid w:val="00B538FF"/>
    <w:rsid w:val="00B53A2C"/>
    <w:rsid w:val="00B53EF5"/>
    <w:rsid w:val="00B542BA"/>
    <w:rsid w:val="00B5436E"/>
    <w:rsid w:val="00B5497D"/>
    <w:rsid w:val="00B54989"/>
    <w:rsid w:val="00B54CC5"/>
    <w:rsid w:val="00B55140"/>
    <w:rsid w:val="00B553CF"/>
    <w:rsid w:val="00B5553E"/>
    <w:rsid w:val="00B555B8"/>
    <w:rsid w:val="00B5585D"/>
    <w:rsid w:val="00B55A7B"/>
    <w:rsid w:val="00B55ACA"/>
    <w:rsid w:val="00B55B89"/>
    <w:rsid w:val="00B561BD"/>
    <w:rsid w:val="00B561FA"/>
    <w:rsid w:val="00B566E0"/>
    <w:rsid w:val="00B5685D"/>
    <w:rsid w:val="00B56B1E"/>
    <w:rsid w:val="00B56BD7"/>
    <w:rsid w:val="00B56E91"/>
    <w:rsid w:val="00B56F22"/>
    <w:rsid w:val="00B570EC"/>
    <w:rsid w:val="00B5710A"/>
    <w:rsid w:val="00B574BA"/>
    <w:rsid w:val="00B57861"/>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894"/>
    <w:rsid w:val="00B62A18"/>
    <w:rsid w:val="00B63870"/>
    <w:rsid w:val="00B63F75"/>
    <w:rsid w:val="00B640AB"/>
    <w:rsid w:val="00B64124"/>
    <w:rsid w:val="00B6431A"/>
    <w:rsid w:val="00B64398"/>
    <w:rsid w:val="00B64484"/>
    <w:rsid w:val="00B645F8"/>
    <w:rsid w:val="00B64A44"/>
    <w:rsid w:val="00B65152"/>
    <w:rsid w:val="00B6515C"/>
    <w:rsid w:val="00B652B0"/>
    <w:rsid w:val="00B654CB"/>
    <w:rsid w:val="00B65771"/>
    <w:rsid w:val="00B65D2F"/>
    <w:rsid w:val="00B664EC"/>
    <w:rsid w:val="00B66801"/>
    <w:rsid w:val="00B668B4"/>
    <w:rsid w:val="00B66FFC"/>
    <w:rsid w:val="00B6741F"/>
    <w:rsid w:val="00B676B6"/>
    <w:rsid w:val="00B678CC"/>
    <w:rsid w:val="00B6796C"/>
    <w:rsid w:val="00B67B2B"/>
    <w:rsid w:val="00B7021B"/>
    <w:rsid w:val="00B70333"/>
    <w:rsid w:val="00B705D6"/>
    <w:rsid w:val="00B7077D"/>
    <w:rsid w:val="00B70A49"/>
    <w:rsid w:val="00B70AB3"/>
    <w:rsid w:val="00B70D8E"/>
    <w:rsid w:val="00B70EDB"/>
    <w:rsid w:val="00B70F2F"/>
    <w:rsid w:val="00B71A5D"/>
    <w:rsid w:val="00B71A6E"/>
    <w:rsid w:val="00B71C00"/>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4019"/>
    <w:rsid w:val="00B74A0D"/>
    <w:rsid w:val="00B74EC0"/>
    <w:rsid w:val="00B7500E"/>
    <w:rsid w:val="00B75542"/>
    <w:rsid w:val="00B75667"/>
    <w:rsid w:val="00B7573F"/>
    <w:rsid w:val="00B758FA"/>
    <w:rsid w:val="00B75A5C"/>
    <w:rsid w:val="00B7646F"/>
    <w:rsid w:val="00B7682E"/>
    <w:rsid w:val="00B76BD7"/>
    <w:rsid w:val="00B77062"/>
    <w:rsid w:val="00B7709F"/>
    <w:rsid w:val="00B770A1"/>
    <w:rsid w:val="00B77104"/>
    <w:rsid w:val="00B77405"/>
    <w:rsid w:val="00B774CC"/>
    <w:rsid w:val="00B77B57"/>
    <w:rsid w:val="00B77C6A"/>
    <w:rsid w:val="00B77D8A"/>
    <w:rsid w:val="00B80529"/>
    <w:rsid w:val="00B8053A"/>
    <w:rsid w:val="00B8069D"/>
    <w:rsid w:val="00B80795"/>
    <w:rsid w:val="00B80A5C"/>
    <w:rsid w:val="00B80F5B"/>
    <w:rsid w:val="00B81578"/>
    <w:rsid w:val="00B8166A"/>
    <w:rsid w:val="00B81684"/>
    <w:rsid w:val="00B816A2"/>
    <w:rsid w:val="00B817F4"/>
    <w:rsid w:val="00B818F8"/>
    <w:rsid w:val="00B81E96"/>
    <w:rsid w:val="00B81F1C"/>
    <w:rsid w:val="00B820AE"/>
    <w:rsid w:val="00B821AB"/>
    <w:rsid w:val="00B82A8C"/>
    <w:rsid w:val="00B830F7"/>
    <w:rsid w:val="00B8321E"/>
    <w:rsid w:val="00B83328"/>
    <w:rsid w:val="00B83727"/>
    <w:rsid w:val="00B837F5"/>
    <w:rsid w:val="00B839EB"/>
    <w:rsid w:val="00B83AC3"/>
    <w:rsid w:val="00B83B47"/>
    <w:rsid w:val="00B83DAC"/>
    <w:rsid w:val="00B83DF6"/>
    <w:rsid w:val="00B847EE"/>
    <w:rsid w:val="00B8489E"/>
    <w:rsid w:val="00B84BE8"/>
    <w:rsid w:val="00B84BFE"/>
    <w:rsid w:val="00B85076"/>
    <w:rsid w:val="00B852AE"/>
    <w:rsid w:val="00B855A8"/>
    <w:rsid w:val="00B85781"/>
    <w:rsid w:val="00B85837"/>
    <w:rsid w:val="00B85F67"/>
    <w:rsid w:val="00B862C5"/>
    <w:rsid w:val="00B86315"/>
    <w:rsid w:val="00B86557"/>
    <w:rsid w:val="00B86991"/>
    <w:rsid w:val="00B86D87"/>
    <w:rsid w:val="00B87324"/>
    <w:rsid w:val="00B87809"/>
    <w:rsid w:val="00B87C60"/>
    <w:rsid w:val="00B90165"/>
    <w:rsid w:val="00B9076E"/>
    <w:rsid w:val="00B9090A"/>
    <w:rsid w:val="00B910C8"/>
    <w:rsid w:val="00B91356"/>
    <w:rsid w:val="00B91E9D"/>
    <w:rsid w:val="00B922C4"/>
    <w:rsid w:val="00B926E0"/>
    <w:rsid w:val="00B92881"/>
    <w:rsid w:val="00B92AD4"/>
    <w:rsid w:val="00B92BF1"/>
    <w:rsid w:val="00B932E1"/>
    <w:rsid w:val="00B93C36"/>
    <w:rsid w:val="00B93F30"/>
    <w:rsid w:val="00B94054"/>
    <w:rsid w:val="00B94253"/>
    <w:rsid w:val="00B942ED"/>
    <w:rsid w:val="00B9436E"/>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7E6"/>
    <w:rsid w:val="00B97BAB"/>
    <w:rsid w:val="00BA047F"/>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70E"/>
    <w:rsid w:val="00BA2729"/>
    <w:rsid w:val="00BA283C"/>
    <w:rsid w:val="00BA2878"/>
    <w:rsid w:val="00BA2AEB"/>
    <w:rsid w:val="00BA2B41"/>
    <w:rsid w:val="00BA320A"/>
    <w:rsid w:val="00BA3603"/>
    <w:rsid w:val="00BA388C"/>
    <w:rsid w:val="00BA3974"/>
    <w:rsid w:val="00BA3BBD"/>
    <w:rsid w:val="00BA3C13"/>
    <w:rsid w:val="00BA3CC9"/>
    <w:rsid w:val="00BA3D2F"/>
    <w:rsid w:val="00BA3F29"/>
    <w:rsid w:val="00BA40BE"/>
    <w:rsid w:val="00BA48E0"/>
    <w:rsid w:val="00BA4A97"/>
    <w:rsid w:val="00BA4B66"/>
    <w:rsid w:val="00BA4CF4"/>
    <w:rsid w:val="00BA54FB"/>
    <w:rsid w:val="00BA5A25"/>
    <w:rsid w:val="00BA5A66"/>
    <w:rsid w:val="00BA5BE2"/>
    <w:rsid w:val="00BA5C97"/>
    <w:rsid w:val="00BA5DD8"/>
    <w:rsid w:val="00BA5EFB"/>
    <w:rsid w:val="00BA659A"/>
    <w:rsid w:val="00BA68C1"/>
    <w:rsid w:val="00BA6D50"/>
    <w:rsid w:val="00BA712E"/>
    <w:rsid w:val="00BA7423"/>
    <w:rsid w:val="00BA7688"/>
    <w:rsid w:val="00BA7950"/>
    <w:rsid w:val="00BA7E79"/>
    <w:rsid w:val="00BA7EB0"/>
    <w:rsid w:val="00BA7F19"/>
    <w:rsid w:val="00BB008F"/>
    <w:rsid w:val="00BB022D"/>
    <w:rsid w:val="00BB0528"/>
    <w:rsid w:val="00BB070E"/>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365A"/>
    <w:rsid w:val="00BB37B0"/>
    <w:rsid w:val="00BB3D91"/>
    <w:rsid w:val="00BB3F4C"/>
    <w:rsid w:val="00BB46A9"/>
    <w:rsid w:val="00BB4A42"/>
    <w:rsid w:val="00BB4ECA"/>
    <w:rsid w:val="00BB4FEF"/>
    <w:rsid w:val="00BB5075"/>
    <w:rsid w:val="00BB5321"/>
    <w:rsid w:val="00BB56F2"/>
    <w:rsid w:val="00BB57E0"/>
    <w:rsid w:val="00BB5846"/>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C05EA"/>
    <w:rsid w:val="00BC0AE6"/>
    <w:rsid w:val="00BC1605"/>
    <w:rsid w:val="00BC16BF"/>
    <w:rsid w:val="00BC1B4B"/>
    <w:rsid w:val="00BC1DE6"/>
    <w:rsid w:val="00BC201A"/>
    <w:rsid w:val="00BC285D"/>
    <w:rsid w:val="00BC2BC7"/>
    <w:rsid w:val="00BC2DB4"/>
    <w:rsid w:val="00BC2F45"/>
    <w:rsid w:val="00BC344E"/>
    <w:rsid w:val="00BC362F"/>
    <w:rsid w:val="00BC38B8"/>
    <w:rsid w:val="00BC3CF8"/>
    <w:rsid w:val="00BC3DB1"/>
    <w:rsid w:val="00BC3F24"/>
    <w:rsid w:val="00BC4B8A"/>
    <w:rsid w:val="00BC4B9C"/>
    <w:rsid w:val="00BC4E58"/>
    <w:rsid w:val="00BC5181"/>
    <w:rsid w:val="00BC52BA"/>
    <w:rsid w:val="00BC56C1"/>
    <w:rsid w:val="00BC5C66"/>
    <w:rsid w:val="00BC5CE2"/>
    <w:rsid w:val="00BC642E"/>
    <w:rsid w:val="00BC66C2"/>
    <w:rsid w:val="00BC6742"/>
    <w:rsid w:val="00BC71C5"/>
    <w:rsid w:val="00BC7307"/>
    <w:rsid w:val="00BC7659"/>
    <w:rsid w:val="00BC777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7E"/>
    <w:rsid w:val="00BD2F55"/>
    <w:rsid w:val="00BD3141"/>
    <w:rsid w:val="00BD3837"/>
    <w:rsid w:val="00BD385B"/>
    <w:rsid w:val="00BD386B"/>
    <w:rsid w:val="00BD3C69"/>
    <w:rsid w:val="00BD3D7A"/>
    <w:rsid w:val="00BD4355"/>
    <w:rsid w:val="00BD4A64"/>
    <w:rsid w:val="00BD4C30"/>
    <w:rsid w:val="00BD5310"/>
    <w:rsid w:val="00BD5A26"/>
    <w:rsid w:val="00BD5A74"/>
    <w:rsid w:val="00BD5D4D"/>
    <w:rsid w:val="00BD5F23"/>
    <w:rsid w:val="00BD614C"/>
    <w:rsid w:val="00BD6409"/>
    <w:rsid w:val="00BD6509"/>
    <w:rsid w:val="00BD689C"/>
    <w:rsid w:val="00BD6909"/>
    <w:rsid w:val="00BD6A22"/>
    <w:rsid w:val="00BD78B8"/>
    <w:rsid w:val="00BD7A82"/>
    <w:rsid w:val="00BD7EB4"/>
    <w:rsid w:val="00BD7F9E"/>
    <w:rsid w:val="00BE067E"/>
    <w:rsid w:val="00BE072F"/>
    <w:rsid w:val="00BE0C3B"/>
    <w:rsid w:val="00BE13B8"/>
    <w:rsid w:val="00BE1524"/>
    <w:rsid w:val="00BE197A"/>
    <w:rsid w:val="00BE1A06"/>
    <w:rsid w:val="00BE1B3A"/>
    <w:rsid w:val="00BE1B63"/>
    <w:rsid w:val="00BE26B4"/>
    <w:rsid w:val="00BE2E99"/>
    <w:rsid w:val="00BE331D"/>
    <w:rsid w:val="00BE373A"/>
    <w:rsid w:val="00BE3AFA"/>
    <w:rsid w:val="00BE3F52"/>
    <w:rsid w:val="00BE403F"/>
    <w:rsid w:val="00BE45C1"/>
    <w:rsid w:val="00BE4A06"/>
    <w:rsid w:val="00BE4C08"/>
    <w:rsid w:val="00BE4F12"/>
    <w:rsid w:val="00BE51C7"/>
    <w:rsid w:val="00BE53BF"/>
    <w:rsid w:val="00BE5515"/>
    <w:rsid w:val="00BE5613"/>
    <w:rsid w:val="00BE5626"/>
    <w:rsid w:val="00BE5813"/>
    <w:rsid w:val="00BE58E7"/>
    <w:rsid w:val="00BE5C7E"/>
    <w:rsid w:val="00BE5CD9"/>
    <w:rsid w:val="00BE620C"/>
    <w:rsid w:val="00BE637C"/>
    <w:rsid w:val="00BE65B3"/>
    <w:rsid w:val="00BE68B9"/>
    <w:rsid w:val="00BE7265"/>
    <w:rsid w:val="00BE757D"/>
    <w:rsid w:val="00BE7662"/>
    <w:rsid w:val="00BE7B27"/>
    <w:rsid w:val="00BE7D11"/>
    <w:rsid w:val="00BF02E6"/>
    <w:rsid w:val="00BF0A66"/>
    <w:rsid w:val="00BF10D2"/>
    <w:rsid w:val="00BF10D6"/>
    <w:rsid w:val="00BF120B"/>
    <w:rsid w:val="00BF1309"/>
    <w:rsid w:val="00BF15C5"/>
    <w:rsid w:val="00BF17E0"/>
    <w:rsid w:val="00BF18B9"/>
    <w:rsid w:val="00BF1B70"/>
    <w:rsid w:val="00BF21BE"/>
    <w:rsid w:val="00BF220D"/>
    <w:rsid w:val="00BF2484"/>
    <w:rsid w:val="00BF2817"/>
    <w:rsid w:val="00BF29CE"/>
    <w:rsid w:val="00BF2C65"/>
    <w:rsid w:val="00BF31CB"/>
    <w:rsid w:val="00BF3AE6"/>
    <w:rsid w:val="00BF3C10"/>
    <w:rsid w:val="00BF3CFC"/>
    <w:rsid w:val="00BF44BB"/>
    <w:rsid w:val="00BF46F1"/>
    <w:rsid w:val="00BF4923"/>
    <w:rsid w:val="00BF4987"/>
    <w:rsid w:val="00BF4B69"/>
    <w:rsid w:val="00BF4EEC"/>
    <w:rsid w:val="00BF5350"/>
    <w:rsid w:val="00BF54E3"/>
    <w:rsid w:val="00BF55D0"/>
    <w:rsid w:val="00BF5623"/>
    <w:rsid w:val="00BF56A8"/>
    <w:rsid w:val="00BF577B"/>
    <w:rsid w:val="00BF5877"/>
    <w:rsid w:val="00BF608F"/>
    <w:rsid w:val="00BF60E3"/>
    <w:rsid w:val="00BF6154"/>
    <w:rsid w:val="00BF647E"/>
    <w:rsid w:val="00BF6597"/>
    <w:rsid w:val="00BF6A60"/>
    <w:rsid w:val="00BF6BC0"/>
    <w:rsid w:val="00BF6FBF"/>
    <w:rsid w:val="00BF70A1"/>
    <w:rsid w:val="00BF70F8"/>
    <w:rsid w:val="00BF79A4"/>
    <w:rsid w:val="00BF7CDD"/>
    <w:rsid w:val="00BF7D43"/>
    <w:rsid w:val="00BF7FE5"/>
    <w:rsid w:val="00C003F3"/>
    <w:rsid w:val="00C007CA"/>
    <w:rsid w:val="00C00F1A"/>
    <w:rsid w:val="00C010F5"/>
    <w:rsid w:val="00C01835"/>
    <w:rsid w:val="00C01DFD"/>
    <w:rsid w:val="00C02192"/>
    <w:rsid w:val="00C02571"/>
    <w:rsid w:val="00C0279C"/>
    <w:rsid w:val="00C02C95"/>
    <w:rsid w:val="00C02CDE"/>
    <w:rsid w:val="00C03096"/>
    <w:rsid w:val="00C03B7B"/>
    <w:rsid w:val="00C03C30"/>
    <w:rsid w:val="00C04339"/>
    <w:rsid w:val="00C04C68"/>
    <w:rsid w:val="00C04C6C"/>
    <w:rsid w:val="00C04DE2"/>
    <w:rsid w:val="00C0515B"/>
    <w:rsid w:val="00C05395"/>
    <w:rsid w:val="00C057E0"/>
    <w:rsid w:val="00C05863"/>
    <w:rsid w:val="00C05C20"/>
    <w:rsid w:val="00C05D67"/>
    <w:rsid w:val="00C06031"/>
    <w:rsid w:val="00C06066"/>
    <w:rsid w:val="00C06405"/>
    <w:rsid w:val="00C0648A"/>
    <w:rsid w:val="00C067A4"/>
    <w:rsid w:val="00C06F8C"/>
    <w:rsid w:val="00C076D3"/>
    <w:rsid w:val="00C07A6C"/>
    <w:rsid w:val="00C07A84"/>
    <w:rsid w:val="00C07AE3"/>
    <w:rsid w:val="00C07AE4"/>
    <w:rsid w:val="00C07AE7"/>
    <w:rsid w:val="00C07C38"/>
    <w:rsid w:val="00C07C5C"/>
    <w:rsid w:val="00C104CE"/>
    <w:rsid w:val="00C10599"/>
    <w:rsid w:val="00C106AF"/>
    <w:rsid w:val="00C1078B"/>
    <w:rsid w:val="00C10F46"/>
    <w:rsid w:val="00C10F7A"/>
    <w:rsid w:val="00C1114F"/>
    <w:rsid w:val="00C11183"/>
    <w:rsid w:val="00C11197"/>
    <w:rsid w:val="00C11529"/>
    <w:rsid w:val="00C1157C"/>
    <w:rsid w:val="00C11B8C"/>
    <w:rsid w:val="00C11C33"/>
    <w:rsid w:val="00C11C73"/>
    <w:rsid w:val="00C11E15"/>
    <w:rsid w:val="00C11FE5"/>
    <w:rsid w:val="00C11FF6"/>
    <w:rsid w:val="00C12068"/>
    <w:rsid w:val="00C12EB5"/>
    <w:rsid w:val="00C1328A"/>
    <w:rsid w:val="00C132B0"/>
    <w:rsid w:val="00C13504"/>
    <w:rsid w:val="00C13C8A"/>
    <w:rsid w:val="00C13CAE"/>
    <w:rsid w:val="00C13F22"/>
    <w:rsid w:val="00C140FE"/>
    <w:rsid w:val="00C1412F"/>
    <w:rsid w:val="00C14346"/>
    <w:rsid w:val="00C145EF"/>
    <w:rsid w:val="00C14691"/>
    <w:rsid w:val="00C14EF8"/>
    <w:rsid w:val="00C150EC"/>
    <w:rsid w:val="00C15135"/>
    <w:rsid w:val="00C15177"/>
    <w:rsid w:val="00C158A8"/>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2D5"/>
    <w:rsid w:val="00C2068D"/>
    <w:rsid w:val="00C206C4"/>
    <w:rsid w:val="00C206EC"/>
    <w:rsid w:val="00C20A75"/>
    <w:rsid w:val="00C20DD5"/>
    <w:rsid w:val="00C20EE7"/>
    <w:rsid w:val="00C20F2A"/>
    <w:rsid w:val="00C20F7B"/>
    <w:rsid w:val="00C2136B"/>
    <w:rsid w:val="00C217D8"/>
    <w:rsid w:val="00C21DE4"/>
    <w:rsid w:val="00C226CE"/>
    <w:rsid w:val="00C22CA7"/>
    <w:rsid w:val="00C22F9A"/>
    <w:rsid w:val="00C232DD"/>
    <w:rsid w:val="00C23452"/>
    <w:rsid w:val="00C23788"/>
    <w:rsid w:val="00C2423A"/>
    <w:rsid w:val="00C244D8"/>
    <w:rsid w:val="00C24789"/>
    <w:rsid w:val="00C24B84"/>
    <w:rsid w:val="00C24EE5"/>
    <w:rsid w:val="00C250A4"/>
    <w:rsid w:val="00C250CF"/>
    <w:rsid w:val="00C253CC"/>
    <w:rsid w:val="00C2544D"/>
    <w:rsid w:val="00C259AA"/>
    <w:rsid w:val="00C26871"/>
    <w:rsid w:val="00C2695A"/>
    <w:rsid w:val="00C26E70"/>
    <w:rsid w:val="00C26EB2"/>
    <w:rsid w:val="00C2708A"/>
    <w:rsid w:val="00C27156"/>
    <w:rsid w:val="00C274BE"/>
    <w:rsid w:val="00C275D9"/>
    <w:rsid w:val="00C2769D"/>
    <w:rsid w:val="00C27CD4"/>
    <w:rsid w:val="00C27E49"/>
    <w:rsid w:val="00C304FD"/>
    <w:rsid w:val="00C307FA"/>
    <w:rsid w:val="00C30845"/>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B7"/>
    <w:rsid w:val="00C32CCE"/>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8"/>
    <w:rsid w:val="00C35D91"/>
    <w:rsid w:val="00C36050"/>
    <w:rsid w:val="00C361B0"/>
    <w:rsid w:val="00C361CF"/>
    <w:rsid w:val="00C367B9"/>
    <w:rsid w:val="00C36DAD"/>
    <w:rsid w:val="00C37050"/>
    <w:rsid w:val="00C3758F"/>
    <w:rsid w:val="00C376E1"/>
    <w:rsid w:val="00C37CA6"/>
    <w:rsid w:val="00C37CDF"/>
    <w:rsid w:val="00C37E56"/>
    <w:rsid w:val="00C37F8D"/>
    <w:rsid w:val="00C40162"/>
    <w:rsid w:val="00C4018E"/>
    <w:rsid w:val="00C404D5"/>
    <w:rsid w:val="00C404E9"/>
    <w:rsid w:val="00C40B7D"/>
    <w:rsid w:val="00C40CD4"/>
    <w:rsid w:val="00C41057"/>
    <w:rsid w:val="00C411E2"/>
    <w:rsid w:val="00C41356"/>
    <w:rsid w:val="00C41A83"/>
    <w:rsid w:val="00C41E0C"/>
    <w:rsid w:val="00C41E8D"/>
    <w:rsid w:val="00C42013"/>
    <w:rsid w:val="00C42130"/>
    <w:rsid w:val="00C42784"/>
    <w:rsid w:val="00C429E1"/>
    <w:rsid w:val="00C42B1D"/>
    <w:rsid w:val="00C42F8C"/>
    <w:rsid w:val="00C4357E"/>
    <w:rsid w:val="00C439F0"/>
    <w:rsid w:val="00C43C3F"/>
    <w:rsid w:val="00C43CE7"/>
    <w:rsid w:val="00C4401A"/>
    <w:rsid w:val="00C44189"/>
    <w:rsid w:val="00C44618"/>
    <w:rsid w:val="00C447FB"/>
    <w:rsid w:val="00C44F96"/>
    <w:rsid w:val="00C44FF2"/>
    <w:rsid w:val="00C455FA"/>
    <w:rsid w:val="00C4587D"/>
    <w:rsid w:val="00C45C66"/>
    <w:rsid w:val="00C45F39"/>
    <w:rsid w:val="00C4683F"/>
    <w:rsid w:val="00C470AA"/>
    <w:rsid w:val="00C47AE8"/>
    <w:rsid w:val="00C47B93"/>
    <w:rsid w:val="00C47B9B"/>
    <w:rsid w:val="00C47BDE"/>
    <w:rsid w:val="00C47CAC"/>
    <w:rsid w:val="00C47EC4"/>
    <w:rsid w:val="00C502CA"/>
    <w:rsid w:val="00C505D3"/>
    <w:rsid w:val="00C506A8"/>
    <w:rsid w:val="00C50728"/>
    <w:rsid w:val="00C508B7"/>
    <w:rsid w:val="00C509D3"/>
    <w:rsid w:val="00C51696"/>
    <w:rsid w:val="00C5193F"/>
    <w:rsid w:val="00C51D11"/>
    <w:rsid w:val="00C51D30"/>
    <w:rsid w:val="00C51F21"/>
    <w:rsid w:val="00C521CD"/>
    <w:rsid w:val="00C524A0"/>
    <w:rsid w:val="00C5257E"/>
    <w:rsid w:val="00C52E47"/>
    <w:rsid w:val="00C531B4"/>
    <w:rsid w:val="00C532F9"/>
    <w:rsid w:val="00C53E22"/>
    <w:rsid w:val="00C543D1"/>
    <w:rsid w:val="00C54C14"/>
    <w:rsid w:val="00C54C62"/>
    <w:rsid w:val="00C54CBD"/>
    <w:rsid w:val="00C54CDD"/>
    <w:rsid w:val="00C55429"/>
    <w:rsid w:val="00C55639"/>
    <w:rsid w:val="00C556CD"/>
    <w:rsid w:val="00C5589B"/>
    <w:rsid w:val="00C55A58"/>
    <w:rsid w:val="00C55E23"/>
    <w:rsid w:val="00C5638E"/>
    <w:rsid w:val="00C567AF"/>
    <w:rsid w:val="00C56918"/>
    <w:rsid w:val="00C569CA"/>
    <w:rsid w:val="00C56C80"/>
    <w:rsid w:val="00C5733A"/>
    <w:rsid w:val="00C57CC6"/>
    <w:rsid w:val="00C57D43"/>
    <w:rsid w:val="00C57FA2"/>
    <w:rsid w:val="00C601EB"/>
    <w:rsid w:val="00C602DB"/>
    <w:rsid w:val="00C605AC"/>
    <w:rsid w:val="00C60708"/>
    <w:rsid w:val="00C60EC1"/>
    <w:rsid w:val="00C61061"/>
    <w:rsid w:val="00C613E1"/>
    <w:rsid w:val="00C619CD"/>
    <w:rsid w:val="00C61B5A"/>
    <w:rsid w:val="00C61D30"/>
    <w:rsid w:val="00C61EA9"/>
    <w:rsid w:val="00C61EE5"/>
    <w:rsid w:val="00C62003"/>
    <w:rsid w:val="00C62027"/>
    <w:rsid w:val="00C62700"/>
    <w:rsid w:val="00C62818"/>
    <w:rsid w:val="00C62997"/>
    <w:rsid w:val="00C62A3E"/>
    <w:rsid w:val="00C63152"/>
    <w:rsid w:val="00C633AB"/>
    <w:rsid w:val="00C6343A"/>
    <w:rsid w:val="00C636B0"/>
    <w:rsid w:val="00C63F92"/>
    <w:rsid w:val="00C64077"/>
    <w:rsid w:val="00C64849"/>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7F34"/>
    <w:rsid w:val="00C70366"/>
    <w:rsid w:val="00C7040D"/>
    <w:rsid w:val="00C70555"/>
    <w:rsid w:val="00C70B8C"/>
    <w:rsid w:val="00C712F9"/>
    <w:rsid w:val="00C71327"/>
    <w:rsid w:val="00C71468"/>
    <w:rsid w:val="00C716BA"/>
    <w:rsid w:val="00C7233D"/>
    <w:rsid w:val="00C723AF"/>
    <w:rsid w:val="00C723CA"/>
    <w:rsid w:val="00C72EF5"/>
    <w:rsid w:val="00C72F3E"/>
    <w:rsid w:val="00C7322E"/>
    <w:rsid w:val="00C7330C"/>
    <w:rsid w:val="00C733ED"/>
    <w:rsid w:val="00C7357D"/>
    <w:rsid w:val="00C73BC2"/>
    <w:rsid w:val="00C73BF6"/>
    <w:rsid w:val="00C73C1B"/>
    <w:rsid w:val="00C74157"/>
    <w:rsid w:val="00C7448E"/>
    <w:rsid w:val="00C744F2"/>
    <w:rsid w:val="00C74859"/>
    <w:rsid w:val="00C748E2"/>
    <w:rsid w:val="00C74B2A"/>
    <w:rsid w:val="00C75004"/>
    <w:rsid w:val="00C750DD"/>
    <w:rsid w:val="00C755E8"/>
    <w:rsid w:val="00C756A4"/>
    <w:rsid w:val="00C75970"/>
    <w:rsid w:val="00C75AC4"/>
    <w:rsid w:val="00C75C9D"/>
    <w:rsid w:val="00C76952"/>
    <w:rsid w:val="00C76AE7"/>
    <w:rsid w:val="00C7731D"/>
    <w:rsid w:val="00C7799E"/>
    <w:rsid w:val="00C80441"/>
    <w:rsid w:val="00C80547"/>
    <w:rsid w:val="00C80A0C"/>
    <w:rsid w:val="00C80A45"/>
    <w:rsid w:val="00C80DB5"/>
    <w:rsid w:val="00C818BE"/>
    <w:rsid w:val="00C8198E"/>
    <w:rsid w:val="00C819C2"/>
    <w:rsid w:val="00C81B30"/>
    <w:rsid w:val="00C8220B"/>
    <w:rsid w:val="00C82387"/>
    <w:rsid w:val="00C823D0"/>
    <w:rsid w:val="00C828F7"/>
    <w:rsid w:val="00C83012"/>
    <w:rsid w:val="00C831FC"/>
    <w:rsid w:val="00C8395C"/>
    <w:rsid w:val="00C83D50"/>
    <w:rsid w:val="00C840E0"/>
    <w:rsid w:val="00C84231"/>
    <w:rsid w:val="00C847C8"/>
    <w:rsid w:val="00C84A3B"/>
    <w:rsid w:val="00C84CD6"/>
    <w:rsid w:val="00C84D5A"/>
    <w:rsid w:val="00C85034"/>
    <w:rsid w:val="00C85214"/>
    <w:rsid w:val="00C8534D"/>
    <w:rsid w:val="00C85460"/>
    <w:rsid w:val="00C856CB"/>
    <w:rsid w:val="00C85B97"/>
    <w:rsid w:val="00C85F12"/>
    <w:rsid w:val="00C8605C"/>
    <w:rsid w:val="00C86379"/>
    <w:rsid w:val="00C864DB"/>
    <w:rsid w:val="00C8669B"/>
    <w:rsid w:val="00C86CA2"/>
    <w:rsid w:val="00C870BA"/>
    <w:rsid w:val="00C8781D"/>
    <w:rsid w:val="00C878E9"/>
    <w:rsid w:val="00C87A95"/>
    <w:rsid w:val="00C87AF9"/>
    <w:rsid w:val="00C87D11"/>
    <w:rsid w:val="00C87DD4"/>
    <w:rsid w:val="00C901A9"/>
    <w:rsid w:val="00C9047A"/>
    <w:rsid w:val="00C905AC"/>
    <w:rsid w:val="00C905B5"/>
    <w:rsid w:val="00C9065E"/>
    <w:rsid w:val="00C90B43"/>
    <w:rsid w:val="00C90C65"/>
    <w:rsid w:val="00C90C82"/>
    <w:rsid w:val="00C90F7A"/>
    <w:rsid w:val="00C911EF"/>
    <w:rsid w:val="00C91207"/>
    <w:rsid w:val="00C9129A"/>
    <w:rsid w:val="00C9154D"/>
    <w:rsid w:val="00C915C3"/>
    <w:rsid w:val="00C91CFB"/>
    <w:rsid w:val="00C91FAC"/>
    <w:rsid w:val="00C9220C"/>
    <w:rsid w:val="00C922C5"/>
    <w:rsid w:val="00C92352"/>
    <w:rsid w:val="00C923B7"/>
    <w:rsid w:val="00C92534"/>
    <w:rsid w:val="00C927AB"/>
    <w:rsid w:val="00C92C2A"/>
    <w:rsid w:val="00C9318C"/>
    <w:rsid w:val="00C93297"/>
    <w:rsid w:val="00C932D9"/>
    <w:rsid w:val="00C93533"/>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D77"/>
    <w:rsid w:val="00CA09AA"/>
    <w:rsid w:val="00CA0AA8"/>
    <w:rsid w:val="00CA0FCC"/>
    <w:rsid w:val="00CA114D"/>
    <w:rsid w:val="00CA1225"/>
    <w:rsid w:val="00CA16E1"/>
    <w:rsid w:val="00CA18D2"/>
    <w:rsid w:val="00CA2480"/>
    <w:rsid w:val="00CA267C"/>
    <w:rsid w:val="00CA28F8"/>
    <w:rsid w:val="00CA2919"/>
    <w:rsid w:val="00CA2C56"/>
    <w:rsid w:val="00CA2ED2"/>
    <w:rsid w:val="00CA342B"/>
    <w:rsid w:val="00CA35F0"/>
    <w:rsid w:val="00CA3E24"/>
    <w:rsid w:val="00CA41D8"/>
    <w:rsid w:val="00CA4572"/>
    <w:rsid w:val="00CA49C0"/>
    <w:rsid w:val="00CA4A24"/>
    <w:rsid w:val="00CA4A3F"/>
    <w:rsid w:val="00CA4C14"/>
    <w:rsid w:val="00CA4E07"/>
    <w:rsid w:val="00CA4F58"/>
    <w:rsid w:val="00CA4FC2"/>
    <w:rsid w:val="00CA51A0"/>
    <w:rsid w:val="00CA5623"/>
    <w:rsid w:val="00CA57E3"/>
    <w:rsid w:val="00CA5DA3"/>
    <w:rsid w:val="00CA60BE"/>
    <w:rsid w:val="00CA6156"/>
    <w:rsid w:val="00CA6164"/>
    <w:rsid w:val="00CA6BDF"/>
    <w:rsid w:val="00CA7239"/>
    <w:rsid w:val="00CA724A"/>
    <w:rsid w:val="00CA7E66"/>
    <w:rsid w:val="00CA7F17"/>
    <w:rsid w:val="00CB00AB"/>
    <w:rsid w:val="00CB010F"/>
    <w:rsid w:val="00CB01BC"/>
    <w:rsid w:val="00CB03CF"/>
    <w:rsid w:val="00CB047F"/>
    <w:rsid w:val="00CB04F4"/>
    <w:rsid w:val="00CB0576"/>
    <w:rsid w:val="00CB0763"/>
    <w:rsid w:val="00CB11BD"/>
    <w:rsid w:val="00CB1368"/>
    <w:rsid w:val="00CB167F"/>
    <w:rsid w:val="00CB1720"/>
    <w:rsid w:val="00CB1C10"/>
    <w:rsid w:val="00CB1E9F"/>
    <w:rsid w:val="00CB1F2A"/>
    <w:rsid w:val="00CB2674"/>
    <w:rsid w:val="00CB299C"/>
    <w:rsid w:val="00CB2BBA"/>
    <w:rsid w:val="00CB35ED"/>
    <w:rsid w:val="00CB39EB"/>
    <w:rsid w:val="00CB3B81"/>
    <w:rsid w:val="00CB41E7"/>
    <w:rsid w:val="00CB46FD"/>
    <w:rsid w:val="00CB480A"/>
    <w:rsid w:val="00CB49C7"/>
    <w:rsid w:val="00CB4FA5"/>
    <w:rsid w:val="00CB5008"/>
    <w:rsid w:val="00CB58DD"/>
    <w:rsid w:val="00CB5906"/>
    <w:rsid w:val="00CB5DC5"/>
    <w:rsid w:val="00CB6343"/>
    <w:rsid w:val="00CB6517"/>
    <w:rsid w:val="00CB668B"/>
    <w:rsid w:val="00CB66BF"/>
    <w:rsid w:val="00CB67DB"/>
    <w:rsid w:val="00CB6F41"/>
    <w:rsid w:val="00CB71E6"/>
    <w:rsid w:val="00CB7648"/>
    <w:rsid w:val="00CB79A4"/>
    <w:rsid w:val="00CB7B6B"/>
    <w:rsid w:val="00CB7F5F"/>
    <w:rsid w:val="00CC00B7"/>
    <w:rsid w:val="00CC0304"/>
    <w:rsid w:val="00CC034B"/>
    <w:rsid w:val="00CC07B6"/>
    <w:rsid w:val="00CC07BA"/>
    <w:rsid w:val="00CC099A"/>
    <w:rsid w:val="00CC0AA7"/>
    <w:rsid w:val="00CC0E56"/>
    <w:rsid w:val="00CC14F9"/>
    <w:rsid w:val="00CC153E"/>
    <w:rsid w:val="00CC1555"/>
    <w:rsid w:val="00CC172A"/>
    <w:rsid w:val="00CC1A18"/>
    <w:rsid w:val="00CC1CF9"/>
    <w:rsid w:val="00CC1D2E"/>
    <w:rsid w:val="00CC1E3E"/>
    <w:rsid w:val="00CC1E40"/>
    <w:rsid w:val="00CC21A6"/>
    <w:rsid w:val="00CC27F5"/>
    <w:rsid w:val="00CC2D18"/>
    <w:rsid w:val="00CC2EFE"/>
    <w:rsid w:val="00CC32B0"/>
    <w:rsid w:val="00CC33CB"/>
    <w:rsid w:val="00CC3A3A"/>
    <w:rsid w:val="00CC3AB6"/>
    <w:rsid w:val="00CC3D5F"/>
    <w:rsid w:val="00CC3D8D"/>
    <w:rsid w:val="00CC3E8C"/>
    <w:rsid w:val="00CC400F"/>
    <w:rsid w:val="00CC40D2"/>
    <w:rsid w:val="00CC4365"/>
    <w:rsid w:val="00CC4731"/>
    <w:rsid w:val="00CC4C5E"/>
    <w:rsid w:val="00CC4CD7"/>
    <w:rsid w:val="00CC4EB8"/>
    <w:rsid w:val="00CC4EF6"/>
    <w:rsid w:val="00CC4F58"/>
    <w:rsid w:val="00CC4F5B"/>
    <w:rsid w:val="00CC57AE"/>
    <w:rsid w:val="00CC5915"/>
    <w:rsid w:val="00CC5A8E"/>
    <w:rsid w:val="00CC606C"/>
    <w:rsid w:val="00CC620F"/>
    <w:rsid w:val="00CC652C"/>
    <w:rsid w:val="00CC728B"/>
    <w:rsid w:val="00CC7356"/>
    <w:rsid w:val="00CC74D5"/>
    <w:rsid w:val="00CC78BA"/>
    <w:rsid w:val="00CC7A6D"/>
    <w:rsid w:val="00CC7DF5"/>
    <w:rsid w:val="00CD00AA"/>
    <w:rsid w:val="00CD04B6"/>
    <w:rsid w:val="00CD0740"/>
    <w:rsid w:val="00CD0768"/>
    <w:rsid w:val="00CD0B87"/>
    <w:rsid w:val="00CD14CB"/>
    <w:rsid w:val="00CD179D"/>
    <w:rsid w:val="00CD196B"/>
    <w:rsid w:val="00CD1D6E"/>
    <w:rsid w:val="00CD1E74"/>
    <w:rsid w:val="00CD20AE"/>
    <w:rsid w:val="00CD21B4"/>
    <w:rsid w:val="00CD2585"/>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92B"/>
    <w:rsid w:val="00CD5768"/>
    <w:rsid w:val="00CD5ADA"/>
    <w:rsid w:val="00CD5C02"/>
    <w:rsid w:val="00CD5F80"/>
    <w:rsid w:val="00CD61E3"/>
    <w:rsid w:val="00CD6823"/>
    <w:rsid w:val="00CD6D63"/>
    <w:rsid w:val="00CD6E0B"/>
    <w:rsid w:val="00CD707E"/>
    <w:rsid w:val="00CD70DB"/>
    <w:rsid w:val="00CD711C"/>
    <w:rsid w:val="00CD736C"/>
    <w:rsid w:val="00CD787F"/>
    <w:rsid w:val="00CD7A86"/>
    <w:rsid w:val="00CE025E"/>
    <w:rsid w:val="00CE030D"/>
    <w:rsid w:val="00CE03B6"/>
    <w:rsid w:val="00CE05F2"/>
    <w:rsid w:val="00CE0CBF"/>
    <w:rsid w:val="00CE0F12"/>
    <w:rsid w:val="00CE112E"/>
    <w:rsid w:val="00CE1225"/>
    <w:rsid w:val="00CE132D"/>
    <w:rsid w:val="00CE143E"/>
    <w:rsid w:val="00CE14A0"/>
    <w:rsid w:val="00CE1512"/>
    <w:rsid w:val="00CE19F2"/>
    <w:rsid w:val="00CE253D"/>
    <w:rsid w:val="00CE2858"/>
    <w:rsid w:val="00CE2992"/>
    <w:rsid w:val="00CE3180"/>
    <w:rsid w:val="00CE3257"/>
    <w:rsid w:val="00CE38AA"/>
    <w:rsid w:val="00CE3B81"/>
    <w:rsid w:val="00CE3CDC"/>
    <w:rsid w:val="00CE3D16"/>
    <w:rsid w:val="00CE3D41"/>
    <w:rsid w:val="00CE3FBA"/>
    <w:rsid w:val="00CE517F"/>
    <w:rsid w:val="00CE525D"/>
    <w:rsid w:val="00CE5386"/>
    <w:rsid w:val="00CE53A7"/>
    <w:rsid w:val="00CE5854"/>
    <w:rsid w:val="00CE5E50"/>
    <w:rsid w:val="00CE630B"/>
    <w:rsid w:val="00CE69F3"/>
    <w:rsid w:val="00CE6AD5"/>
    <w:rsid w:val="00CE6E24"/>
    <w:rsid w:val="00CE6FFB"/>
    <w:rsid w:val="00CE71F8"/>
    <w:rsid w:val="00CE7392"/>
    <w:rsid w:val="00CE76BD"/>
    <w:rsid w:val="00CE781A"/>
    <w:rsid w:val="00CE7BFD"/>
    <w:rsid w:val="00CF0131"/>
    <w:rsid w:val="00CF02AC"/>
    <w:rsid w:val="00CF057C"/>
    <w:rsid w:val="00CF06E6"/>
    <w:rsid w:val="00CF0878"/>
    <w:rsid w:val="00CF08B8"/>
    <w:rsid w:val="00CF0CD7"/>
    <w:rsid w:val="00CF0DD9"/>
    <w:rsid w:val="00CF163C"/>
    <w:rsid w:val="00CF1847"/>
    <w:rsid w:val="00CF18AB"/>
    <w:rsid w:val="00CF1AA6"/>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E38"/>
    <w:rsid w:val="00CF4F02"/>
    <w:rsid w:val="00CF4F88"/>
    <w:rsid w:val="00CF5A64"/>
    <w:rsid w:val="00CF5EE9"/>
    <w:rsid w:val="00CF61A3"/>
    <w:rsid w:val="00CF6650"/>
    <w:rsid w:val="00CF66DE"/>
    <w:rsid w:val="00CF6848"/>
    <w:rsid w:val="00CF690F"/>
    <w:rsid w:val="00CF6AF3"/>
    <w:rsid w:val="00CF6B46"/>
    <w:rsid w:val="00CF6C9A"/>
    <w:rsid w:val="00CF74F6"/>
    <w:rsid w:val="00CF760E"/>
    <w:rsid w:val="00CF76AE"/>
    <w:rsid w:val="00CF7896"/>
    <w:rsid w:val="00CF7CCF"/>
    <w:rsid w:val="00CF7D8D"/>
    <w:rsid w:val="00D0033A"/>
    <w:rsid w:val="00D00522"/>
    <w:rsid w:val="00D00535"/>
    <w:rsid w:val="00D00B22"/>
    <w:rsid w:val="00D00FCA"/>
    <w:rsid w:val="00D01752"/>
    <w:rsid w:val="00D017EE"/>
    <w:rsid w:val="00D01C73"/>
    <w:rsid w:val="00D02264"/>
    <w:rsid w:val="00D02369"/>
    <w:rsid w:val="00D024C7"/>
    <w:rsid w:val="00D02683"/>
    <w:rsid w:val="00D02AFC"/>
    <w:rsid w:val="00D02B7B"/>
    <w:rsid w:val="00D02C36"/>
    <w:rsid w:val="00D02E17"/>
    <w:rsid w:val="00D02F2F"/>
    <w:rsid w:val="00D0321D"/>
    <w:rsid w:val="00D03B36"/>
    <w:rsid w:val="00D04621"/>
    <w:rsid w:val="00D04A63"/>
    <w:rsid w:val="00D04FC8"/>
    <w:rsid w:val="00D050BA"/>
    <w:rsid w:val="00D05647"/>
    <w:rsid w:val="00D05689"/>
    <w:rsid w:val="00D05B47"/>
    <w:rsid w:val="00D05F62"/>
    <w:rsid w:val="00D05FD4"/>
    <w:rsid w:val="00D06088"/>
    <w:rsid w:val="00D0675C"/>
    <w:rsid w:val="00D06800"/>
    <w:rsid w:val="00D06B22"/>
    <w:rsid w:val="00D06DED"/>
    <w:rsid w:val="00D070AD"/>
    <w:rsid w:val="00D0730A"/>
    <w:rsid w:val="00D073D1"/>
    <w:rsid w:val="00D078A7"/>
    <w:rsid w:val="00D078A9"/>
    <w:rsid w:val="00D078C9"/>
    <w:rsid w:val="00D07D73"/>
    <w:rsid w:val="00D07DCA"/>
    <w:rsid w:val="00D07E5F"/>
    <w:rsid w:val="00D07E66"/>
    <w:rsid w:val="00D1023A"/>
    <w:rsid w:val="00D10A74"/>
    <w:rsid w:val="00D10D83"/>
    <w:rsid w:val="00D1121C"/>
    <w:rsid w:val="00D113AD"/>
    <w:rsid w:val="00D11672"/>
    <w:rsid w:val="00D11873"/>
    <w:rsid w:val="00D118F6"/>
    <w:rsid w:val="00D11D16"/>
    <w:rsid w:val="00D11E2D"/>
    <w:rsid w:val="00D11FAE"/>
    <w:rsid w:val="00D12371"/>
    <w:rsid w:val="00D12440"/>
    <w:rsid w:val="00D1249E"/>
    <w:rsid w:val="00D126E6"/>
    <w:rsid w:val="00D126F8"/>
    <w:rsid w:val="00D128F5"/>
    <w:rsid w:val="00D12B75"/>
    <w:rsid w:val="00D12CB4"/>
    <w:rsid w:val="00D1303E"/>
    <w:rsid w:val="00D133A1"/>
    <w:rsid w:val="00D13451"/>
    <w:rsid w:val="00D13820"/>
    <w:rsid w:val="00D13880"/>
    <w:rsid w:val="00D139C5"/>
    <w:rsid w:val="00D13A1D"/>
    <w:rsid w:val="00D13BBC"/>
    <w:rsid w:val="00D13F9F"/>
    <w:rsid w:val="00D1404F"/>
    <w:rsid w:val="00D14204"/>
    <w:rsid w:val="00D14300"/>
    <w:rsid w:val="00D14854"/>
    <w:rsid w:val="00D150C5"/>
    <w:rsid w:val="00D1552A"/>
    <w:rsid w:val="00D15D9D"/>
    <w:rsid w:val="00D1624D"/>
    <w:rsid w:val="00D16632"/>
    <w:rsid w:val="00D167A4"/>
    <w:rsid w:val="00D17550"/>
    <w:rsid w:val="00D17869"/>
    <w:rsid w:val="00D1792B"/>
    <w:rsid w:val="00D17F37"/>
    <w:rsid w:val="00D17FDC"/>
    <w:rsid w:val="00D2016A"/>
    <w:rsid w:val="00D202D3"/>
    <w:rsid w:val="00D20438"/>
    <w:rsid w:val="00D2166C"/>
    <w:rsid w:val="00D2171B"/>
    <w:rsid w:val="00D217CE"/>
    <w:rsid w:val="00D21A77"/>
    <w:rsid w:val="00D21D8E"/>
    <w:rsid w:val="00D21DDB"/>
    <w:rsid w:val="00D21E67"/>
    <w:rsid w:val="00D22148"/>
    <w:rsid w:val="00D22406"/>
    <w:rsid w:val="00D22555"/>
    <w:rsid w:val="00D229A3"/>
    <w:rsid w:val="00D22A24"/>
    <w:rsid w:val="00D22D40"/>
    <w:rsid w:val="00D232E5"/>
    <w:rsid w:val="00D2348D"/>
    <w:rsid w:val="00D23556"/>
    <w:rsid w:val="00D239AD"/>
    <w:rsid w:val="00D239F9"/>
    <w:rsid w:val="00D23A1F"/>
    <w:rsid w:val="00D23B89"/>
    <w:rsid w:val="00D23BE2"/>
    <w:rsid w:val="00D23CE2"/>
    <w:rsid w:val="00D244D5"/>
    <w:rsid w:val="00D24602"/>
    <w:rsid w:val="00D248B7"/>
    <w:rsid w:val="00D24D04"/>
    <w:rsid w:val="00D24E65"/>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B9F"/>
    <w:rsid w:val="00D31BEA"/>
    <w:rsid w:val="00D32088"/>
    <w:rsid w:val="00D322CF"/>
    <w:rsid w:val="00D3322A"/>
    <w:rsid w:val="00D33313"/>
    <w:rsid w:val="00D33379"/>
    <w:rsid w:val="00D333D7"/>
    <w:rsid w:val="00D33410"/>
    <w:rsid w:val="00D33418"/>
    <w:rsid w:val="00D33458"/>
    <w:rsid w:val="00D33A9A"/>
    <w:rsid w:val="00D33AFC"/>
    <w:rsid w:val="00D33C0E"/>
    <w:rsid w:val="00D33C2E"/>
    <w:rsid w:val="00D3410B"/>
    <w:rsid w:val="00D3423D"/>
    <w:rsid w:val="00D344C9"/>
    <w:rsid w:val="00D34876"/>
    <w:rsid w:val="00D34965"/>
    <w:rsid w:val="00D35226"/>
    <w:rsid w:val="00D358B2"/>
    <w:rsid w:val="00D359BB"/>
    <w:rsid w:val="00D35BF5"/>
    <w:rsid w:val="00D3609F"/>
    <w:rsid w:val="00D3610A"/>
    <w:rsid w:val="00D36357"/>
    <w:rsid w:val="00D366C8"/>
    <w:rsid w:val="00D368C6"/>
    <w:rsid w:val="00D369DF"/>
    <w:rsid w:val="00D36C8E"/>
    <w:rsid w:val="00D36D5A"/>
    <w:rsid w:val="00D37A26"/>
    <w:rsid w:val="00D37C2D"/>
    <w:rsid w:val="00D37F6A"/>
    <w:rsid w:val="00D40109"/>
    <w:rsid w:val="00D403C6"/>
    <w:rsid w:val="00D40429"/>
    <w:rsid w:val="00D404CE"/>
    <w:rsid w:val="00D40A5C"/>
    <w:rsid w:val="00D40D79"/>
    <w:rsid w:val="00D40E25"/>
    <w:rsid w:val="00D40E78"/>
    <w:rsid w:val="00D40F5C"/>
    <w:rsid w:val="00D41009"/>
    <w:rsid w:val="00D4110B"/>
    <w:rsid w:val="00D4111A"/>
    <w:rsid w:val="00D41901"/>
    <w:rsid w:val="00D4197A"/>
    <w:rsid w:val="00D41CD0"/>
    <w:rsid w:val="00D421D9"/>
    <w:rsid w:val="00D42223"/>
    <w:rsid w:val="00D422E4"/>
    <w:rsid w:val="00D424E7"/>
    <w:rsid w:val="00D426FB"/>
    <w:rsid w:val="00D42B71"/>
    <w:rsid w:val="00D42D5D"/>
    <w:rsid w:val="00D42DC4"/>
    <w:rsid w:val="00D43888"/>
    <w:rsid w:val="00D43FA8"/>
    <w:rsid w:val="00D4429F"/>
    <w:rsid w:val="00D44A5C"/>
    <w:rsid w:val="00D44FDF"/>
    <w:rsid w:val="00D45051"/>
    <w:rsid w:val="00D45459"/>
    <w:rsid w:val="00D45819"/>
    <w:rsid w:val="00D459CE"/>
    <w:rsid w:val="00D45B68"/>
    <w:rsid w:val="00D45BE6"/>
    <w:rsid w:val="00D46280"/>
    <w:rsid w:val="00D466E5"/>
    <w:rsid w:val="00D467C7"/>
    <w:rsid w:val="00D4688E"/>
    <w:rsid w:val="00D46F2D"/>
    <w:rsid w:val="00D471EF"/>
    <w:rsid w:val="00D475CC"/>
    <w:rsid w:val="00D4766F"/>
    <w:rsid w:val="00D477E2"/>
    <w:rsid w:val="00D4785C"/>
    <w:rsid w:val="00D47A34"/>
    <w:rsid w:val="00D47F1A"/>
    <w:rsid w:val="00D5044A"/>
    <w:rsid w:val="00D50772"/>
    <w:rsid w:val="00D50C59"/>
    <w:rsid w:val="00D50C82"/>
    <w:rsid w:val="00D50C96"/>
    <w:rsid w:val="00D50CF3"/>
    <w:rsid w:val="00D50F95"/>
    <w:rsid w:val="00D5102A"/>
    <w:rsid w:val="00D51083"/>
    <w:rsid w:val="00D512D1"/>
    <w:rsid w:val="00D513F0"/>
    <w:rsid w:val="00D5144F"/>
    <w:rsid w:val="00D51565"/>
    <w:rsid w:val="00D5168B"/>
    <w:rsid w:val="00D51AAF"/>
    <w:rsid w:val="00D51DB2"/>
    <w:rsid w:val="00D51F84"/>
    <w:rsid w:val="00D52200"/>
    <w:rsid w:val="00D52283"/>
    <w:rsid w:val="00D52400"/>
    <w:rsid w:val="00D527A2"/>
    <w:rsid w:val="00D52A9A"/>
    <w:rsid w:val="00D52E1D"/>
    <w:rsid w:val="00D53621"/>
    <w:rsid w:val="00D53768"/>
    <w:rsid w:val="00D537B0"/>
    <w:rsid w:val="00D5419B"/>
    <w:rsid w:val="00D54370"/>
    <w:rsid w:val="00D5438E"/>
    <w:rsid w:val="00D545BB"/>
    <w:rsid w:val="00D54C59"/>
    <w:rsid w:val="00D54CA0"/>
    <w:rsid w:val="00D54D88"/>
    <w:rsid w:val="00D550ED"/>
    <w:rsid w:val="00D551E6"/>
    <w:rsid w:val="00D5521C"/>
    <w:rsid w:val="00D554E6"/>
    <w:rsid w:val="00D55723"/>
    <w:rsid w:val="00D557D4"/>
    <w:rsid w:val="00D5591F"/>
    <w:rsid w:val="00D55B68"/>
    <w:rsid w:val="00D55BD5"/>
    <w:rsid w:val="00D55C37"/>
    <w:rsid w:val="00D56330"/>
    <w:rsid w:val="00D563C2"/>
    <w:rsid w:val="00D56587"/>
    <w:rsid w:val="00D56810"/>
    <w:rsid w:val="00D56993"/>
    <w:rsid w:val="00D56C31"/>
    <w:rsid w:val="00D56D65"/>
    <w:rsid w:val="00D57012"/>
    <w:rsid w:val="00D5728E"/>
    <w:rsid w:val="00D572B2"/>
    <w:rsid w:val="00D5740A"/>
    <w:rsid w:val="00D57AC0"/>
    <w:rsid w:val="00D57C20"/>
    <w:rsid w:val="00D57CD2"/>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E0D"/>
    <w:rsid w:val="00D76E83"/>
    <w:rsid w:val="00D771C9"/>
    <w:rsid w:val="00D800A1"/>
    <w:rsid w:val="00D8036A"/>
    <w:rsid w:val="00D8064A"/>
    <w:rsid w:val="00D80AB8"/>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654A"/>
    <w:rsid w:val="00D8666C"/>
    <w:rsid w:val="00D86ACF"/>
    <w:rsid w:val="00D86B37"/>
    <w:rsid w:val="00D86EF6"/>
    <w:rsid w:val="00D87154"/>
    <w:rsid w:val="00D87635"/>
    <w:rsid w:val="00D8778A"/>
    <w:rsid w:val="00D90196"/>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BC2"/>
    <w:rsid w:val="00D95BFF"/>
    <w:rsid w:val="00D95F45"/>
    <w:rsid w:val="00D96465"/>
    <w:rsid w:val="00D96496"/>
    <w:rsid w:val="00D96883"/>
    <w:rsid w:val="00D96AD5"/>
    <w:rsid w:val="00D96C9B"/>
    <w:rsid w:val="00D96D54"/>
    <w:rsid w:val="00D96FC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185"/>
    <w:rsid w:val="00DA23D2"/>
    <w:rsid w:val="00DA29C4"/>
    <w:rsid w:val="00DA2D90"/>
    <w:rsid w:val="00DA310F"/>
    <w:rsid w:val="00DA38EE"/>
    <w:rsid w:val="00DA3A26"/>
    <w:rsid w:val="00DA3B43"/>
    <w:rsid w:val="00DA3B7F"/>
    <w:rsid w:val="00DA3D8C"/>
    <w:rsid w:val="00DA3F00"/>
    <w:rsid w:val="00DA416A"/>
    <w:rsid w:val="00DA43CA"/>
    <w:rsid w:val="00DA4562"/>
    <w:rsid w:val="00DA46E3"/>
    <w:rsid w:val="00DA492A"/>
    <w:rsid w:val="00DA49D8"/>
    <w:rsid w:val="00DA581C"/>
    <w:rsid w:val="00DA5CA9"/>
    <w:rsid w:val="00DA5D63"/>
    <w:rsid w:val="00DA5E41"/>
    <w:rsid w:val="00DA5E7E"/>
    <w:rsid w:val="00DA61A7"/>
    <w:rsid w:val="00DA624C"/>
    <w:rsid w:val="00DA632E"/>
    <w:rsid w:val="00DA6518"/>
    <w:rsid w:val="00DA6FAE"/>
    <w:rsid w:val="00DA7018"/>
    <w:rsid w:val="00DA714A"/>
    <w:rsid w:val="00DA71AF"/>
    <w:rsid w:val="00DA727D"/>
    <w:rsid w:val="00DA7A85"/>
    <w:rsid w:val="00DA7BC7"/>
    <w:rsid w:val="00DA7E4C"/>
    <w:rsid w:val="00DA7EC1"/>
    <w:rsid w:val="00DB01E8"/>
    <w:rsid w:val="00DB0564"/>
    <w:rsid w:val="00DB0D5D"/>
    <w:rsid w:val="00DB118D"/>
    <w:rsid w:val="00DB13D7"/>
    <w:rsid w:val="00DB1539"/>
    <w:rsid w:val="00DB1F98"/>
    <w:rsid w:val="00DB2542"/>
    <w:rsid w:val="00DB2557"/>
    <w:rsid w:val="00DB270B"/>
    <w:rsid w:val="00DB273A"/>
    <w:rsid w:val="00DB27E1"/>
    <w:rsid w:val="00DB2CDC"/>
    <w:rsid w:val="00DB2CF9"/>
    <w:rsid w:val="00DB2E0F"/>
    <w:rsid w:val="00DB2F94"/>
    <w:rsid w:val="00DB2FDC"/>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799"/>
    <w:rsid w:val="00DB5A21"/>
    <w:rsid w:val="00DB5DEB"/>
    <w:rsid w:val="00DB5EE5"/>
    <w:rsid w:val="00DB6681"/>
    <w:rsid w:val="00DB6FDF"/>
    <w:rsid w:val="00DB70B3"/>
    <w:rsid w:val="00DB749A"/>
    <w:rsid w:val="00DB78FA"/>
    <w:rsid w:val="00DB7E00"/>
    <w:rsid w:val="00DB7E8C"/>
    <w:rsid w:val="00DC0A19"/>
    <w:rsid w:val="00DC0B50"/>
    <w:rsid w:val="00DC0F93"/>
    <w:rsid w:val="00DC1384"/>
    <w:rsid w:val="00DC1439"/>
    <w:rsid w:val="00DC1479"/>
    <w:rsid w:val="00DC1624"/>
    <w:rsid w:val="00DC1763"/>
    <w:rsid w:val="00DC1B4C"/>
    <w:rsid w:val="00DC1FCC"/>
    <w:rsid w:val="00DC22B7"/>
    <w:rsid w:val="00DC257F"/>
    <w:rsid w:val="00DC2898"/>
    <w:rsid w:val="00DC28A6"/>
    <w:rsid w:val="00DC28EC"/>
    <w:rsid w:val="00DC3417"/>
    <w:rsid w:val="00DC3922"/>
    <w:rsid w:val="00DC3DE4"/>
    <w:rsid w:val="00DC409A"/>
    <w:rsid w:val="00DC41A2"/>
    <w:rsid w:val="00DC4330"/>
    <w:rsid w:val="00DC48FE"/>
    <w:rsid w:val="00DC4935"/>
    <w:rsid w:val="00DC4CE8"/>
    <w:rsid w:val="00DC4D82"/>
    <w:rsid w:val="00DC5015"/>
    <w:rsid w:val="00DC5115"/>
    <w:rsid w:val="00DC522F"/>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E92"/>
    <w:rsid w:val="00DD02C4"/>
    <w:rsid w:val="00DD02DD"/>
    <w:rsid w:val="00DD044C"/>
    <w:rsid w:val="00DD066C"/>
    <w:rsid w:val="00DD128A"/>
    <w:rsid w:val="00DD12B1"/>
    <w:rsid w:val="00DD12B5"/>
    <w:rsid w:val="00DD18BD"/>
    <w:rsid w:val="00DD1947"/>
    <w:rsid w:val="00DD1E75"/>
    <w:rsid w:val="00DD1EAA"/>
    <w:rsid w:val="00DD1ED7"/>
    <w:rsid w:val="00DD242B"/>
    <w:rsid w:val="00DD2AFE"/>
    <w:rsid w:val="00DD2FE5"/>
    <w:rsid w:val="00DD32DF"/>
    <w:rsid w:val="00DD3401"/>
    <w:rsid w:val="00DD3430"/>
    <w:rsid w:val="00DD3480"/>
    <w:rsid w:val="00DD3565"/>
    <w:rsid w:val="00DD48E6"/>
    <w:rsid w:val="00DD49D3"/>
    <w:rsid w:val="00DD4A2A"/>
    <w:rsid w:val="00DD51CE"/>
    <w:rsid w:val="00DD5439"/>
    <w:rsid w:val="00DD5536"/>
    <w:rsid w:val="00DD59AB"/>
    <w:rsid w:val="00DD5E0E"/>
    <w:rsid w:val="00DD5FFE"/>
    <w:rsid w:val="00DD6396"/>
    <w:rsid w:val="00DD6A0E"/>
    <w:rsid w:val="00DD6C70"/>
    <w:rsid w:val="00DD6DA2"/>
    <w:rsid w:val="00DD700A"/>
    <w:rsid w:val="00DD761C"/>
    <w:rsid w:val="00DD7A0C"/>
    <w:rsid w:val="00DE0171"/>
    <w:rsid w:val="00DE0333"/>
    <w:rsid w:val="00DE03E1"/>
    <w:rsid w:val="00DE0450"/>
    <w:rsid w:val="00DE0558"/>
    <w:rsid w:val="00DE067E"/>
    <w:rsid w:val="00DE088E"/>
    <w:rsid w:val="00DE1011"/>
    <w:rsid w:val="00DE128B"/>
    <w:rsid w:val="00DE14DB"/>
    <w:rsid w:val="00DE1799"/>
    <w:rsid w:val="00DE1E4F"/>
    <w:rsid w:val="00DE21CF"/>
    <w:rsid w:val="00DE26C2"/>
    <w:rsid w:val="00DE279F"/>
    <w:rsid w:val="00DE2D4B"/>
    <w:rsid w:val="00DE31DC"/>
    <w:rsid w:val="00DE3258"/>
    <w:rsid w:val="00DE36D0"/>
    <w:rsid w:val="00DE3E7C"/>
    <w:rsid w:val="00DE4507"/>
    <w:rsid w:val="00DE464E"/>
    <w:rsid w:val="00DE4664"/>
    <w:rsid w:val="00DE47FC"/>
    <w:rsid w:val="00DE4811"/>
    <w:rsid w:val="00DE4B0C"/>
    <w:rsid w:val="00DE4E2A"/>
    <w:rsid w:val="00DE5036"/>
    <w:rsid w:val="00DE5713"/>
    <w:rsid w:val="00DE5FDA"/>
    <w:rsid w:val="00DE61AA"/>
    <w:rsid w:val="00DE682A"/>
    <w:rsid w:val="00DE6F4F"/>
    <w:rsid w:val="00DE752E"/>
    <w:rsid w:val="00DE7793"/>
    <w:rsid w:val="00DE7D03"/>
    <w:rsid w:val="00DE7F45"/>
    <w:rsid w:val="00DF0257"/>
    <w:rsid w:val="00DF02EC"/>
    <w:rsid w:val="00DF05EC"/>
    <w:rsid w:val="00DF0820"/>
    <w:rsid w:val="00DF094B"/>
    <w:rsid w:val="00DF0D33"/>
    <w:rsid w:val="00DF0E63"/>
    <w:rsid w:val="00DF12DC"/>
    <w:rsid w:val="00DF1300"/>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EE7"/>
    <w:rsid w:val="00DF4158"/>
    <w:rsid w:val="00DF41E3"/>
    <w:rsid w:val="00DF437A"/>
    <w:rsid w:val="00DF4430"/>
    <w:rsid w:val="00DF448E"/>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83"/>
    <w:rsid w:val="00DF6D26"/>
    <w:rsid w:val="00DF6F67"/>
    <w:rsid w:val="00DF7226"/>
    <w:rsid w:val="00DF7BC3"/>
    <w:rsid w:val="00E00116"/>
    <w:rsid w:val="00E00266"/>
    <w:rsid w:val="00E00368"/>
    <w:rsid w:val="00E005F5"/>
    <w:rsid w:val="00E00A07"/>
    <w:rsid w:val="00E00A92"/>
    <w:rsid w:val="00E01395"/>
    <w:rsid w:val="00E01700"/>
    <w:rsid w:val="00E0175E"/>
    <w:rsid w:val="00E019EA"/>
    <w:rsid w:val="00E01A5C"/>
    <w:rsid w:val="00E01F60"/>
    <w:rsid w:val="00E028E6"/>
    <w:rsid w:val="00E02C20"/>
    <w:rsid w:val="00E02F7D"/>
    <w:rsid w:val="00E0324B"/>
    <w:rsid w:val="00E0345F"/>
    <w:rsid w:val="00E03B1D"/>
    <w:rsid w:val="00E03BEA"/>
    <w:rsid w:val="00E03CA2"/>
    <w:rsid w:val="00E0401E"/>
    <w:rsid w:val="00E046C1"/>
    <w:rsid w:val="00E048DD"/>
    <w:rsid w:val="00E049EC"/>
    <w:rsid w:val="00E04AA6"/>
    <w:rsid w:val="00E04FD8"/>
    <w:rsid w:val="00E05A43"/>
    <w:rsid w:val="00E05FC4"/>
    <w:rsid w:val="00E062EF"/>
    <w:rsid w:val="00E067ED"/>
    <w:rsid w:val="00E06977"/>
    <w:rsid w:val="00E06A62"/>
    <w:rsid w:val="00E06AF4"/>
    <w:rsid w:val="00E06F6A"/>
    <w:rsid w:val="00E07334"/>
    <w:rsid w:val="00E073C8"/>
    <w:rsid w:val="00E07686"/>
    <w:rsid w:val="00E07E04"/>
    <w:rsid w:val="00E07E45"/>
    <w:rsid w:val="00E1007C"/>
    <w:rsid w:val="00E10088"/>
    <w:rsid w:val="00E101F9"/>
    <w:rsid w:val="00E102BD"/>
    <w:rsid w:val="00E1039D"/>
    <w:rsid w:val="00E103F8"/>
    <w:rsid w:val="00E104ED"/>
    <w:rsid w:val="00E10631"/>
    <w:rsid w:val="00E10A4A"/>
    <w:rsid w:val="00E10FAA"/>
    <w:rsid w:val="00E11203"/>
    <w:rsid w:val="00E11EB8"/>
    <w:rsid w:val="00E1216B"/>
    <w:rsid w:val="00E1273A"/>
    <w:rsid w:val="00E127F2"/>
    <w:rsid w:val="00E12933"/>
    <w:rsid w:val="00E12A5A"/>
    <w:rsid w:val="00E12AF0"/>
    <w:rsid w:val="00E13326"/>
    <w:rsid w:val="00E136AE"/>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ED2"/>
    <w:rsid w:val="00E164E8"/>
    <w:rsid w:val="00E1654E"/>
    <w:rsid w:val="00E166E9"/>
    <w:rsid w:val="00E167D4"/>
    <w:rsid w:val="00E168E5"/>
    <w:rsid w:val="00E16BCB"/>
    <w:rsid w:val="00E172D5"/>
    <w:rsid w:val="00E175FF"/>
    <w:rsid w:val="00E17BD8"/>
    <w:rsid w:val="00E17C3F"/>
    <w:rsid w:val="00E17C49"/>
    <w:rsid w:val="00E17CFB"/>
    <w:rsid w:val="00E200EF"/>
    <w:rsid w:val="00E201E3"/>
    <w:rsid w:val="00E20661"/>
    <w:rsid w:val="00E20770"/>
    <w:rsid w:val="00E20855"/>
    <w:rsid w:val="00E20862"/>
    <w:rsid w:val="00E20AD1"/>
    <w:rsid w:val="00E20E2C"/>
    <w:rsid w:val="00E214FB"/>
    <w:rsid w:val="00E216A5"/>
    <w:rsid w:val="00E222C6"/>
    <w:rsid w:val="00E224C9"/>
    <w:rsid w:val="00E22625"/>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1E7"/>
    <w:rsid w:val="00E25328"/>
    <w:rsid w:val="00E25334"/>
    <w:rsid w:val="00E2567F"/>
    <w:rsid w:val="00E25F1D"/>
    <w:rsid w:val="00E25F49"/>
    <w:rsid w:val="00E2617B"/>
    <w:rsid w:val="00E26224"/>
    <w:rsid w:val="00E26660"/>
    <w:rsid w:val="00E26897"/>
    <w:rsid w:val="00E2690E"/>
    <w:rsid w:val="00E272FE"/>
    <w:rsid w:val="00E30049"/>
    <w:rsid w:val="00E30063"/>
    <w:rsid w:val="00E30517"/>
    <w:rsid w:val="00E3070A"/>
    <w:rsid w:val="00E30A39"/>
    <w:rsid w:val="00E30A72"/>
    <w:rsid w:val="00E30B9D"/>
    <w:rsid w:val="00E30BC5"/>
    <w:rsid w:val="00E30DB2"/>
    <w:rsid w:val="00E31315"/>
    <w:rsid w:val="00E31506"/>
    <w:rsid w:val="00E3167F"/>
    <w:rsid w:val="00E31E75"/>
    <w:rsid w:val="00E3200D"/>
    <w:rsid w:val="00E32BFF"/>
    <w:rsid w:val="00E32E0E"/>
    <w:rsid w:val="00E3305B"/>
    <w:rsid w:val="00E331E7"/>
    <w:rsid w:val="00E33506"/>
    <w:rsid w:val="00E33802"/>
    <w:rsid w:val="00E33814"/>
    <w:rsid w:val="00E339C6"/>
    <w:rsid w:val="00E33B8C"/>
    <w:rsid w:val="00E33E4D"/>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7BF"/>
    <w:rsid w:val="00E37897"/>
    <w:rsid w:val="00E37C25"/>
    <w:rsid w:val="00E40362"/>
    <w:rsid w:val="00E40AE8"/>
    <w:rsid w:val="00E4157B"/>
    <w:rsid w:val="00E41BAC"/>
    <w:rsid w:val="00E41C73"/>
    <w:rsid w:val="00E420B4"/>
    <w:rsid w:val="00E423C8"/>
    <w:rsid w:val="00E42532"/>
    <w:rsid w:val="00E42D71"/>
    <w:rsid w:val="00E42E2E"/>
    <w:rsid w:val="00E432AE"/>
    <w:rsid w:val="00E434D2"/>
    <w:rsid w:val="00E4356E"/>
    <w:rsid w:val="00E439FF"/>
    <w:rsid w:val="00E43F1E"/>
    <w:rsid w:val="00E441D5"/>
    <w:rsid w:val="00E4427D"/>
    <w:rsid w:val="00E4466A"/>
    <w:rsid w:val="00E447D5"/>
    <w:rsid w:val="00E45041"/>
    <w:rsid w:val="00E450D8"/>
    <w:rsid w:val="00E452D0"/>
    <w:rsid w:val="00E45A9D"/>
    <w:rsid w:val="00E45F03"/>
    <w:rsid w:val="00E460A1"/>
    <w:rsid w:val="00E46288"/>
    <w:rsid w:val="00E46A87"/>
    <w:rsid w:val="00E46CC9"/>
    <w:rsid w:val="00E47D5F"/>
    <w:rsid w:val="00E47D96"/>
    <w:rsid w:val="00E47E78"/>
    <w:rsid w:val="00E50514"/>
    <w:rsid w:val="00E50875"/>
    <w:rsid w:val="00E508D6"/>
    <w:rsid w:val="00E50DDF"/>
    <w:rsid w:val="00E5143B"/>
    <w:rsid w:val="00E514AD"/>
    <w:rsid w:val="00E515A3"/>
    <w:rsid w:val="00E51C4D"/>
    <w:rsid w:val="00E51E23"/>
    <w:rsid w:val="00E523F3"/>
    <w:rsid w:val="00E52824"/>
    <w:rsid w:val="00E5296B"/>
    <w:rsid w:val="00E52F76"/>
    <w:rsid w:val="00E5315C"/>
    <w:rsid w:val="00E534EA"/>
    <w:rsid w:val="00E536E3"/>
    <w:rsid w:val="00E538E0"/>
    <w:rsid w:val="00E53DF1"/>
    <w:rsid w:val="00E54667"/>
    <w:rsid w:val="00E547DF"/>
    <w:rsid w:val="00E54D33"/>
    <w:rsid w:val="00E55972"/>
    <w:rsid w:val="00E55E1C"/>
    <w:rsid w:val="00E564C1"/>
    <w:rsid w:val="00E56AF0"/>
    <w:rsid w:val="00E56D97"/>
    <w:rsid w:val="00E56E3C"/>
    <w:rsid w:val="00E56F3C"/>
    <w:rsid w:val="00E56F64"/>
    <w:rsid w:val="00E5711F"/>
    <w:rsid w:val="00E6000E"/>
    <w:rsid w:val="00E60050"/>
    <w:rsid w:val="00E6014B"/>
    <w:rsid w:val="00E602C9"/>
    <w:rsid w:val="00E608B7"/>
    <w:rsid w:val="00E608E1"/>
    <w:rsid w:val="00E609C5"/>
    <w:rsid w:val="00E60D63"/>
    <w:rsid w:val="00E60E12"/>
    <w:rsid w:val="00E60F80"/>
    <w:rsid w:val="00E60FFC"/>
    <w:rsid w:val="00E6134E"/>
    <w:rsid w:val="00E613CE"/>
    <w:rsid w:val="00E61909"/>
    <w:rsid w:val="00E61A55"/>
    <w:rsid w:val="00E61A65"/>
    <w:rsid w:val="00E61DAC"/>
    <w:rsid w:val="00E61F86"/>
    <w:rsid w:val="00E61FB8"/>
    <w:rsid w:val="00E62AF2"/>
    <w:rsid w:val="00E62C6B"/>
    <w:rsid w:val="00E62DDA"/>
    <w:rsid w:val="00E630F7"/>
    <w:rsid w:val="00E6324D"/>
    <w:rsid w:val="00E638B7"/>
    <w:rsid w:val="00E63A8C"/>
    <w:rsid w:val="00E63E5E"/>
    <w:rsid w:val="00E641A7"/>
    <w:rsid w:val="00E643D0"/>
    <w:rsid w:val="00E64675"/>
    <w:rsid w:val="00E64763"/>
    <w:rsid w:val="00E647DC"/>
    <w:rsid w:val="00E647F1"/>
    <w:rsid w:val="00E6484F"/>
    <w:rsid w:val="00E64B4F"/>
    <w:rsid w:val="00E6504D"/>
    <w:rsid w:val="00E65A35"/>
    <w:rsid w:val="00E65D31"/>
    <w:rsid w:val="00E65E6B"/>
    <w:rsid w:val="00E6640D"/>
    <w:rsid w:val="00E66550"/>
    <w:rsid w:val="00E666A1"/>
    <w:rsid w:val="00E6682F"/>
    <w:rsid w:val="00E66A62"/>
    <w:rsid w:val="00E6702E"/>
    <w:rsid w:val="00E6756F"/>
    <w:rsid w:val="00E67631"/>
    <w:rsid w:val="00E67FAC"/>
    <w:rsid w:val="00E701CA"/>
    <w:rsid w:val="00E7041A"/>
    <w:rsid w:val="00E705E5"/>
    <w:rsid w:val="00E70B0C"/>
    <w:rsid w:val="00E70E5F"/>
    <w:rsid w:val="00E71952"/>
    <w:rsid w:val="00E71D7D"/>
    <w:rsid w:val="00E71DF1"/>
    <w:rsid w:val="00E71EDB"/>
    <w:rsid w:val="00E72337"/>
    <w:rsid w:val="00E723D3"/>
    <w:rsid w:val="00E7242A"/>
    <w:rsid w:val="00E72737"/>
    <w:rsid w:val="00E72ABE"/>
    <w:rsid w:val="00E72BCC"/>
    <w:rsid w:val="00E73036"/>
    <w:rsid w:val="00E73572"/>
    <w:rsid w:val="00E736D7"/>
    <w:rsid w:val="00E7381E"/>
    <w:rsid w:val="00E739A7"/>
    <w:rsid w:val="00E73E01"/>
    <w:rsid w:val="00E7449A"/>
    <w:rsid w:val="00E74B5A"/>
    <w:rsid w:val="00E7524F"/>
    <w:rsid w:val="00E7556D"/>
    <w:rsid w:val="00E755D3"/>
    <w:rsid w:val="00E75693"/>
    <w:rsid w:val="00E756FB"/>
    <w:rsid w:val="00E75F72"/>
    <w:rsid w:val="00E75FDD"/>
    <w:rsid w:val="00E76141"/>
    <w:rsid w:val="00E76270"/>
    <w:rsid w:val="00E76B45"/>
    <w:rsid w:val="00E76DD1"/>
    <w:rsid w:val="00E76E50"/>
    <w:rsid w:val="00E77040"/>
    <w:rsid w:val="00E772C4"/>
    <w:rsid w:val="00E77655"/>
    <w:rsid w:val="00E77AB8"/>
    <w:rsid w:val="00E8004E"/>
    <w:rsid w:val="00E80128"/>
    <w:rsid w:val="00E8016D"/>
    <w:rsid w:val="00E810EC"/>
    <w:rsid w:val="00E8112C"/>
    <w:rsid w:val="00E81587"/>
    <w:rsid w:val="00E815F1"/>
    <w:rsid w:val="00E81683"/>
    <w:rsid w:val="00E81C73"/>
    <w:rsid w:val="00E826C8"/>
    <w:rsid w:val="00E82819"/>
    <w:rsid w:val="00E82EE0"/>
    <w:rsid w:val="00E83073"/>
    <w:rsid w:val="00E83280"/>
    <w:rsid w:val="00E832C9"/>
    <w:rsid w:val="00E8344D"/>
    <w:rsid w:val="00E83469"/>
    <w:rsid w:val="00E83C59"/>
    <w:rsid w:val="00E83C7E"/>
    <w:rsid w:val="00E83E6E"/>
    <w:rsid w:val="00E8412F"/>
    <w:rsid w:val="00E8426C"/>
    <w:rsid w:val="00E843EF"/>
    <w:rsid w:val="00E84661"/>
    <w:rsid w:val="00E846A0"/>
    <w:rsid w:val="00E84934"/>
    <w:rsid w:val="00E84A69"/>
    <w:rsid w:val="00E85098"/>
    <w:rsid w:val="00E853AC"/>
    <w:rsid w:val="00E85483"/>
    <w:rsid w:val="00E85A58"/>
    <w:rsid w:val="00E85AD1"/>
    <w:rsid w:val="00E86057"/>
    <w:rsid w:val="00E861F7"/>
    <w:rsid w:val="00E864CA"/>
    <w:rsid w:val="00E86647"/>
    <w:rsid w:val="00E86AA3"/>
    <w:rsid w:val="00E86BF7"/>
    <w:rsid w:val="00E86C0C"/>
    <w:rsid w:val="00E86F70"/>
    <w:rsid w:val="00E87182"/>
    <w:rsid w:val="00E87404"/>
    <w:rsid w:val="00E875C5"/>
    <w:rsid w:val="00E87621"/>
    <w:rsid w:val="00E87690"/>
    <w:rsid w:val="00E879F0"/>
    <w:rsid w:val="00E87AE6"/>
    <w:rsid w:val="00E87BC7"/>
    <w:rsid w:val="00E87E6C"/>
    <w:rsid w:val="00E90FDD"/>
    <w:rsid w:val="00E91139"/>
    <w:rsid w:val="00E915E1"/>
    <w:rsid w:val="00E916E8"/>
    <w:rsid w:val="00E919F0"/>
    <w:rsid w:val="00E91BF2"/>
    <w:rsid w:val="00E91C6B"/>
    <w:rsid w:val="00E91DDE"/>
    <w:rsid w:val="00E91E61"/>
    <w:rsid w:val="00E920B8"/>
    <w:rsid w:val="00E924C7"/>
    <w:rsid w:val="00E9270F"/>
    <w:rsid w:val="00E92797"/>
    <w:rsid w:val="00E9281F"/>
    <w:rsid w:val="00E92EC7"/>
    <w:rsid w:val="00E92F0A"/>
    <w:rsid w:val="00E93168"/>
    <w:rsid w:val="00E93402"/>
    <w:rsid w:val="00E9346A"/>
    <w:rsid w:val="00E934CB"/>
    <w:rsid w:val="00E939E4"/>
    <w:rsid w:val="00E93A7A"/>
    <w:rsid w:val="00E93B3D"/>
    <w:rsid w:val="00E93C59"/>
    <w:rsid w:val="00E93D54"/>
    <w:rsid w:val="00E93D80"/>
    <w:rsid w:val="00E94307"/>
    <w:rsid w:val="00E94352"/>
    <w:rsid w:val="00E946EF"/>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3A9"/>
    <w:rsid w:val="00E97507"/>
    <w:rsid w:val="00E97512"/>
    <w:rsid w:val="00EA0281"/>
    <w:rsid w:val="00EA0431"/>
    <w:rsid w:val="00EA08D3"/>
    <w:rsid w:val="00EA0BD3"/>
    <w:rsid w:val="00EA0BFA"/>
    <w:rsid w:val="00EA0E05"/>
    <w:rsid w:val="00EA0E10"/>
    <w:rsid w:val="00EA193A"/>
    <w:rsid w:val="00EA1B4A"/>
    <w:rsid w:val="00EA1CC1"/>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49A"/>
    <w:rsid w:val="00EA475F"/>
    <w:rsid w:val="00EA4769"/>
    <w:rsid w:val="00EA49D1"/>
    <w:rsid w:val="00EA4A36"/>
    <w:rsid w:val="00EA4C26"/>
    <w:rsid w:val="00EA4D25"/>
    <w:rsid w:val="00EA5029"/>
    <w:rsid w:val="00EA5335"/>
    <w:rsid w:val="00EA55DB"/>
    <w:rsid w:val="00EA5C13"/>
    <w:rsid w:val="00EA630B"/>
    <w:rsid w:val="00EA6350"/>
    <w:rsid w:val="00EA6E29"/>
    <w:rsid w:val="00EA6E99"/>
    <w:rsid w:val="00EA7815"/>
    <w:rsid w:val="00EA78FF"/>
    <w:rsid w:val="00EA7981"/>
    <w:rsid w:val="00EA7B1C"/>
    <w:rsid w:val="00EA7CE6"/>
    <w:rsid w:val="00EA7DFB"/>
    <w:rsid w:val="00EA7E15"/>
    <w:rsid w:val="00EA7E9E"/>
    <w:rsid w:val="00EA7EF5"/>
    <w:rsid w:val="00EA7F1F"/>
    <w:rsid w:val="00EB05DC"/>
    <w:rsid w:val="00EB11F6"/>
    <w:rsid w:val="00EB1705"/>
    <w:rsid w:val="00EB1B06"/>
    <w:rsid w:val="00EB2435"/>
    <w:rsid w:val="00EB265B"/>
    <w:rsid w:val="00EB269A"/>
    <w:rsid w:val="00EB2814"/>
    <w:rsid w:val="00EB296A"/>
    <w:rsid w:val="00EB33EE"/>
    <w:rsid w:val="00EB3495"/>
    <w:rsid w:val="00EB34D9"/>
    <w:rsid w:val="00EB3828"/>
    <w:rsid w:val="00EB3953"/>
    <w:rsid w:val="00EB3C79"/>
    <w:rsid w:val="00EB3CE0"/>
    <w:rsid w:val="00EB3DB0"/>
    <w:rsid w:val="00EB410B"/>
    <w:rsid w:val="00EB4128"/>
    <w:rsid w:val="00EB42C8"/>
    <w:rsid w:val="00EB461B"/>
    <w:rsid w:val="00EB4754"/>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AEE"/>
    <w:rsid w:val="00EC0C51"/>
    <w:rsid w:val="00EC114F"/>
    <w:rsid w:val="00EC183D"/>
    <w:rsid w:val="00EC1974"/>
    <w:rsid w:val="00EC1D6A"/>
    <w:rsid w:val="00EC1D83"/>
    <w:rsid w:val="00EC1FE9"/>
    <w:rsid w:val="00EC2487"/>
    <w:rsid w:val="00EC257C"/>
    <w:rsid w:val="00EC2773"/>
    <w:rsid w:val="00EC28CD"/>
    <w:rsid w:val="00EC2915"/>
    <w:rsid w:val="00EC2A25"/>
    <w:rsid w:val="00EC2AF9"/>
    <w:rsid w:val="00EC2B3D"/>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6E3"/>
    <w:rsid w:val="00EC6D68"/>
    <w:rsid w:val="00EC6D82"/>
    <w:rsid w:val="00EC7183"/>
    <w:rsid w:val="00EC71AB"/>
    <w:rsid w:val="00EC7E40"/>
    <w:rsid w:val="00EC7EE8"/>
    <w:rsid w:val="00ED09A0"/>
    <w:rsid w:val="00ED0DE8"/>
    <w:rsid w:val="00ED0EB9"/>
    <w:rsid w:val="00ED0FE3"/>
    <w:rsid w:val="00ED116E"/>
    <w:rsid w:val="00ED130A"/>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DDF"/>
    <w:rsid w:val="00ED4E3C"/>
    <w:rsid w:val="00ED4EEA"/>
    <w:rsid w:val="00ED5122"/>
    <w:rsid w:val="00ED54F7"/>
    <w:rsid w:val="00ED58F2"/>
    <w:rsid w:val="00ED5A73"/>
    <w:rsid w:val="00ED6100"/>
    <w:rsid w:val="00ED6567"/>
    <w:rsid w:val="00ED6E4E"/>
    <w:rsid w:val="00ED7246"/>
    <w:rsid w:val="00ED7A7F"/>
    <w:rsid w:val="00ED7BAF"/>
    <w:rsid w:val="00EE00AF"/>
    <w:rsid w:val="00EE0243"/>
    <w:rsid w:val="00EE0318"/>
    <w:rsid w:val="00EE08BC"/>
    <w:rsid w:val="00EE0935"/>
    <w:rsid w:val="00EE09EA"/>
    <w:rsid w:val="00EE0A49"/>
    <w:rsid w:val="00EE15CA"/>
    <w:rsid w:val="00EE16FB"/>
    <w:rsid w:val="00EE18BB"/>
    <w:rsid w:val="00EE1938"/>
    <w:rsid w:val="00EE1993"/>
    <w:rsid w:val="00EE1CDA"/>
    <w:rsid w:val="00EE1F7C"/>
    <w:rsid w:val="00EE24B7"/>
    <w:rsid w:val="00EE282E"/>
    <w:rsid w:val="00EE286B"/>
    <w:rsid w:val="00EE2AAB"/>
    <w:rsid w:val="00EE2C8C"/>
    <w:rsid w:val="00EE2D16"/>
    <w:rsid w:val="00EE2E8A"/>
    <w:rsid w:val="00EE3196"/>
    <w:rsid w:val="00EE3203"/>
    <w:rsid w:val="00EE3282"/>
    <w:rsid w:val="00EE3318"/>
    <w:rsid w:val="00EE33A6"/>
    <w:rsid w:val="00EE3DCB"/>
    <w:rsid w:val="00EE443D"/>
    <w:rsid w:val="00EE44A0"/>
    <w:rsid w:val="00EE4825"/>
    <w:rsid w:val="00EE4904"/>
    <w:rsid w:val="00EE5112"/>
    <w:rsid w:val="00EE539F"/>
    <w:rsid w:val="00EE5697"/>
    <w:rsid w:val="00EE5F39"/>
    <w:rsid w:val="00EE62B4"/>
    <w:rsid w:val="00EE636D"/>
    <w:rsid w:val="00EE66B1"/>
    <w:rsid w:val="00EE69BA"/>
    <w:rsid w:val="00EE6A30"/>
    <w:rsid w:val="00EE6A51"/>
    <w:rsid w:val="00EE6CDB"/>
    <w:rsid w:val="00EE6FE4"/>
    <w:rsid w:val="00EE72D5"/>
    <w:rsid w:val="00EE752C"/>
    <w:rsid w:val="00EE788D"/>
    <w:rsid w:val="00EE79A3"/>
    <w:rsid w:val="00EE7AFF"/>
    <w:rsid w:val="00EE7D91"/>
    <w:rsid w:val="00EE7ECE"/>
    <w:rsid w:val="00EE7F2E"/>
    <w:rsid w:val="00EE7FAF"/>
    <w:rsid w:val="00EF00AF"/>
    <w:rsid w:val="00EF082A"/>
    <w:rsid w:val="00EF0E50"/>
    <w:rsid w:val="00EF0EBD"/>
    <w:rsid w:val="00EF16D6"/>
    <w:rsid w:val="00EF17D0"/>
    <w:rsid w:val="00EF1A44"/>
    <w:rsid w:val="00EF1D56"/>
    <w:rsid w:val="00EF209D"/>
    <w:rsid w:val="00EF20FD"/>
    <w:rsid w:val="00EF2457"/>
    <w:rsid w:val="00EF2786"/>
    <w:rsid w:val="00EF28E6"/>
    <w:rsid w:val="00EF2E74"/>
    <w:rsid w:val="00EF34EF"/>
    <w:rsid w:val="00EF3A28"/>
    <w:rsid w:val="00EF3A3D"/>
    <w:rsid w:val="00EF3A4A"/>
    <w:rsid w:val="00EF3AFE"/>
    <w:rsid w:val="00EF3D41"/>
    <w:rsid w:val="00EF3D43"/>
    <w:rsid w:val="00EF3E7D"/>
    <w:rsid w:val="00EF3EE0"/>
    <w:rsid w:val="00EF4078"/>
    <w:rsid w:val="00EF493B"/>
    <w:rsid w:val="00EF495A"/>
    <w:rsid w:val="00EF4A7B"/>
    <w:rsid w:val="00EF4B3A"/>
    <w:rsid w:val="00EF4F32"/>
    <w:rsid w:val="00EF5326"/>
    <w:rsid w:val="00EF57F7"/>
    <w:rsid w:val="00EF5861"/>
    <w:rsid w:val="00EF5873"/>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3B4"/>
    <w:rsid w:val="00F004AB"/>
    <w:rsid w:val="00F006E4"/>
    <w:rsid w:val="00F00923"/>
    <w:rsid w:val="00F00C30"/>
    <w:rsid w:val="00F00C9D"/>
    <w:rsid w:val="00F00FF1"/>
    <w:rsid w:val="00F0109A"/>
    <w:rsid w:val="00F01571"/>
    <w:rsid w:val="00F0197D"/>
    <w:rsid w:val="00F01A58"/>
    <w:rsid w:val="00F021B1"/>
    <w:rsid w:val="00F02223"/>
    <w:rsid w:val="00F023A1"/>
    <w:rsid w:val="00F0247C"/>
    <w:rsid w:val="00F026AE"/>
    <w:rsid w:val="00F027FF"/>
    <w:rsid w:val="00F02B5B"/>
    <w:rsid w:val="00F0301D"/>
    <w:rsid w:val="00F032DF"/>
    <w:rsid w:val="00F0372A"/>
    <w:rsid w:val="00F037EF"/>
    <w:rsid w:val="00F0388F"/>
    <w:rsid w:val="00F03891"/>
    <w:rsid w:val="00F042DB"/>
    <w:rsid w:val="00F046FD"/>
    <w:rsid w:val="00F04D51"/>
    <w:rsid w:val="00F0585D"/>
    <w:rsid w:val="00F05EED"/>
    <w:rsid w:val="00F06F02"/>
    <w:rsid w:val="00F07187"/>
    <w:rsid w:val="00F07A95"/>
    <w:rsid w:val="00F07D29"/>
    <w:rsid w:val="00F10437"/>
    <w:rsid w:val="00F10465"/>
    <w:rsid w:val="00F10581"/>
    <w:rsid w:val="00F10864"/>
    <w:rsid w:val="00F108E6"/>
    <w:rsid w:val="00F10E93"/>
    <w:rsid w:val="00F11055"/>
    <w:rsid w:val="00F11071"/>
    <w:rsid w:val="00F11625"/>
    <w:rsid w:val="00F1165E"/>
    <w:rsid w:val="00F11CF5"/>
    <w:rsid w:val="00F1249A"/>
    <w:rsid w:val="00F125F6"/>
    <w:rsid w:val="00F12B3D"/>
    <w:rsid w:val="00F131B6"/>
    <w:rsid w:val="00F13242"/>
    <w:rsid w:val="00F13EAA"/>
    <w:rsid w:val="00F13F95"/>
    <w:rsid w:val="00F1403E"/>
    <w:rsid w:val="00F140FE"/>
    <w:rsid w:val="00F1415B"/>
    <w:rsid w:val="00F1429E"/>
    <w:rsid w:val="00F14E3F"/>
    <w:rsid w:val="00F14E8E"/>
    <w:rsid w:val="00F14FB4"/>
    <w:rsid w:val="00F1528A"/>
    <w:rsid w:val="00F15804"/>
    <w:rsid w:val="00F158C9"/>
    <w:rsid w:val="00F1643F"/>
    <w:rsid w:val="00F164A1"/>
    <w:rsid w:val="00F165FF"/>
    <w:rsid w:val="00F16772"/>
    <w:rsid w:val="00F16BB1"/>
    <w:rsid w:val="00F175F2"/>
    <w:rsid w:val="00F17A8F"/>
    <w:rsid w:val="00F17D56"/>
    <w:rsid w:val="00F20046"/>
    <w:rsid w:val="00F20242"/>
    <w:rsid w:val="00F20692"/>
    <w:rsid w:val="00F206FE"/>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4ED"/>
    <w:rsid w:val="00F25EB4"/>
    <w:rsid w:val="00F25F62"/>
    <w:rsid w:val="00F26115"/>
    <w:rsid w:val="00F2617C"/>
    <w:rsid w:val="00F26273"/>
    <w:rsid w:val="00F2643A"/>
    <w:rsid w:val="00F26886"/>
    <w:rsid w:val="00F2699C"/>
    <w:rsid w:val="00F27000"/>
    <w:rsid w:val="00F27E0C"/>
    <w:rsid w:val="00F27F00"/>
    <w:rsid w:val="00F3002F"/>
    <w:rsid w:val="00F30116"/>
    <w:rsid w:val="00F301A8"/>
    <w:rsid w:val="00F30353"/>
    <w:rsid w:val="00F3075E"/>
    <w:rsid w:val="00F308C0"/>
    <w:rsid w:val="00F30E96"/>
    <w:rsid w:val="00F314F2"/>
    <w:rsid w:val="00F318E7"/>
    <w:rsid w:val="00F31BB5"/>
    <w:rsid w:val="00F31F17"/>
    <w:rsid w:val="00F3232E"/>
    <w:rsid w:val="00F3236F"/>
    <w:rsid w:val="00F32374"/>
    <w:rsid w:val="00F32794"/>
    <w:rsid w:val="00F32DD1"/>
    <w:rsid w:val="00F32F0E"/>
    <w:rsid w:val="00F32F3E"/>
    <w:rsid w:val="00F3333E"/>
    <w:rsid w:val="00F335C9"/>
    <w:rsid w:val="00F3383E"/>
    <w:rsid w:val="00F33C5A"/>
    <w:rsid w:val="00F33DA9"/>
    <w:rsid w:val="00F34286"/>
    <w:rsid w:val="00F342E5"/>
    <w:rsid w:val="00F34688"/>
    <w:rsid w:val="00F346BC"/>
    <w:rsid w:val="00F35029"/>
    <w:rsid w:val="00F3521B"/>
    <w:rsid w:val="00F35425"/>
    <w:rsid w:val="00F35561"/>
    <w:rsid w:val="00F35727"/>
    <w:rsid w:val="00F35865"/>
    <w:rsid w:val="00F35E92"/>
    <w:rsid w:val="00F360BA"/>
    <w:rsid w:val="00F36615"/>
    <w:rsid w:val="00F366CE"/>
    <w:rsid w:val="00F368FF"/>
    <w:rsid w:val="00F369FF"/>
    <w:rsid w:val="00F36C0F"/>
    <w:rsid w:val="00F36EC8"/>
    <w:rsid w:val="00F3721C"/>
    <w:rsid w:val="00F377A2"/>
    <w:rsid w:val="00F37922"/>
    <w:rsid w:val="00F37AEF"/>
    <w:rsid w:val="00F37DC6"/>
    <w:rsid w:val="00F37DF0"/>
    <w:rsid w:val="00F4035D"/>
    <w:rsid w:val="00F41737"/>
    <w:rsid w:val="00F41D1F"/>
    <w:rsid w:val="00F42910"/>
    <w:rsid w:val="00F42C2B"/>
    <w:rsid w:val="00F439F0"/>
    <w:rsid w:val="00F44833"/>
    <w:rsid w:val="00F451D4"/>
    <w:rsid w:val="00F451D6"/>
    <w:rsid w:val="00F45B82"/>
    <w:rsid w:val="00F45DAD"/>
    <w:rsid w:val="00F4619F"/>
    <w:rsid w:val="00F46479"/>
    <w:rsid w:val="00F46694"/>
    <w:rsid w:val="00F46772"/>
    <w:rsid w:val="00F467B0"/>
    <w:rsid w:val="00F4683A"/>
    <w:rsid w:val="00F46E40"/>
    <w:rsid w:val="00F46F8B"/>
    <w:rsid w:val="00F47132"/>
    <w:rsid w:val="00F47728"/>
    <w:rsid w:val="00F47AF4"/>
    <w:rsid w:val="00F47AFE"/>
    <w:rsid w:val="00F47CBA"/>
    <w:rsid w:val="00F47CF5"/>
    <w:rsid w:val="00F47DE2"/>
    <w:rsid w:val="00F50020"/>
    <w:rsid w:val="00F50442"/>
    <w:rsid w:val="00F50671"/>
    <w:rsid w:val="00F506F6"/>
    <w:rsid w:val="00F50849"/>
    <w:rsid w:val="00F512BF"/>
    <w:rsid w:val="00F51345"/>
    <w:rsid w:val="00F513BA"/>
    <w:rsid w:val="00F51447"/>
    <w:rsid w:val="00F514EF"/>
    <w:rsid w:val="00F516F4"/>
    <w:rsid w:val="00F517EA"/>
    <w:rsid w:val="00F517FC"/>
    <w:rsid w:val="00F51CC5"/>
    <w:rsid w:val="00F52037"/>
    <w:rsid w:val="00F52177"/>
    <w:rsid w:val="00F5234E"/>
    <w:rsid w:val="00F52603"/>
    <w:rsid w:val="00F52756"/>
    <w:rsid w:val="00F528A1"/>
    <w:rsid w:val="00F52A47"/>
    <w:rsid w:val="00F52A4B"/>
    <w:rsid w:val="00F52BB5"/>
    <w:rsid w:val="00F52C6C"/>
    <w:rsid w:val="00F52DA8"/>
    <w:rsid w:val="00F52E16"/>
    <w:rsid w:val="00F52FA8"/>
    <w:rsid w:val="00F532BD"/>
    <w:rsid w:val="00F532FD"/>
    <w:rsid w:val="00F538CD"/>
    <w:rsid w:val="00F53AD8"/>
    <w:rsid w:val="00F53C90"/>
    <w:rsid w:val="00F53E57"/>
    <w:rsid w:val="00F54192"/>
    <w:rsid w:val="00F542D8"/>
    <w:rsid w:val="00F54460"/>
    <w:rsid w:val="00F548C8"/>
    <w:rsid w:val="00F54B39"/>
    <w:rsid w:val="00F553D1"/>
    <w:rsid w:val="00F555C3"/>
    <w:rsid w:val="00F558E3"/>
    <w:rsid w:val="00F55AC5"/>
    <w:rsid w:val="00F55B37"/>
    <w:rsid w:val="00F564B4"/>
    <w:rsid w:val="00F56D31"/>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FDE"/>
    <w:rsid w:val="00F62143"/>
    <w:rsid w:val="00F62338"/>
    <w:rsid w:val="00F62377"/>
    <w:rsid w:val="00F6242F"/>
    <w:rsid w:val="00F625B5"/>
    <w:rsid w:val="00F62862"/>
    <w:rsid w:val="00F62FE3"/>
    <w:rsid w:val="00F63005"/>
    <w:rsid w:val="00F63289"/>
    <w:rsid w:val="00F639FA"/>
    <w:rsid w:val="00F63A49"/>
    <w:rsid w:val="00F63CD2"/>
    <w:rsid w:val="00F63F71"/>
    <w:rsid w:val="00F6433C"/>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3AD"/>
    <w:rsid w:val="00F66596"/>
    <w:rsid w:val="00F66709"/>
    <w:rsid w:val="00F669E3"/>
    <w:rsid w:val="00F66AF7"/>
    <w:rsid w:val="00F672EB"/>
    <w:rsid w:val="00F674DE"/>
    <w:rsid w:val="00F6753C"/>
    <w:rsid w:val="00F67906"/>
    <w:rsid w:val="00F67A85"/>
    <w:rsid w:val="00F67CAB"/>
    <w:rsid w:val="00F67D0D"/>
    <w:rsid w:val="00F701F3"/>
    <w:rsid w:val="00F70845"/>
    <w:rsid w:val="00F71026"/>
    <w:rsid w:val="00F71042"/>
    <w:rsid w:val="00F710A0"/>
    <w:rsid w:val="00F710D9"/>
    <w:rsid w:val="00F716D7"/>
    <w:rsid w:val="00F71976"/>
    <w:rsid w:val="00F71E7A"/>
    <w:rsid w:val="00F71F79"/>
    <w:rsid w:val="00F7219A"/>
    <w:rsid w:val="00F721A1"/>
    <w:rsid w:val="00F724E3"/>
    <w:rsid w:val="00F727AA"/>
    <w:rsid w:val="00F72C94"/>
    <w:rsid w:val="00F73ADB"/>
    <w:rsid w:val="00F73F43"/>
    <w:rsid w:val="00F740DA"/>
    <w:rsid w:val="00F74664"/>
    <w:rsid w:val="00F74791"/>
    <w:rsid w:val="00F747FD"/>
    <w:rsid w:val="00F74A7A"/>
    <w:rsid w:val="00F75C0B"/>
    <w:rsid w:val="00F7618D"/>
    <w:rsid w:val="00F76305"/>
    <w:rsid w:val="00F763DF"/>
    <w:rsid w:val="00F767B7"/>
    <w:rsid w:val="00F7692E"/>
    <w:rsid w:val="00F769C7"/>
    <w:rsid w:val="00F77028"/>
    <w:rsid w:val="00F7792A"/>
    <w:rsid w:val="00F77BD4"/>
    <w:rsid w:val="00F77C47"/>
    <w:rsid w:val="00F77CFA"/>
    <w:rsid w:val="00F802CB"/>
    <w:rsid w:val="00F802D3"/>
    <w:rsid w:val="00F80A32"/>
    <w:rsid w:val="00F80D8F"/>
    <w:rsid w:val="00F8116A"/>
    <w:rsid w:val="00F81311"/>
    <w:rsid w:val="00F81625"/>
    <w:rsid w:val="00F81A54"/>
    <w:rsid w:val="00F81DC1"/>
    <w:rsid w:val="00F81E0E"/>
    <w:rsid w:val="00F81F25"/>
    <w:rsid w:val="00F82272"/>
    <w:rsid w:val="00F825FF"/>
    <w:rsid w:val="00F82760"/>
    <w:rsid w:val="00F82A7D"/>
    <w:rsid w:val="00F82D8E"/>
    <w:rsid w:val="00F83301"/>
    <w:rsid w:val="00F837DD"/>
    <w:rsid w:val="00F83E07"/>
    <w:rsid w:val="00F83E4B"/>
    <w:rsid w:val="00F845E3"/>
    <w:rsid w:val="00F849D7"/>
    <w:rsid w:val="00F84A18"/>
    <w:rsid w:val="00F84A2F"/>
    <w:rsid w:val="00F84BAB"/>
    <w:rsid w:val="00F84BC6"/>
    <w:rsid w:val="00F84C5A"/>
    <w:rsid w:val="00F84E01"/>
    <w:rsid w:val="00F850C3"/>
    <w:rsid w:val="00F850EB"/>
    <w:rsid w:val="00F85394"/>
    <w:rsid w:val="00F855CB"/>
    <w:rsid w:val="00F85744"/>
    <w:rsid w:val="00F85E78"/>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393"/>
    <w:rsid w:val="00F91562"/>
    <w:rsid w:val="00F915AB"/>
    <w:rsid w:val="00F9174D"/>
    <w:rsid w:val="00F91868"/>
    <w:rsid w:val="00F91906"/>
    <w:rsid w:val="00F91932"/>
    <w:rsid w:val="00F91C81"/>
    <w:rsid w:val="00F91CA2"/>
    <w:rsid w:val="00F91DAC"/>
    <w:rsid w:val="00F92174"/>
    <w:rsid w:val="00F923DB"/>
    <w:rsid w:val="00F92725"/>
    <w:rsid w:val="00F92A1A"/>
    <w:rsid w:val="00F92B26"/>
    <w:rsid w:val="00F934E3"/>
    <w:rsid w:val="00F939E7"/>
    <w:rsid w:val="00F93A3D"/>
    <w:rsid w:val="00F93A5F"/>
    <w:rsid w:val="00F94003"/>
    <w:rsid w:val="00F9414D"/>
    <w:rsid w:val="00F94289"/>
    <w:rsid w:val="00F942B6"/>
    <w:rsid w:val="00F945E2"/>
    <w:rsid w:val="00F94737"/>
    <w:rsid w:val="00F9495D"/>
    <w:rsid w:val="00F94CD9"/>
    <w:rsid w:val="00F94F52"/>
    <w:rsid w:val="00F95013"/>
    <w:rsid w:val="00F951BD"/>
    <w:rsid w:val="00F9590D"/>
    <w:rsid w:val="00F96067"/>
    <w:rsid w:val="00F96180"/>
    <w:rsid w:val="00F9632D"/>
    <w:rsid w:val="00F9644F"/>
    <w:rsid w:val="00F96479"/>
    <w:rsid w:val="00F965D9"/>
    <w:rsid w:val="00F96A32"/>
    <w:rsid w:val="00F96B80"/>
    <w:rsid w:val="00F96C7A"/>
    <w:rsid w:val="00F96E7C"/>
    <w:rsid w:val="00F96F2C"/>
    <w:rsid w:val="00F970EB"/>
    <w:rsid w:val="00F975B5"/>
    <w:rsid w:val="00F97666"/>
    <w:rsid w:val="00F97854"/>
    <w:rsid w:val="00F97F06"/>
    <w:rsid w:val="00FA00B4"/>
    <w:rsid w:val="00FA0384"/>
    <w:rsid w:val="00FA0509"/>
    <w:rsid w:val="00FA06D8"/>
    <w:rsid w:val="00FA07BC"/>
    <w:rsid w:val="00FA0C9A"/>
    <w:rsid w:val="00FA0E7C"/>
    <w:rsid w:val="00FA121A"/>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871"/>
    <w:rsid w:val="00FA3C84"/>
    <w:rsid w:val="00FA4131"/>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6225"/>
    <w:rsid w:val="00FA656D"/>
    <w:rsid w:val="00FA65C9"/>
    <w:rsid w:val="00FA6686"/>
    <w:rsid w:val="00FA6A5F"/>
    <w:rsid w:val="00FA6A8C"/>
    <w:rsid w:val="00FA785E"/>
    <w:rsid w:val="00FA78A1"/>
    <w:rsid w:val="00FA7A20"/>
    <w:rsid w:val="00FA7AA6"/>
    <w:rsid w:val="00FA7C04"/>
    <w:rsid w:val="00FB0026"/>
    <w:rsid w:val="00FB017F"/>
    <w:rsid w:val="00FB0443"/>
    <w:rsid w:val="00FB0540"/>
    <w:rsid w:val="00FB06F5"/>
    <w:rsid w:val="00FB1083"/>
    <w:rsid w:val="00FB109B"/>
    <w:rsid w:val="00FB1309"/>
    <w:rsid w:val="00FB15D5"/>
    <w:rsid w:val="00FB16C9"/>
    <w:rsid w:val="00FB184A"/>
    <w:rsid w:val="00FB18E8"/>
    <w:rsid w:val="00FB19D8"/>
    <w:rsid w:val="00FB1A78"/>
    <w:rsid w:val="00FB1B89"/>
    <w:rsid w:val="00FB1DCE"/>
    <w:rsid w:val="00FB22DD"/>
    <w:rsid w:val="00FB22E5"/>
    <w:rsid w:val="00FB25A7"/>
    <w:rsid w:val="00FB2864"/>
    <w:rsid w:val="00FB2CEB"/>
    <w:rsid w:val="00FB2F94"/>
    <w:rsid w:val="00FB2FAB"/>
    <w:rsid w:val="00FB39DA"/>
    <w:rsid w:val="00FB3CD6"/>
    <w:rsid w:val="00FB4065"/>
    <w:rsid w:val="00FB4760"/>
    <w:rsid w:val="00FB47B5"/>
    <w:rsid w:val="00FB5201"/>
    <w:rsid w:val="00FB52FD"/>
    <w:rsid w:val="00FB57A7"/>
    <w:rsid w:val="00FB5A6F"/>
    <w:rsid w:val="00FB67CA"/>
    <w:rsid w:val="00FB7284"/>
    <w:rsid w:val="00FB72CB"/>
    <w:rsid w:val="00FB73AC"/>
    <w:rsid w:val="00FB77BB"/>
    <w:rsid w:val="00FB7BED"/>
    <w:rsid w:val="00FB7C38"/>
    <w:rsid w:val="00FC0038"/>
    <w:rsid w:val="00FC0AB4"/>
    <w:rsid w:val="00FC0B11"/>
    <w:rsid w:val="00FC0B9B"/>
    <w:rsid w:val="00FC0E12"/>
    <w:rsid w:val="00FC1190"/>
    <w:rsid w:val="00FC150F"/>
    <w:rsid w:val="00FC15F4"/>
    <w:rsid w:val="00FC1631"/>
    <w:rsid w:val="00FC1859"/>
    <w:rsid w:val="00FC1971"/>
    <w:rsid w:val="00FC1AB5"/>
    <w:rsid w:val="00FC1E51"/>
    <w:rsid w:val="00FC1F3F"/>
    <w:rsid w:val="00FC20A0"/>
    <w:rsid w:val="00FC22FE"/>
    <w:rsid w:val="00FC23FA"/>
    <w:rsid w:val="00FC2635"/>
    <w:rsid w:val="00FC2742"/>
    <w:rsid w:val="00FC2F43"/>
    <w:rsid w:val="00FC337D"/>
    <w:rsid w:val="00FC36EA"/>
    <w:rsid w:val="00FC37F0"/>
    <w:rsid w:val="00FC3B07"/>
    <w:rsid w:val="00FC3BBC"/>
    <w:rsid w:val="00FC3EEB"/>
    <w:rsid w:val="00FC3F6B"/>
    <w:rsid w:val="00FC4146"/>
    <w:rsid w:val="00FC4278"/>
    <w:rsid w:val="00FC42AB"/>
    <w:rsid w:val="00FC4423"/>
    <w:rsid w:val="00FC47CD"/>
    <w:rsid w:val="00FC47D1"/>
    <w:rsid w:val="00FC4B29"/>
    <w:rsid w:val="00FC4CA4"/>
    <w:rsid w:val="00FC4D43"/>
    <w:rsid w:val="00FC4ED1"/>
    <w:rsid w:val="00FC4F3D"/>
    <w:rsid w:val="00FC4F76"/>
    <w:rsid w:val="00FC545C"/>
    <w:rsid w:val="00FC553E"/>
    <w:rsid w:val="00FC56D8"/>
    <w:rsid w:val="00FC65A0"/>
    <w:rsid w:val="00FC6B41"/>
    <w:rsid w:val="00FC6D8C"/>
    <w:rsid w:val="00FC7505"/>
    <w:rsid w:val="00FC791E"/>
    <w:rsid w:val="00FC7F93"/>
    <w:rsid w:val="00FD04AA"/>
    <w:rsid w:val="00FD0857"/>
    <w:rsid w:val="00FD10D2"/>
    <w:rsid w:val="00FD16F9"/>
    <w:rsid w:val="00FD235B"/>
    <w:rsid w:val="00FD2373"/>
    <w:rsid w:val="00FD2804"/>
    <w:rsid w:val="00FD282A"/>
    <w:rsid w:val="00FD2A71"/>
    <w:rsid w:val="00FD3124"/>
    <w:rsid w:val="00FD3905"/>
    <w:rsid w:val="00FD4CC0"/>
    <w:rsid w:val="00FD4DCA"/>
    <w:rsid w:val="00FD4F44"/>
    <w:rsid w:val="00FD53A8"/>
    <w:rsid w:val="00FD55E1"/>
    <w:rsid w:val="00FD5618"/>
    <w:rsid w:val="00FD5999"/>
    <w:rsid w:val="00FD5A65"/>
    <w:rsid w:val="00FD6318"/>
    <w:rsid w:val="00FD6358"/>
    <w:rsid w:val="00FD6A3D"/>
    <w:rsid w:val="00FD6C9F"/>
    <w:rsid w:val="00FD6D13"/>
    <w:rsid w:val="00FD6F26"/>
    <w:rsid w:val="00FD6F9D"/>
    <w:rsid w:val="00FD70C4"/>
    <w:rsid w:val="00FD72D9"/>
    <w:rsid w:val="00FD73AE"/>
    <w:rsid w:val="00FD750B"/>
    <w:rsid w:val="00FD7D6B"/>
    <w:rsid w:val="00FE00DC"/>
    <w:rsid w:val="00FE0477"/>
    <w:rsid w:val="00FE0657"/>
    <w:rsid w:val="00FE15F5"/>
    <w:rsid w:val="00FE1728"/>
    <w:rsid w:val="00FE1757"/>
    <w:rsid w:val="00FE1FD7"/>
    <w:rsid w:val="00FE2166"/>
    <w:rsid w:val="00FE216E"/>
    <w:rsid w:val="00FE22FE"/>
    <w:rsid w:val="00FE2A81"/>
    <w:rsid w:val="00FE2B7B"/>
    <w:rsid w:val="00FE3035"/>
    <w:rsid w:val="00FE3100"/>
    <w:rsid w:val="00FE333B"/>
    <w:rsid w:val="00FE3768"/>
    <w:rsid w:val="00FE38E5"/>
    <w:rsid w:val="00FE3BC4"/>
    <w:rsid w:val="00FE3D47"/>
    <w:rsid w:val="00FE42C4"/>
    <w:rsid w:val="00FE47B0"/>
    <w:rsid w:val="00FE4C4A"/>
    <w:rsid w:val="00FE4F70"/>
    <w:rsid w:val="00FE5172"/>
    <w:rsid w:val="00FE5236"/>
    <w:rsid w:val="00FE5977"/>
    <w:rsid w:val="00FE5CB2"/>
    <w:rsid w:val="00FE65DB"/>
    <w:rsid w:val="00FE6918"/>
    <w:rsid w:val="00FE6A5B"/>
    <w:rsid w:val="00FE6DEC"/>
    <w:rsid w:val="00FE74E2"/>
    <w:rsid w:val="00FE74FC"/>
    <w:rsid w:val="00FE761D"/>
    <w:rsid w:val="00FE76FA"/>
    <w:rsid w:val="00FE7719"/>
    <w:rsid w:val="00FE7A09"/>
    <w:rsid w:val="00FE7DF8"/>
    <w:rsid w:val="00FE7EC9"/>
    <w:rsid w:val="00FF01C5"/>
    <w:rsid w:val="00FF0224"/>
    <w:rsid w:val="00FF0289"/>
    <w:rsid w:val="00FF02D6"/>
    <w:rsid w:val="00FF0895"/>
    <w:rsid w:val="00FF0B6A"/>
    <w:rsid w:val="00FF0BBB"/>
    <w:rsid w:val="00FF1455"/>
    <w:rsid w:val="00FF1716"/>
    <w:rsid w:val="00FF1920"/>
    <w:rsid w:val="00FF19A4"/>
    <w:rsid w:val="00FF1ACF"/>
    <w:rsid w:val="00FF1C00"/>
    <w:rsid w:val="00FF2635"/>
    <w:rsid w:val="00FF2A88"/>
    <w:rsid w:val="00FF317F"/>
    <w:rsid w:val="00FF3682"/>
    <w:rsid w:val="00FF37C5"/>
    <w:rsid w:val="00FF3A12"/>
    <w:rsid w:val="00FF3BB0"/>
    <w:rsid w:val="00FF3CFC"/>
    <w:rsid w:val="00FF43AF"/>
    <w:rsid w:val="00FF4510"/>
    <w:rsid w:val="00FF48E0"/>
    <w:rsid w:val="00FF4EF6"/>
    <w:rsid w:val="00FF5026"/>
    <w:rsid w:val="00FF5173"/>
    <w:rsid w:val="00FF51D0"/>
    <w:rsid w:val="00FF52CC"/>
    <w:rsid w:val="00FF52E3"/>
    <w:rsid w:val="00FF58AB"/>
    <w:rsid w:val="00FF598A"/>
    <w:rsid w:val="00FF5D1A"/>
    <w:rsid w:val="00FF609A"/>
    <w:rsid w:val="00FF699C"/>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881B31"/>
  <w15:docId w15:val="{1BC52E75-9104-40EB-BEEC-47A272C7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1255091408">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753546772">
          <w:marLeft w:val="806"/>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923412323">
          <w:marLeft w:val="274"/>
          <w:marRight w:val="0"/>
          <w:marTop w:val="240"/>
          <w:marBottom w:val="0"/>
          <w:divBdr>
            <w:top w:val="none" w:sz="0" w:space="0" w:color="auto"/>
            <w:left w:val="none" w:sz="0" w:space="0" w:color="auto"/>
            <w:bottom w:val="none" w:sz="0" w:space="0" w:color="auto"/>
            <w:right w:val="none" w:sz="0" w:space="0" w:color="auto"/>
          </w:divBdr>
        </w:div>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 w:id="1156070446">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1189833878">
          <w:marLeft w:val="216"/>
          <w:marRight w:val="0"/>
          <w:marTop w:val="24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 w:id="441532887">
          <w:marLeft w:val="1080"/>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955647478">
          <w:marLeft w:val="274"/>
          <w:marRight w:val="0"/>
          <w:marTop w:val="24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 w:id="326326843">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1757557044">
          <w:marLeft w:val="274"/>
          <w:marRight w:val="0"/>
          <w:marTop w:val="240"/>
          <w:marBottom w:val="0"/>
          <w:divBdr>
            <w:top w:val="none" w:sz="0" w:space="0" w:color="auto"/>
            <w:left w:val="none" w:sz="0" w:space="0" w:color="auto"/>
            <w:bottom w:val="none" w:sz="0" w:space="0" w:color="auto"/>
            <w:right w:val="none" w:sz="0" w:space="0" w:color="auto"/>
          </w:divBdr>
        </w:div>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1966227579">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839781633">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019308575">
          <w:marLeft w:val="44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22633679">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1928803881">
          <w:marLeft w:val="274"/>
          <w:marRight w:val="0"/>
          <w:marTop w:val="24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390083941">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985352837">
          <w:marLeft w:val="533"/>
          <w:marRight w:val="0"/>
          <w:marTop w:val="0"/>
          <w:marBottom w:val="0"/>
          <w:divBdr>
            <w:top w:val="none" w:sz="0" w:space="0" w:color="auto"/>
            <w:left w:val="none" w:sz="0" w:space="0" w:color="auto"/>
            <w:bottom w:val="none" w:sz="0" w:space="0" w:color="auto"/>
            <w:right w:val="none" w:sz="0" w:space="0" w:color="auto"/>
          </w:divBdr>
        </w:div>
        <w:div w:id="354355057">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879440401">
          <w:marLeft w:val="720"/>
          <w:marRight w:val="0"/>
          <w:marTop w:val="0"/>
          <w:marBottom w:val="0"/>
          <w:divBdr>
            <w:top w:val="none" w:sz="0" w:space="0" w:color="auto"/>
            <w:left w:val="none" w:sz="0" w:space="0" w:color="auto"/>
            <w:bottom w:val="none" w:sz="0" w:space="0" w:color="auto"/>
            <w:right w:val="none" w:sz="0" w:space="0" w:color="auto"/>
          </w:divBdr>
        </w:div>
        <w:div w:id="261956894">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1664890535">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 w:id="384184123">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2031487423">
          <w:marLeft w:val="274"/>
          <w:marRight w:val="0"/>
          <w:marTop w:val="240"/>
          <w:marBottom w:val="0"/>
          <w:divBdr>
            <w:top w:val="none" w:sz="0" w:space="0" w:color="auto"/>
            <w:left w:val="none" w:sz="0" w:space="0" w:color="auto"/>
            <w:bottom w:val="none" w:sz="0" w:space="0" w:color="auto"/>
            <w:right w:val="none" w:sz="0" w:space="0" w:color="auto"/>
          </w:divBdr>
        </w:div>
        <w:div w:id="384377792">
          <w:marLeft w:val="533"/>
          <w:marRight w:val="0"/>
          <w:marTop w:val="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png"/><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wmf"/><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HR33RHYHUWRF-507899316-18906</_dlc_DocId>
    <_dlc_DocIdUrl xmlns="ca125759-a0e7-4469-93e0-e34bba23bda5">
      <Url>https://qualcomm.sharepoint.com/teams/pentari/_layouts/15/DocIdRedir.aspx?ID=HR33RHYHUWRF-507899316-18906</Url>
      <Description>HR33RHYHUWRF-507899316-18906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1A3414D-C040-4769-B39F-0BF99C39DFAD}">
  <ds:schemaRefs>
    <ds:schemaRef ds:uri="http://purl.org/dc/terms/"/>
    <ds:schemaRef ds:uri="http://schemas.openxmlformats.org/package/2006/metadata/core-properties"/>
    <ds:schemaRef ds:uri="http://schemas.microsoft.com/office/2006/documentManagement/types"/>
    <ds:schemaRef ds:uri="943a219e-757a-436b-9054-f071e3c84dcc"/>
    <ds:schemaRef ds:uri="http://purl.org/dc/elements/1.1/"/>
    <ds:schemaRef ds:uri="http://schemas.microsoft.com/office/2006/metadata/properties"/>
    <ds:schemaRef ds:uri="ca125759-a0e7-4469-93e0-e34bba23bda5"/>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A57B102D-413E-42E6-AE6D-04CD344464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4.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5.xml><?xml version="1.0" encoding="utf-8"?>
<ds:datastoreItem xmlns:ds="http://schemas.openxmlformats.org/officeDocument/2006/customXml" ds:itemID="{7E943DAE-F995-43EF-8B99-B124852754C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23</Pages>
  <Words>9672</Words>
  <Characters>55134</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64677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Qualcomm</cp:lastModifiedBy>
  <cp:revision>2</cp:revision>
  <cp:lastPrinted>2018-02-15T07:29:00Z</cp:lastPrinted>
  <dcterms:created xsi:type="dcterms:W3CDTF">2021-10-02T01:11:00Z</dcterms:created>
  <dcterms:modified xsi:type="dcterms:W3CDTF">2021-10-02T01:11:00Z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7202d0ba-0606-441c-a532-fa1d928b2cce</vt:lpwstr>
  </property>
  <property fmtid="{D5CDD505-2E9C-101B-9397-08002B2CF9AE}" pid="10" name="MTWinEqns">
    <vt:bool>true</vt:bool>
  </property>
  <property fmtid="{D5CDD505-2E9C-101B-9397-08002B2CF9AE}" pid="11" name="_ReviewingToolsShownOnce">
    <vt:lpwstr/>
  </property>
</Properties>
</file>